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5CCC" w14:textId="77777777" w:rsidR="00AB2DCC" w:rsidRPr="00AB2DCC" w:rsidRDefault="00AB2DCC" w:rsidP="00AB2DCC">
      <w:pPr>
        <w:rPr>
          <w:b/>
          <w:bCs/>
        </w:rPr>
      </w:pPr>
      <w:r w:rsidRPr="00AB2DCC">
        <w:rPr>
          <w:b/>
          <w:bCs/>
        </w:rPr>
        <w:t>Tutorial: Building an Event-Driven .NET Core Microservices Architecture on AWS</w:t>
      </w:r>
    </w:p>
    <w:p w14:paraId="215FC2D2" w14:textId="77777777" w:rsidR="00AB2DCC" w:rsidRPr="00AB2DCC" w:rsidRDefault="00AB2DCC" w:rsidP="00AB2DCC">
      <w:r w:rsidRPr="00AB2DCC">
        <w:t xml:space="preserve">This document guides you through designing and implementing a </w:t>
      </w:r>
      <w:r w:rsidRPr="00AB2DCC">
        <w:rPr>
          <w:b/>
          <w:bCs/>
        </w:rPr>
        <w:t>real-time event-driven microservices system</w:t>
      </w:r>
      <w:r w:rsidRPr="00AB2DCC">
        <w:t xml:space="preserve"> using AWS and .NET Core. It’s structured as a step-by-step tutorial with diagrams, explanations, and next-step tips.</w:t>
      </w:r>
    </w:p>
    <w:p w14:paraId="71C1BB6B" w14:textId="77777777" w:rsidR="00AB2DCC" w:rsidRPr="00AB2DCC" w:rsidRDefault="00AB2DCC" w:rsidP="00AB2DCC">
      <w:r w:rsidRPr="00AB2DCC">
        <w:pict w14:anchorId="638E856D">
          <v:rect id="_x0000_i1085" style="width:0;height:1.5pt" o:hralign="center" o:hrstd="t" o:hr="t" fillcolor="#a0a0a0" stroked="f"/>
        </w:pict>
      </w:r>
    </w:p>
    <w:p w14:paraId="303FDC80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🧩</w:t>
      </w:r>
      <w:r w:rsidRPr="00AB2DCC">
        <w:rPr>
          <w:b/>
          <w:bCs/>
        </w:rPr>
        <w:t xml:space="preserve"> Question 1: What Are Microservices?</w:t>
      </w:r>
    </w:p>
    <w:p w14:paraId="1CFAF23E" w14:textId="77777777" w:rsidR="00AB2DCC" w:rsidRPr="00AB2DCC" w:rsidRDefault="00AB2DCC" w:rsidP="00AB2DCC">
      <w:r w:rsidRPr="00AB2DCC">
        <w:rPr>
          <w:b/>
          <w:bCs/>
        </w:rPr>
        <w:t>Microservices</w:t>
      </w:r>
      <w:r w:rsidRPr="00AB2DCC">
        <w:t xml:space="preserve"> are small, independent services that perform specific business functions and communicate via APIs or messaging systems.</w:t>
      </w:r>
    </w:p>
    <w:p w14:paraId="622C02E6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🔹</w:t>
      </w:r>
      <w:r w:rsidRPr="00AB2DCC">
        <w:rPr>
          <w:b/>
          <w:bCs/>
        </w:rPr>
        <w:t xml:space="preserve"> Key Benefits</w:t>
      </w:r>
    </w:p>
    <w:p w14:paraId="4D780B3E" w14:textId="77777777" w:rsidR="00AB2DCC" w:rsidRPr="00AB2DCC" w:rsidRDefault="00AB2DCC" w:rsidP="00AB2DCC">
      <w:pPr>
        <w:numPr>
          <w:ilvl w:val="0"/>
          <w:numId w:val="1"/>
        </w:numPr>
      </w:pPr>
      <w:r w:rsidRPr="00AB2DCC">
        <w:t>Independent deployment and scaling</w:t>
      </w:r>
    </w:p>
    <w:p w14:paraId="115433A0" w14:textId="77777777" w:rsidR="00AB2DCC" w:rsidRPr="00AB2DCC" w:rsidRDefault="00AB2DCC" w:rsidP="00AB2DCC">
      <w:pPr>
        <w:numPr>
          <w:ilvl w:val="0"/>
          <w:numId w:val="1"/>
        </w:numPr>
      </w:pPr>
      <w:r w:rsidRPr="00AB2DCC">
        <w:t>Fault isolation</w:t>
      </w:r>
    </w:p>
    <w:p w14:paraId="664D3C64" w14:textId="77777777" w:rsidR="00AB2DCC" w:rsidRPr="00AB2DCC" w:rsidRDefault="00AB2DCC" w:rsidP="00AB2DCC">
      <w:pPr>
        <w:numPr>
          <w:ilvl w:val="0"/>
          <w:numId w:val="1"/>
        </w:numPr>
      </w:pPr>
      <w:r w:rsidRPr="00AB2DCC">
        <w:t>Technology flexibility</w:t>
      </w:r>
    </w:p>
    <w:p w14:paraId="3C12BC2B" w14:textId="77777777" w:rsidR="00AB2DCC" w:rsidRPr="00AB2DCC" w:rsidRDefault="00AB2DCC" w:rsidP="00AB2DCC">
      <w:pPr>
        <w:numPr>
          <w:ilvl w:val="0"/>
          <w:numId w:val="1"/>
        </w:numPr>
      </w:pPr>
      <w:r w:rsidRPr="00AB2DCC">
        <w:t>Faster innovation</w:t>
      </w:r>
    </w:p>
    <w:p w14:paraId="35C9906B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🔹</w:t>
      </w:r>
      <w:r w:rsidRPr="00AB2DCC">
        <w:rPr>
          <w:b/>
          <w:bCs/>
        </w:rPr>
        <w:t xml:space="preserve"> Comparison with Monolithic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616"/>
        <w:gridCol w:w="2784"/>
      </w:tblGrid>
      <w:tr w:rsidR="00AB2DCC" w:rsidRPr="00AB2DCC" w14:paraId="708A5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27B3" w14:textId="77777777" w:rsidR="00AB2DCC" w:rsidRPr="00AB2DCC" w:rsidRDefault="00AB2DCC" w:rsidP="00AB2DCC">
            <w:pPr>
              <w:rPr>
                <w:b/>
                <w:bCs/>
              </w:rPr>
            </w:pPr>
            <w:r w:rsidRPr="00AB2DC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1DB4CD" w14:textId="77777777" w:rsidR="00AB2DCC" w:rsidRPr="00AB2DCC" w:rsidRDefault="00AB2DCC" w:rsidP="00AB2DCC">
            <w:pPr>
              <w:rPr>
                <w:b/>
                <w:bCs/>
              </w:rPr>
            </w:pPr>
            <w:r w:rsidRPr="00AB2DCC"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09ADEDD9" w14:textId="77777777" w:rsidR="00AB2DCC" w:rsidRPr="00AB2DCC" w:rsidRDefault="00AB2DCC" w:rsidP="00AB2DCC">
            <w:pPr>
              <w:rPr>
                <w:b/>
                <w:bCs/>
              </w:rPr>
            </w:pPr>
            <w:r w:rsidRPr="00AB2DCC">
              <w:rPr>
                <w:b/>
                <w:bCs/>
              </w:rPr>
              <w:t>Microservices</w:t>
            </w:r>
          </w:p>
        </w:tc>
      </w:tr>
      <w:tr w:rsidR="00AB2DCC" w:rsidRPr="00AB2DCC" w14:paraId="59883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440C" w14:textId="77777777" w:rsidR="00AB2DCC" w:rsidRPr="00AB2DCC" w:rsidRDefault="00AB2DCC" w:rsidP="00AB2DCC">
            <w:r w:rsidRPr="00AB2DCC">
              <w:t>Structure</w:t>
            </w:r>
          </w:p>
        </w:tc>
        <w:tc>
          <w:tcPr>
            <w:tcW w:w="0" w:type="auto"/>
            <w:vAlign w:val="center"/>
            <w:hideMark/>
          </w:tcPr>
          <w:p w14:paraId="3E422440" w14:textId="77777777" w:rsidR="00AB2DCC" w:rsidRPr="00AB2DCC" w:rsidRDefault="00AB2DCC" w:rsidP="00AB2DCC">
            <w:r w:rsidRPr="00AB2DCC">
              <w:t>Single codebase</w:t>
            </w:r>
          </w:p>
        </w:tc>
        <w:tc>
          <w:tcPr>
            <w:tcW w:w="0" w:type="auto"/>
            <w:vAlign w:val="center"/>
            <w:hideMark/>
          </w:tcPr>
          <w:p w14:paraId="0A758551" w14:textId="77777777" w:rsidR="00AB2DCC" w:rsidRPr="00AB2DCC" w:rsidRDefault="00AB2DCC" w:rsidP="00AB2DCC">
            <w:r w:rsidRPr="00AB2DCC">
              <w:t>Multiple independent services</w:t>
            </w:r>
          </w:p>
        </w:tc>
      </w:tr>
      <w:tr w:rsidR="00AB2DCC" w:rsidRPr="00AB2DCC" w14:paraId="7FB9D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449A" w14:textId="77777777" w:rsidR="00AB2DCC" w:rsidRPr="00AB2DCC" w:rsidRDefault="00AB2DCC" w:rsidP="00AB2DCC">
            <w:r w:rsidRPr="00AB2DC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A4CBDA9" w14:textId="77777777" w:rsidR="00AB2DCC" w:rsidRPr="00AB2DCC" w:rsidRDefault="00AB2DCC" w:rsidP="00AB2DCC">
            <w:r w:rsidRPr="00AB2DCC">
              <w:t>Scale entire app</w:t>
            </w:r>
          </w:p>
        </w:tc>
        <w:tc>
          <w:tcPr>
            <w:tcW w:w="0" w:type="auto"/>
            <w:vAlign w:val="center"/>
            <w:hideMark/>
          </w:tcPr>
          <w:p w14:paraId="5D14BD95" w14:textId="77777777" w:rsidR="00AB2DCC" w:rsidRPr="00AB2DCC" w:rsidRDefault="00AB2DCC" w:rsidP="00AB2DCC">
            <w:r w:rsidRPr="00AB2DCC">
              <w:t>Scale individual services</w:t>
            </w:r>
          </w:p>
        </w:tc>
      </w:tr>
      <w:tr w:rsidR="00AB2DCC" w:rsidRPr="00AB2DCC" w14:paraId="24565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F7F5" w14:textId="77777777" w:rsidR="00AB2DCC" w:rsidRPr="00AB2DCC" w:rsidRDefault="00AB2DCC" w:rsidP="00AB2DCC">
            <w:r w:rsidRPr="00AB2DCC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5553811" w14:textId="77777777" w:rsidR="00AB2DCC" w:rsidRPr="00AB2DCC" w:rsidRDefault="00AB2DCC" w:rsidP="00AB2DCC">
            <w:r w:rsidRPr="00AB2DCC">
              <w:t>One large release</w:t>
            </w:r>
          </w:p>
        </w:tc>
        <w:tc>
          <w:tcPr>
            <w:tcW w:w="0" w:type="auto"/>
            <w:vAlign w:val="center"/>
            <w:hideMark/>
          </w:tcPr>
          <w:p w14:paraId="01549149" w14:textId="77777777" w:rsidR="00AB2DCC" w:rsidRPr="00AB2DCC" w:rsidRDefault="00AB2DCC" w:rsidP="00AB2DCC">
            <w:r w:rsidRPr="00AB2DCC">
              <w:t>Independent releases</w:t>
            </w:r>
          </w:p>
        </w:tc>
      </w:tr>
      <w:tr w:rsidR="00AB2DCC" w:rsidRPr="00AB2DCC" w14:paraId="47D14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C14B" w14:textId="77777777" w:rsidR="00AB2DCC" w:rsidRPr="00AB2DCC" w:rsidRDefault="00AB2DCC" w:rsidP="00AB2DCC">
            <w:r w:rsidRPr="00AB2DCC"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2D9D1421" w14:textId="77777777" w:rsidR="00AB2DCC" w:rsidRPr="00AB2DCC" w:rsidRDefault="00AB2DCC" w:rsidP="00AB2DCC">
            <w:r w:rsidRPr="00AB2DCC">
              <w:t>Low</w:t>
            </w:r>
          </w:p>
        </w:tc>
        <w:tc>
          <w:tcPr>
            <w:tcW w:w="0" w:type="auto"/>
            <w:vAlign w:val="center"/>
            <w:hideMark/>
          </w:tcPr>
          <w:p w14:paraId="7E1A08D1" w14:textId="77777777" w:rsidR="00AB2DCC" w:rsidRPr="00AB2DCC" w:rsidRDefault="00AB2DCC" w:rsidP="00AB2DCC">
            <w:r w:rsidRPr="00AB2DCC">
              <w:t>High</w:t>
            </w:r>
          </w:p>
        </w:tc>
      </w:tr>
      <w:tr w:rsidR="00AB2DCC" w:rsidRPr="00AB2DCC" w14:paraId="28CD5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D1AA" w14:textId="77777777" w:rsidR="00AB2DCC" w:rsidRPr="00AB2DCC" w:rsidRDefault="00AB2DCC" w:rsidP="00AB2DCC">
            <w:r w:rsidRPr="00AB2DCC">
              <w:t>Tech Choice</w:t>
            </w:r>
          </w:p>
        </w:tc>
        <w:tc>
          <w:tcPr>
            <w:tcW w:w="0" w:type="auto"/>
            <w:vAlign w:val="center"/>
            <w:hideMark/>
          </w:tcPr>
          <w:p w14:paraId="306E2F97" w14:textId="77777777" w:rsidR="00AB2DCC" w:rsidRPr="00AB2DCC" w:rsidRDefault="00AB2DCC" w:rsidP="00AB2DCC">
            <w:r w:rsidRPr="00AB2DCC">
              <w:t>Single stack</w:t>
            </w:r>
          </w:p>
        </w:tc>
        <w:tc>
          <w:tcPr>
            <w:tcW w:w="0" w:type="auto"/>
            <w:vAlign w:val="center"/>
            <w:hideMark/>
          </w:tcPr>
          <w:p w14:paraId="0E247C9D" w14:textId="77777777" w:rsidR="00AB2DCC" w:rsidRPr="00AB2DCC" w:rsidRDefault="00AB2DCC" w:rsidP="00AB2DCC">
            <w:r w:rsidRPr="00AB2DCC">
              <w:t>Multiple stacks</w:t>
            </w:r>
          </w:p>
        </w:tc>
      </w:tr>
    </w:tbl>
    <w:p w14:paraId="683BE88F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💡</w:t>
      </w:r>
      <w:r w:rsidRPr="00AB2DCC">
        <w:rPr>
          <w:b/>
          <w:bCs/>
        </w:rPr>
        <w:t xml:space="preserve"> Tip: Next Step</w:t>
      </w:r>
    </w:p>
    <w:p w14:paraId="5D55A1D8" w14:textId="77777777" w:rsidR="00AB2DCC" w:rsidRPr="00AB2DCC" w:rsidRDefault="00AB2DCC" w:rsidP="00AB2DCC">
      <w:r w:rsidRPr="00AB2DCC">
        <w:t>Start thinking about which business modules (e.g., Sales, Inventory, Billing) can be separated into independent services.</w:t>
      </w:r>
    </w:p>
    <w:p w14:paraId="392ECAE3" w14:textId="77777777" w:rsidR="00AB2DCC" w:rsidRPr="00AB2DCC" w:rsidRDefault="00AB2DCC" w:rsidP="00AB2DCC">
      <w:r w:rsidRPr="00AB2DCC">
        <w:pict w14:anchorId="6DA18FA5">
          <v:rect id="_x0000_i1086" style="width:0;height:1.5pt" o:hralign="center" o:hrstd="t" o:hr="t" fillcolor="#a0a0a0" stroked="f"/>
        </w:pict>
      </w:r>
    </w:p>
    <w:p w14:paraId="532A4420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🧩</w:t>
      </w:r>
      <w:r w:rsidRPr="00AB2DCC">
        <w:rPr>
          <w:b/>
          <w:bCs/>
        </w:rPr>
        <w:t xml:space="preserve"> Question 2: How Are Microservices Used in Enterprise Retail/Pharma?</w:t>
      </w:r>
    </w:p>
    <w:p w14:paraId="17845B6A" w14:textId="77777777" w:rsidR="00AB2DCC" w:rsidRPr="00AB2DCC" w:rsidRDefault="00AB2DCC" w:rsidP="00AB2DCC">
      <w:r w:rsidRPr="00AB2DCC">
        <w:t>In enterprise retail or pharma (like Takeda), microservices modularize complex workflows:</w:t>
      </w:r>
    </w:p>
    <w:p w14:paraId="4BB3B88A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🔹</w:t>
      </w:r>
      <w:r w:rsidRPr="00AB2DCC">
        <w:rPr>
          <w:b/>
          <w:bCs/>
        </w:rPr>
        <w:t xml:space="preserve"> Common Use Cases</w:t>
      </w:r>
    </w:p>
    <w:p w14:paraId="48BB6777" w14:textId="77777777" w:rsidR="00AB2DCC" w:rsidRPr="00AB2DCC" w:rsidRDefault="00AB2DCC" w:rsidP="00AB2DCC">
      <w:pPr>
        <w:numPr>
          <w:ilvl w:val="0"/>
          <w:numId w:val="2"/>
        </w:numPr>
      </w:pPr>
      <w:r w:rsidRPr="00AB2DCC">
        <w:rPr>
          <w:b/>
          <w:bCs/>
        </w:rPr>
        <w:t>Customer-Facing Apps</w:t>
      </w:r>
      <w:r w:rsidRPr="00AB2DCC">
        <w:t>: Authentication, product catalog, personalization.</w:t>
      </w:r>
    </w:p>
    <w:p w14:paraId="587D1832" w14:textId="77777777" w:rsidR="00AB2DCC" w:rsidRPr="00AB2DCC" w:rsidRDefault="00AB2DCC" w:rsidP="00AB2DCC">
      <w:pPr>
        <w:numPr>
          <w:ilvl w:val="0"/>
          <w:numId w:val="2"/>
        </w:numPr>
      </w:pPr>
      <w:r w:rsidRPr="00AB2DCC">
        <w:rPr>
          <w:b/>
          <w:bCs/>
        </w:rPr>
        <w:t>Supply Chain</w:t>
      </w:r>
      <w:r w:rsidRPr="00AB2DCC">
        <w:t>: Inventory, order fulfillment, supplier integration.</w:t>
      </w:r>
    </w:p>
    <w:p w14:paraId="52161971" w14:textId="77777777" w:rsidR="00AB2DCC" w:rsidRPr="00AB2DCC" w:rsidRDefault="00AB2DCC" w:rsidP="00AB2DCC">
      <w:pPr>
        <w:numPr>
          <w:ilvl w:val="0"/>
          <w:numId w:val="2"/>
        </w:numPr>
      </w:pPr>
      <w:r w:rsidRPr="00AB2DCC">
        <w:rPr>
          <w:b/>
          <w:bCs/>
        </w:rPr>
        <w:t>Payments &amp; Billing</w:t>
      </w:r>
      <w:r w:rsidRPr="00AB2DCC">
        <w:t>: Independent payment gateways.</w:t>
      </w:r>
    </w:p>
    <w:p w14:paraId="34DAF7BE" w14:textId="77777777" w:rsidR="00AB2DCC" w:rsidRPr="00AB2DCC" w:rsidRDefault="00AB2DCC" w:rsidP="00AB2DCC">
      <w:pPr>
        <w:numPr>
          <w:ilvl w:val="0"/>
          <w:numId w:val="2"/>
        </w:numPr>
      </w:pPr>
      <w:r w:rsidRPr="00AB2DCC">
        <w:rPr>
          <w:b/>
          <w:bCs/>
        </w:rPr>
        <w:t>Compliance</w:t>
      </w:r>
      <w:r w:rsidRPr="00AB2DCC">
        <w:t>: GDPR/HIPAA data services.</w:t>
      </w:r>
    </w:p>
    <w:p w14:paraId="4F5EF8E2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lastRenderedPageBreak/>
        <w:t>💡</w:t>
      </w:r>
      <w:r w:rsidRPr="00AB2DCC">
        <w:rPr>
          <w:b/>
          <w:bCs/>
        </w:rPr>
        <w:t xml:space="preserve"> Tip: Next Step</w:t>
      </w:r>
    </w:p>
    <w:p w14:paraId="097ECD2C" w14:textId="77777777" w:rsidR="00AB2DCC" w:rsidRPr="00AB2DCC" w:rsidRDefault="00AB2DCC" w:rsidP="00AB2DCC">
      <w:r w:rsidRPr="00AB2DCC">
        <w:t>Identify which parts of your system need real-time updates (e.g., sales, inventory, logistics).</w:t>
      </w:r>
    </w:p>
    <w:p w14:paraId="6091C702" w14:textId="77777777" w:rsidR="00AB2DCC" w:rsidRPr="00AB2DCC" w:rsidRDefault="00AB2DCC" w:rsidP="00AB2DCC">
      <w:r w:rsidRPr="00AB2DCC">
        <w:pict w14:anchorId="6A10A01B">
          <v:rect id="_x0000_i1087" style="width:0;height:1.5pt" o:hralign="center" o:hrstd="t" o:hr="t" fillcolor="#a0a0a0" stroked="f"/>
        </w:pict>
      </w:r>
    </w:p>
    <w:p w14:paraId="538C7024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🧩</w:t>
      </w:r>
      <w:r w:rsidRPr="00AB2DCC">
        <w:rPr>
          <w:b/>
          <w:bCs/>
        </w:rPr>
        <w:t xml:space="preserve"> Question 3: Different Types of .NET Core Microservices Architectures</w:t>
      </w:r>
    </w:p>
    <w:p w14:paraId="4DB6FBCE" w14:textId="77777777" w:rsidR="00AB2DCC" w:rsidRPr="00AB2DCC" w:rsidRDefault="00AB2DCC" w:rsidP="00AB2DCC">
      <w:pPr>
        <w:rPr>
          <w:b/>
          <w:bCs/>
        </w:rPr>
      </w:pPr>
      <w:r w:rsidRPr="00AB2DCC">
        <w:rPr>
          <w:b/>
          <w:bCs/>
        </w:rPr>
        <w:t>1. Layered Architecture</w:t>
      </w:r>
    </w:p>
    <w:p w14:paraId="7FE6E8CC" w14:textId="77777777" w:rsidR="00AB2DCC" w:rsidRPr="00AB2DCC" w:rsidRDefault="00AB2DCC" w:rsidP="00AB2DCC">
      <w:r w:rsidRPr="00AB2DCC">
        <w:t>Each microservice has Presentation → Business → Data layers.</w:t>
      </w:r>
    </w:p>
    <w:p w14:paraId="587DC794" w14:textId="77777777" w:rsidR="00AB2DCC" w:rsidRPr="00AB2DCC" w:rsidRDefault="00AB2DCC" w:rsidP="00AB2DCC">
      <w:pPr>
        <w:rPr>
          <w:b/>
          <w:bCs/>
        </w:rPr>
      </w:pPr>
      <w:r w:rsidRPr="00AB2DCC">
        <w:rPr>
          <w:b/>
          <w:bCs/>
        </w:rPr>
        <w:t>2. Event-Driven Architecture</w:t>
      </w:r>
    </w:p>
    <w:p w14:paraId="6C5E6123" w14:textId="77777777" w:rsidR="00AB2DCC" w:rsidRPr="00AB2DCC" w:rsidRDefault="00AB2DCC" w:rsidP="00AB2DCC">
      <w:r w:rsidRPr="00AB2DCC">
        <w:t>Services communicate asynchronously via events (Kafka, SQS, Service Bus).</w:t>
      </w:r>
    </w:p>
    <w:p w14:paraId="7BC17CE3" w14:textId="77777777" w:rsidR="00AB2DCC" w:rsidRPr="00AB2DCC" w:rsidRDefault="00AB2DCC" w:rsidP="00AB2DCC">
      <w:pPr>
        <w:rPr>
          <w:b/>
          <w:bCs/>
        </w:rPr>
      </w:pPr>
      <w:r w:rsidRPr="00AB2DCC">
        <w:rPr>
          <w:b/>
          <w:bCs/>
        </w:rPr>
        <w:t>3. API Gateway Architecture</w:t>
      </w:r>
    </w:p>
    <w:p w14:paraId="48E1165D" w14:textId="77777777" w:rsidR="00AB2DCC" w:rsidRPr="00AB2DCC" w:rsidRDefault="00AB2DCC" w:rsidP="00AB2DCC">
      <w:r w:rsidRPr="00AB2DCC">
        <w:t>Centralized routing, authentication, and throttling.</w:t>
      </w:r>
    </w:p>
    <w:p w14:paraId="7E23B809" w14:textId="77777777" w:rsidR="00AB2DCC" w:rsidRPr="00AB2DCC" w:rsidRDefault="00AB2DCC" w:rsidP="00AB2DCC">
      <w:pPr>
        <w:rPr>
          <w:b/>
          <w:bCs/>
        </w:rPr>
      </w:pPr>
      <w:r w:rsidRPr="00AB2DCC">
        <w:rPr>
          <w:b/>
          <w:bCs/>
        </w:rPr>
        <w:t>4. CQRS Pattern</w:t>
      </w:r>
    </w:p>
    <w:p w14:paraId="3B5831B2" w14:textId="77777777" w:rsidR="00AB2DCC" w:rsidRPr="00AB2DCC" w:rsidRDefault="00AB2DCC" w:rsidP="00AB2DCC">
      <w:r w:rsidRPr="00AB2DCC">
        <w:t>Separate read and write operations for scalability.</w:t>
      </w:r>
    </w:p>
    <w:p w14:paraId="41776064" w14:textId="77777777" w:rsidR="00AB2DCC" w:rsidRPr="00AB2DCC" w:rsidRDefault="00AB2DCC" w:rsidP="00AB2DCC">
      <w:pPr>
        <w:rPr>
          <w:b/>
          <w:bCs/>
        </w:rPr>
      </w:pPr>
      <w:r w:rsidRPr="00AB2DCC">
        <w:rPr>
          <w:b/>
          <w:bCs/>
        </w:rPr>
        <w:t>5. Service Mesh</w:t>
      </w:r>
    </w:p>
    <w:p w14:paraId="1BB9B74B" w14:textId="77777777" w:rsidR="00AB2DCC" w:rsidRPr="00AB2DCC" w:rsidRDefault="00AB2DCC" w:rsidP="00AB2DCC">
      <w:r w:rsidRPr="00AB2DCC">
        <w:t>Sidecar proxies handle networking, monitoring, and security.</w:t>
      </w:r>
    </w:p>
    <w:p w14:paraId="3EB97F5A" w14:textId="77777777" w:rsidR="00AB2DCC" w:rsidRPr="00AB2DCC" w:rsidRDefault="00AB2DCC" w:rsidP="00AB2DCC">
      <w:pPr>
        <w:rPr>
          <w:b/>
          <w:bCs/>
        </w:rPr>
      </w:pPr>
      <w:r w:rsidRPr="00AB2DCC">
        <w:rPr>
          <w:b/>
          <w:bCs/>
        </w:rPr>
        <w:t>6. Database per Service</w:t>
      </w:r>
    </w:p>
    <w:p w14:paraId="6D5787FE" w14:textId="77777777" w:rsidR="00AB2DCC" w:rsidRPr="00AB2DCC" w:rsidRDefault="00AB2DCC" w:rsidP="00AB2DCC">
      <w:r w:rsidRPr="00AB2DCC">
        <w:t>Each service owns its database.</w:t>
      </w:r>
    </w:p>
    <w:p w14:paraId="5209157B" w14:textId="77777777" w:rsidR="00AB2DCC" w:rsidRPr="00AB2DCC" w:rsidRDefault="00AB2DCC" w:rsidP="00AB2DCC">
      <w:pPr>
        <w:rPr>
          <w:b/>
          <w:bCs/>
        </w:rPr>
      </w:pPr>
      <w:r w:rsidRPr="00AB2DCC">
        <w:rPr>
          <w:b/>
          <w:bCs/>
        </w:rPr>
        <w:t>7. Saga Pattern</w:t>
      </w:r>
    </w:p>
    <w:p w14:paraId="4189F36A" w14:textId="77777777" w:rsidR="00AB2DCC" w:rsidRPr="00AB2DCC" w:rsidRDefault="00AB2DCC" w:rsidP="00AB2DCC">
      <w:r w:rsidRPr="00AB2DCC">
        <w:t>Manages distributed transactions across services.</w:t>
      </w:r>
    </w:p>
    <w:p w14:paraId="644BFA47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💡</w:t>
      </w:r>
      <w:r w:rsidRPr="00AB2DCC">
        <w:rPr>
          <w:b/>
          <w:bCs/>
        </w:rPr>
        <w:t xml:space="preserve"> Tip: Next Step</w:t>
      </w:r>
    </w:p>
    <w:p w14:paraId="51CD6EA7" w14:textId="77777777" w:rsidR="00AB2DCC" w:rsidRPr="00AB2DCC" w:rsidRDefault="00AB2DCC" w:rsidP="00AB2DCC">
      <w:r w:rsidRPr="00AB2DCC">
        <w:t xml:space="preserve">Choose </w:t>
      </w:r>
      <w:r w:rsidRPr="00AB2DCC">
        <w:rPr>
          <w:b/>
          <w:bCs/>
        </w:rPr>
        <w:t>Event-Driven Architecture</w:t>
      </w:r>
      <w:r w:rsidRPr="00AB2DCC">
        <w:t xml:space="preserve"> for real-time workflows like sales and inventory updates.</w:t>
      </w:r>
    </w:p>
    <w:p w14:paraId="511AD5FB" w14:textId="77777777" w:rsidR="00AB2DCC" w:rsidRPr="00AB2DCC" w:rsidRDefault="00AB2DCC" w:rsidP="00AB2DCC">
      <w:r w:rsidRPr="00AB2DCC">
        <w:pict w14:anchorId="1ADB0CB2">
          <v:rect id="_x0000_i1088" style="width:0;height:1.5pt" o:hralign="center" o:hrstd="t" o:hr="t" fillcolor="#a0a0a0" stroked="f"/>
        </w:pict>
      </w:r>
    </w:p>
    <w:p w14:paraId="0D8FEBCF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🧩</w:t>
      </w:r>
      <w:r w:rsidRPr="00AB2DCC">
        <w:rPr>
          <w:b/>
          <w:bCs/>
        </w:rPr>
        <w:t xml:space="preserve"> Question 4: Modernizing Scheduler Jobs into Event-Based Real-Time Architecture</w:t>
      </w:r>
    </w:p>
    <w:p w14:paraId="65560DB5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🔹</w:t>
      </w:r>
      <w:r w:rsidRPr="00AB2DCC">
        <w:rPr>
          <w:b/>
          <w:bCs/>
        </w:rPr>
        <w:t xml:space="preserve"> Old Approach</w:t>
      </w:r>
    </w:p>
    <w:p w14:paraId="3158CAB9" w14:textId="77777777" w:rsidR="00AB2DCC" w:rsidRPr="00AB2DCC" w:rsidRDefault="00AB2DCC" w:rsidP="00AB2DCC">
      <w:r w:rsidRPr="00AB2DCC">
        <w:t>Batch jobs run periodically (e.g., nightly inventory updates).</w:t>
      </w:r>
    </w:p>
    <w:p w14:paraId="3665D940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🔹</w:t>
      </w:r>
      <w:r w:rsidRPr="00AB2DCC">
        <w:rPr>
          <w:b/>
          <w:bCs/>
        </w:rPr>
        <w:t xml:space="preserve"> Modern Approach</w:t>
      </w:r>
    </w:p>
    <w:p w14:paraId="7C4C2F02" w14:textId="77777777" w:rsidR="00AB2DCC" w:rsidRPr="00AB2DCC" w:rsidRDefault="00AB2DCC" w:rsidP="00AB2DCC">
      <w:r w:rsidRPr="00AB2DCC">
        <w:t>Event-driven architecture reacts instantly to business events.</w:t>
      </w:r>
    </w:p>
    <w:p w14:paraId="11B459DD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🔹</w:t>
      </w:r>
      <w:r w:rsidRPr="00AB2DCC">
        <w:rPr>
          <w:b/>
          <w:bCs/>
        </w:rPr>
        <w:t xml:space="preserve"> Pattern Used</w:t>
      </w:r>
    </w:p>
    <w:p w14:paraId="4EE829C2" w14:textId="77777777" w:rsidR="00AB2DCC" w:rsidRPr="00AB2DCC" w:rsidRDefault="00AB2DCC" w:rsidP="00AB2DCC">
      <w:r w:rsidRPr="00AB2DCC">
        <w:rPr>
          <w:b/>
          <w:bCs/>
        </w:rPr>
        <w:t>Event-Driven Architecture (EDA)</w:t>
      </w:r>
      <w:r w:rsidRPr="00AB2DCC">
        <w:t xml:space="preserve"> — services publish and consume events asynchronously.</w:t>
      </w:r>
    </w:p>
    <w:p w14:paraId="3B96D357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💡</w:t>
      </w:r>
      <w:r w:rsidRPr="00AB2DCC">
        <w:rPr>
          <w:b/>
          <w:bCs/>
        </w:rPr>
        <w:t xml:space="preserve"> Tip: Next Step</w:t>
      </w:r>
    </w:p>
    <w:p w14:paraId="24367E9C" w14:textId="77777777" w:rsidR="00AB2DCC" w:rsidRPr="00AB2DCC" w:rsidRDefault="00AB2DCC" w:rsidP="00AB2DCC">
      <w:r w:rsidRPr="00AB2DCC">
        <w:t>Replace scheduled jobs with event producers and consumers using AWS SQS.</w:t>
      </w:r>
    </w:p>
    <w:p w14:paraId="59A3DD85" w14:textId="77777777" w:rsidR="00AB2DCC" w:rsidRPr="00AB2DCC" w:rsidRDefault="00AB2DCC" w:rsidP="00AB2DCC">
      <w:r w:rsidRPr="00AB2DCC">
        <w:lastRenderedPageBreak/>
        <w:pict w14:anchorId="6082B6D1">
          <v:rect id="_x0000_i1089" style="width:0;height:1.5pt" o:hralign="center" o:hrstd="t" o:hr="t" fillcolor="#a0a0a0" stroked="f"/>
        </w:pict>
      </w:r>
    </w:p>
    <w:p w14:paraId="7E760FA7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🧩</w:t>
      </w:r>
      <w:r w:rsidRPr="00AB2DCC">
        <w:rPr>
          <w:b/>
          <w:bCs/>
        </w:rPr>
        <w:t xml:space="preserve"> Question 5: Can We Build a POC Using AWS SQS, Lambda, and .NET Core?</w:t>
      </w:r>
    </w:p>
    <w:p w14:paraId="12437FCB" w14:textId="77777777" w:rsidR="00AB2DCC" w:rsidRPr="00AB2DCC" w:rsidRDefault="00AB2DCC" w:rsidP="00AB2DCC">
      <w:r w:rsidRPr="00AB2DCC">
        <w:t xml:space="preserve">Yes! This requirement fits perfectly with </w:t>
      </w:r>
      <w:r w:rsidRPr="00AB2DCC">
        <w:rPr>
          <w:b/>
          <w:bCs/>
        </w:rPr>
        <w:t>Event-Driven Architecture</w:t>
      </w:r>
      <w:r w:rsidRPr="00AB2DCC">
        <w:t>.</w:t>
      </w:r>
    </w:p>
    <w:p w14:paraId="428A479E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🔹</w:t>
      </w:r>
      <w:r w:rsidRPr="00AB2DCC">
        <w:rPr>
          <w:b/>
          <w:bCs/>
        </w:rPr>
        <w:t xml:space="preserve"> Flow</w:t>
      </w:r>
    </w:p>
    <w:p w14:paraId="4DEA4D11" w14:textId="77777777" w:rsidR="00AB2DCC" w:rsidRPr="00AB2DCC" w:rsidRDefault="00AB2DCC" w:rsidP="00AB2DCC">
      <w:pPr>
        <w:numPr>
          <w:ilvl w:val="0"/>
          <w:numId w:val="3"/>
        </w:numPr>
      </w:pPr>
      <w:r w:rsidRPr="00AB2DCC">
        <w:rPr>
          <w:b/>
          <w:bCs/>
        </w:rPr>
        <w:t>Sales Service</w:t>
      </w:r>
      <w:r w:rsidRPr="00AB2DCC">
        <w:t xml:space="preserve"> publishes SaleCreated event → SQS.</w:t>
      </w:r>
    </w:p>
    <w:p w14:paraId="309B68C2" w14:textId="77777777" w:rsidR="00AB2DCC" w:rsidRPr="00AB2DCC" w:rsidRDefault="00AB2DCC" w:rsidP="00AB2DCC">
      <w:pPr>
        <w:numPr>
          <w:ilvl w:val="0"/>
          <w:numId w:val="3"/>
        </w:numPr>
      </w:pPr>
      <w:r w:rsidRPr="00AB2DCC">
        <w:rPr>
          <w:b/>
          <w:bCs/>
        </w:rPr>
        <w:t>Inventory Service</w:t>
      </w:r>
      <w:r w:rsidRPr="00AB2DCC">
        <w:t xml:space="preserve"> consumes event → updates stock.</w:t>
      </w:r>
    </w:p>
    <w:p w14:paraId="550E9D50" w14:textId="77777777" w:rsidR="00AB2DCC" w:rsidRPr="00AB2DCC" w:rsidRDefault="00AB2DCC" w:rsidP="00AB2DCC">
      <w:pPr>
        <w:numPr>
          <w:ilvl w:val="0"/>
          <w:numId w:val="3"/>
        </w:numPr>
      </w:pPr>
      <w:r w:rsidRPr="00AB2DCC">
        <w:rPr>
          <w:b/>
          <w:bCs/>
        </w:rPr>
        <w:t>Logistics/Billing Services</w:t>
      </w:r>
      <w:r w:rsidRPr="00AB2DCC">
        <w:t xml:space="preserve"> react to downstream events.</w:t>
      </w:r>
    </w:p>
    <w:p w14:paraId="2CB5E0CD" w14:textId="77777777" w:rsidR="00AB2DCC" w:rsidRPr="00AB2DCC" w:rsidRDefault="00AB2DCC" w:rsidP="00AB2DCC">
      <w:pPr>
        <w:numPr>
          <w:ilvl w:val="0"/>
          <w:numId w:val="3"/>
        </w:numPr>
      </w:pPr>
      <w:r w:rsidRPr="00AB2DCC">
        <w:rPr>
          <w:b/>
          <w:bCs/>
        </w:rPr>
        <w:t>Lambda</w:t>
      </w:r>
      <w:r w:rsidRPr="00AB2DCC">
        <w:t xml:space="preserve"> handles lightweight tasks (notifications, audit logs).</w:t>
      </w:r>
    </w:p>
    <w:p w14:paraId="587DF109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💡</w:t>
      </w:r>
      <w:r w:rsidRPr="00AB2DCC">
        <w:rPr>
          <w:b/>
          <w:bCs/>
        </w:rPr>
        <w:t xml:space="preserve"> Tip: Next Step</w:t>
      </w:r>
    </w:p>
    <w:p w14:paraId="7294DAEE" w14:textId="77777777" w:rsidR="00AB2DCC" w:rsidRPr="00AB2DCC" w:rsidRDefault="00AB2DCC" w:rsidP="00AB2DCC">
      <w:r w:rsidRPr="00AB2DCC">
        <w:t>Set up your AWS SQS queue and start coding the producer and consumer services.</w:t>
      </w:r>
    </w:p>
    <w:p w14:paraId="539FD58B" w14:textId="77777777" w:rsidR="00AB2DCC" w:rsidRPr="00AB2DCC" w:rsidRDefault="00AB2DCC" w:rsidP="00AB2DCC">
      <w:r w:rsidRPr="00AB2DCC">
        <w:pict w14:anchorId="11AC6BEF">
          <v:rect id="_x0000_i1090" style="width:0;height:1.5pt" o:hralign="center" o:hrstd="t" o:hr="t" fillcolor="#a0a0a0" stroked="f"/>
        </w:pict>
      </w:r>
    </w:p>
    <w:p w14:paraId="35D023B7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🧩</w:t>
      </w:r>
      <w:r w:rsidRPr="00AB2DCC">
        <w:rPr>
          <w:b/>
          <w:bCs/>
        </w:rPr>
        <w:t xml:space="preserve"> Question 6: Detailed Implementation Steps</w:t>
      </w:r>
    </w:p>
    <w:p w14:paraId="0CF704BE" w14:textId="77777777" w:rsidR="00AB2DCC" w:rsidRPr="00AB2DCC" w:rsidRDefault="00AB2DCC" w:rsidP="00AB2DCC">
      <w:pPr>
        <w:rPr>
          <w:b/>
          <w:bCs/>
        </w:rPr>
      </w:pPr>
      <w:r w:rsidRPr="00AB2DCC">
        <w:rPr>
          <w:b/>
          <w:bCs/>
        </w:rPr>
        <w:t>Tech Stack</w:t>
      </w:r>
    </w:p>
    <w:p w14:paraId="7B7D97A8" w14:textId="77777777" w:rsidR="00AB2DCC" w:rsidRPr="00AB2DCC" w:rsidRDefault="00AB2DCC" w:rsidP="00AB2DCC">
      <w:pPr>
        <w:numPr>
          <w:ilvl w:val="0"/>
          <w:numId w:val="4"/>
        </w:numPr>
      </w:pPr>
      <w:r w:rsidRPr="00AB2DCC">
        <w:rPr>
          <w:b/>
          <w:bCs/>
        </w:rPr>
        <w:t>Event Broker</w:t>
      </w:r>
      <w:r w:rsidRPr="00AB2DCC">
        <w:t>: AWS SQS</w:t>
      </w:r>
    </w:p>
    <w:p w14:paraId="1C2FEF6F" w14:textId="77777777" w:rsidR="00AB2DCC" w:rsidRPr="00AB2DCC" w:rsidRDefault="00AB2DCC" w:rsidP="00AB2DCC">
      <w:pPr>
        <w:numPr>
          <w:ilvl w:val="0"/>
          <w:numId w:val="4"/>
        </w:numPr>
      </w:pPr>
      <w:r w:rsidRPr="00AB2DCC">
        <w:rPr>
          <w:b/>
          <w:bCs/>
        </w:rPr>
        <w:t>Consumers</w:t>
      </w:r>
      <w:r w:rsidRPr="00AB2DCC">
        <w:t>: .NET Core microservices (Inventory, Logistics, Billing)</w:t>
      </w:r>
    </w:p>
    <w:p w14:paraId="76014246" w14:textId="77777777" w:rsidR="00AB2DCC" w:rsidRPr="00AB2DCC" w:rsidRDefault="00AB2DCC" w:rsidP="00AB2DCC">
      <w:pPr>
        <w:numPr>
          <w:ilvl w:val="0"/>
          <w:numId w:val="4"/>
        </w:numPr>
      </w:pPr>
      <w:r w:rsidRPr="00AB2DCC">
        <w:rPr>
          <w:b/>
          <w:bCs/>
        </w:rPr>
        <w:t>Serverless</w:t>
      </w:r>
      <w:r w:rsidRPr="00AB2DCC">
        <w:t>: AWS Lambda</w:t>
      </w:r>
    </w:p>
    <w:p w14:paraId="2958662D" w14:textId="77777777" w:rsidR="00AB2DCC" w:rsidRPr="00AB2DCC" w:rsidRDefault="00AB2DCC" w:rsidP="00AB2DCC">
      <w:pPr>
        <w:numPr>
          <w:ilvl w:val="0"/>
          <w:numId w:val="4"/>
        </w:numPr>
      </w:pPr>
      <w:r w:rsidRPr="00AB2DCC">
        <w:rPr>
          <w:b/>
          <w:bCs/>
        </w:rPr>
        <w:t>Database</w:t>
      </w:r>
      <w:r w:rsidRPr="00AB2DCC">
        <w:t>: DynamoDB or RDS</w:t>
      </w:r>
    </w:p>
    <w:p w14:paraId="3F5491CE" w14:textId="77777777" w:rsidR="00AB2DCC" w:rsidRPr="00AB2DCC" w:rsidRDefault="00AB2DCC" w:rsidP="00AB2DCC">
      <w:pPr>
        <w:numPr>
          <w:ilvl w:val="0"/>
          <w:numId w:val="4"/>
        </w:numPr>
      </w:pPr>
      <w:r w:rsidRPr="00AB2DCC">
        <w:rPr>
          <w:b/>
          <w:bCs/>
        </w:rPr>
        <w:t>Monitoring</w:t>
      </w:r>
      <w:r w:rsidRPr="00AB2DCC">
        <w:t>: CloudWatch, Prometheus, ELK</w:t>
      </w:r>
    </w:p>
    <w:p w14:paraId="2A6A744A" w14:textId="77777777" w:rsidR="00AB2DCC" w:rsidRPr="00AB2DCC" w:rsidRDefault="00AB2DCC" w:rsidP="00AB2DCC">
      <w:pPr>
        <w:rPr>
          <w:b/>
          <w:bCs/>
        </w:rPr>
      </w:pPr>
      <w:r w:rsidRPr="00AB2DCC">
        <w:rPr>
          <w:b/>
          <w:bCs/>
        </w:rPr>
        <w:t>Step-by-Step</w:t>
      </w:r>
    </w:p>
    <w:p w14:paraId="50FBF64D" w14:textId="77777777" w:rsidR="00AB2DCC" w:rsidRPr="00AB2DCC" w:rsidRDefault="00AB2DCC" w:rsidP="00AB2DCC">
      <w:pPr>
        <w:numPr>
          <w:ilvl w:val="0"/>
          <w:numId w:val="5"/>
        </w:numPr>
      </w:pPr>
      <w:r w:rsidRPr="00AB2DCC">
        <w:rPr>
          <w:b/>
          <w:bCs/>
        </w:rPr>
        <w:t>Create SQS Queue</w:t>
      </w:r>
      <w:r w:rsidRPr="00AB2DCC">
        <w:t xml:space="preserve"> → AWS Console → Standard Queue.</w:t>
      </w:r>
    </w:p>
    <w:p w14:paraId="6D24C362" w14:textId="77777777" w:rsidR="00AB2DCC" w:rsidRPr="00AB2DCC" w:rsidRDefault="00AB2DCC" w:rsidP="00AB2DCC">
      <w:pPr>
        <w:numPr>
          <w:ilvl w:val="0"/>
          <w:numId w:val="5"/>
        </w:numPr>
      </w:pPr>
      <w:r w:rsidRPr="00AB2DCC">
        <w:rPr>
          <w:b/>
          <w:bCs/>
        </w:rPr>
        <w:t>Sales Service (Producer)</w:t>
      </w:r>
      <w:r w:rsidRPr="00AB2DCC">
        <w:t xml:space="preserve"> → Publishes events using AWS SDK.</w:t>
      </w:r>
    </w:p>
    <w:p w14:paraId="36687785" w14:textId="77777777" w:rsidR="00AB2DCC" w:rsidRPr="00AB2DCC" w:rsidRDefault="00AB2DCC" w:rsidP="00AB2DCC">
      <w:pPr>
        <w:numPr>
          <w:ilvl w:val="0"/>
          <w:numId w:val="5"/>
        </w:numPr>
      </w:pPr>
      <w:r w:rsidRPr="00AB2DCC">
        <w:rPr>
          <w:b/>
          <w:bCs/>
        </w:rPr>
        <w:t>Inventory Service (Consumer)</w:t>
      </w:r>
      <w:r w:rsidRPr="00AB2DCC">
        <w:t xml:space="preserve"> → Polls SQS and updates DB.</w:t>
      </w:r>
    </w:p>
    <w:p w14:paraId="60BDF8F7" w14:textId="77777777" w:rsidR="00AB2DCC" w:rsidRPr="00AB2DCC" w:rsidRDefault="00AB2DCC" w:rsidP="00AB2DCC">
      <w:pPr>
        <w:numPr>
          <w:ilvl w:val="0"/>
          <w:numId w:val="5"/>
        </w:numPr>
      </w:pPr>
      <w:r w:rsidRPr="00AB2DCC">
        <w:rPr>
          <w:b/>
          <w:bCs/>
        </w:rPr>
        <w:t>Downstream Services</w:t>
      </w:r>
      <w:r w:rsidRPr="00AB2DCC">
        <w:t xml:space="preserve"> → Consume events or use SNS fan-out.</w:t>
      </w:r>
    </w:p>
    <w:p w14:paraId="7304F8CA" w14:textId="77777777" w:rsidR="00AB2DCC" w:rsidRPr="00AB2DCC" w:rsidRDefault="00AB2DCC" w:rsidP="00AB2DCC">
      <w:pPr>
        <w:numPr>
          <w:ilvl w:val="0"/>
          <w:numId w:val="5"/>
        </w:numPr>
      </w:pPr>
      <w:r w:rsidRPr="00AB2DCC">
        <w:rPr>
          <w:b/>
          <w:bCs/>
        </w:rPr>
        <w:t>Lambda Functions</w:t>
      </w:r>
      <w:r w:rsidRPr="00AB2DCC">
        <w:t xml:space="preserve"> → Triggered by SQS for notifications/logging.</w:t>
      </w:r>
    </w:p>
    <w:p w14:paraId="20C94E27" w14:textId="77777777" w:rsidR="00AB2DCC" w:rsidRPr="00AB2DCC" w:rsidRDefault="00AB2DCC" w:rsidP="00AB2DCC">
      <w:pPr>
        <w:numPr>
          <w:ilvl w:val="0"/>
          <w:numId w:val="5"/>
        </w:numPr>
      </w:pPr>
      <w:r w:rsidRPr="00AB2DCC">
        <w:rPr>
          <w:b/>
          <w:bCs/>
        </w:rPr>
        <w:t>Database Setup</w:t>
      </w:r>
      <w:r w:rsidRPr="00AB2DCC">
        <w:t xml:space="preserve"> → DynamoDB for Inventory, RDS for Billing.</w:t>
      </w:r>
    </w:p>
    <w:p w14:paraId="65C7EFE1" w14:textId="77777777" w:rsidR="00AB2DCC" w:rsidRPr="00AB2DCC" w:rsidRDefault="00AB2DCC" w:rsidP="00AB2DCC">
      <w:pPr>
        <w:numPr>
          <w:ilvl w:val="0"/>
          <w:numId w:val="5"/>
        </w:numPr>
      </w:pPr>
      <w:r w:rsidRPr="00AB2DCC">
        <w:rPr>
          <w:b/>
          <w:bCs/>
        </w:rPr>
        <w:t>Monitoring</w:t>
      </w:r>
      <w:r w:rsidRPr="00AB2DCC">
        <w:t xml:space="preserve"> → CloudWatch for metrics, ELK for logs.</w:t>
      </w:r>
    </w:p>
    <w:p w14:paraId="424A700B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💡</w:t>
      </w:r>
      <w:r w:rsidRPr="00AB2DCC">
        <w:rPr>
          <w:b/>
          <w:bCs/>
        </w:rPr>
        <w:t xml:space="preserve"> Tip: Next Step</w:t>
      </w:r>
    </w:p>
    <w:p w14:paraId="3CB91FA7" w14:textId="77777777" w:rsidR="00AB2DCC" w:rsidRPr="00AB2DCC" w:rsidRDefault="00AB2DCC" w:rsidP="00AB2DCC">
      <w:r w:rsidRPr="00AB2DCC">
        <w:t>Implement the producer first (Sales Service) and verify messages appear in SQS.</w:t>
      </w:r>
    </w:p>
    <w:p w14:paraId="2500125A" w14:textId="77777777" w:rsidR="00AB2DCC" w:rsidRPr="00AB2DCC" w:rsidRDefault="00AB2DCC" w:rsidP="00AB2DCC">
      <w:r w:rsidRPr="00AB2DCC">
        <w:pict w14:anchorId="1EB57AE8">
          <v:rect id="_x0000_i1091" style="width:0;height:1.5pt" o:hralign="center" o:hrstd="t" o:hr="t" fillcolor="#a0a0a0" stroked="f"/>
        </w:pict>
      </w:r>
    </w:p>
    <w:p w14:paraId="0ECCC184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🧩</w:t>
      </w:r>
      <w:r w:rsidRPr="00AB2DCC">
        <w:rPr>
          <w:b/>
          <w:bCs/>
        </w:rPr>
        <w:t xml:space="preserve"> Question 7: Role of AWS Lambda</w:t>
      </w:r>
    </w:p>
    <w:p w14:paraId="6028AEFB" w14:textId="77777777" w:rsidR="00AB2DCC" w:rsidRPr="00AB2DCC" w:rsidRDefault="00AB2DCC" w:rsidP="00AB2DCC">
      <w:r w:rsidRPr="00AB2DCC">
        <w:t>Lambda complements microservices by handling lightweight, serverless tasks:</w:t>
      </w:r>
    </w:p>
    <w:p w14:paraId="13CDBEB5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lastRenderedPageBreak/>
        <w:t>🔹</w:t>
      </w:r>
      <w:r w:rsidRPr="00AB2DCC">
        <w:rPr>
          <w:b/>
          <w:bCs/>
        </w:rPr>
        <w:t xml:space="preserve"> Use Cases</w:t>
      </w:r>
    </w:p>
    <w:p w14:paraId="5719F254" w14:textId="77777777" w:rsidR="00AB2DCC" w:rsidRPr="00AB2DCC" w:rsidRDefault="00AB2DCC" w:rsidP="00AB2DCC">
      <w:pPr>
        <w:numPr>
          <w:ilvl w:val="0"/>
          <w:numId w:val="6"/>
        </w:numPr>
      </w:pPr>
      <w:r w:rsidRPr="00AB2DCC">
        <w:t>Notifications (email/SMS)</w:t>
      </w:r>
    </w:p>
    <w:p w14:paraId="197272C9" w14:textId="77777777" w:rsidR="00AB2DCC" w:rsidRPr="00AB2DCC" w:rsidRDefault="00AB2DCC" w:rsidP="00AB2DCC">
      <w:pPr>
        <w:numPr>
          <w:ilvl w:val="0"/>
          <w:numId w:val="6"/>
        </w:numPr>
      </w:pPr>
      <w:r w:rsidRPr="00AB2DCC">
        <w:t>Audit logging</w:t>
      </w:r>
    </w:p>
    <w:p w14:paraId="56AA3C92" w14:textId="77777777" w:rsidR="00AB2DCC" w:rsidRPr="00AB2DCC" w:rsidRDefault="00AB2DCC" w:rsidP="00AB2DCC">
      <w:pPr>
        <w:numPr>
          <w:ilvl w:val="0"/>
          <w:numId w:val="6"/>
        </w:numPr>
      </w:pPr>
      <w:r w:rsidRPr="00AB2DCC">
        <w:t>Data enrichment</w:t>
      </w:r>
    </w:p>
    <w:p w14:paraId="5BE285AE" w14:textId="77777777" w:rsidR="00AB2DCC" w:rsidRPr="00AB2DCC" w:rsidRDefault="00AB2DCC" w:rsidP="00AB2DCC">
      <w:pPr>
        <w:numPr>
          <w:ilvl w:val="0"/>
          <w:numId w:val="6"/>
        </w:numPr>
      </w:pPr>
      <w:r w:rsidRPr="00AB2DCC">
        <w:t>Fan-out processing</w:t>
      </w:r>
    </w:p>
    <w:p w14:paraId="1C2F397B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💡</w:t>
      </w:r>
      <w:r w:rsidRPr="00AB2DCC">
        <w:rPr>
          <w:b/>
          <w:bCs/>
        </w:rPr>
        <w:t xml:space="preserve"> Tip: Next Step</w:t>
      </w:r>
    </w:p>
    <w:p w14:paraId="5ABCF248" w14:textId="77777777" w:rsidR="00AB2DCC" w:rsidRPr="00AB2DCC" w:rsidRDefault="00AB2DCC" w:rsidP="00AB2DCC">
      <w:r w:rsidRPr="00AB2DCC">
        <w:t>Attach a Lambda trigger to your SQS queue and test automatic execution.</w:t>
      </w:r>
    </w:p>
    <w:p w14:paraId="1DA7A2C1" w14:textId="77777777" w:rsidR="00AB2DCC" w:rsidRPr="00AB2DCC" w:rsidRDefault="00AB2DCC" w:rsidP="00AB2DCC">
      <w:r w:rsidRPr="00AB2DCC">
        <w:pict w14:anchorId="3338C9E8">
          <v:rect id="_x0000_i1092" style="width:0;height:1.5pt" o:hralign="center" o:hrstd="t" o:hr="t" fillcolor="#a0a0a0" stroked="f"/>
        </w:pict>
      </w:r>
    </w:p>
    <w:p w14:paraId="431B7D7C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🧩</w:t>
      </w:r>
      <w:r w:rsidRPr="00AB2DCC">
        <w:rPr>
          <w:b/>
          <w:bCs/>
        </w:rPr>
        <w:t xml:space="preserve"> Question 8: Architecture Diagram</w:t>
      </w:r>
    </w:p>
    <w:p w14:paraId="10A9E0CE" w14:textId="77777777" w:rsidR="00AB2DCC" w:rsidRPr="00AB2DCC" w:rsidRDefault="00AB2DCC" w:rsidP="00AB2DCC">
      <w:r w:rsidRPr="00AB2DCC">
        <w:t>Below is the architecture flow showing how AWS Lambda fits alongside .NET Core microservices and SQS.</w:t>
      </w:r>
    </w:p>
    <w:p w14:paraId="602201BF" w14:textId="77777777" w:rsidR="00AB2DCC" w:rsidRPr="00AB2DCC" w:rsidRDefault="00AB2DCC" w:rsidP="00AB2DCC">
      <w:r w:rsidRPr="00AB2DCC">
        <w:t>![Event-Driven Architecture Diagram](https://copilot.microsoft.com/th/id/BCO.8e012834-def4-4148-977f-2c99a91a33a8.png)</w:t>
      </w:r>
    </w:p>
    <w:p w14:paraId="13A9DE19" w14:textId="77777777" w:rsidR="00AB2DCC" w:rsidRPr="00AB2DCC" w:rsidRDefault="00AB2DCC" w:rsidP="00AB2DCC">
      <w:pPr>
        <w:rPr>
          <w:b/>
          <w:bCs/>
        </w:rPr>
      </w:pPr>
      <w:r w:rsidRPr="00AB2DCC">
        <w:rPr>
          <w:b/>
          <w:bCs/>
        </w:rPr>
        <w:t>Flow Summary</w:t>
      </w:r>
    </w:p>
    <w:p w14:paraId="76BA1329" w14:textId="77777777" w:rsidR="00AB2DCC" w:rsidRPr="00AB2DCC" w:rsidRDefault="00AB2DCC" w:rsidP="00AB2DCC">
      <w:pPr>
        <w:numPr>
          <w:ilvl w:val="0"/>
          <w:numId w:val="7"/>
        </w:numPr>
      </w:pPr>
      <w:r w:rsidRPr="00AB2DCC">
        <w:t>Sales Service → SQS → Inventory Service</w:t>
      </w:r>
    </w:p>
    <w:p w14:paraId="5B7E00EE" w14:textId="77777777" w:rsidR="00AB2DCC" w:rsidRPr="00AB2DCC" w:rsidRDefault="00AB2DCC" w:rsidP="00AB2DCC">
      <w:pPr>
        <w:numPr>
          <w:ilvl w:val="0"/>
          <w:numId w:val="7"/>
        </w:numPr>
      </w:pPr>
      <w:r w:rsidRPr="00AB2DCC">
        <w:t>Lambda → Notifications &amp; Logging</w:t>
      </w:r>
    </w:p>
    <w:p w14:paraId="0BF6A02D" w14:textId="77777777" w:rsidR="00AB2DCC" w:rsidRPr="00AB2DCC" w:rsidRDefault="00AB2DCC" w:rsidP="00AB2DCC">
      <w:pPr>
        <w:numPr>
          <w:ilvl w:val="0"/>
          <w:numId w:val="7"/>
        </w:numPr>
      </w:pPr>
      <w:r w:rsidRPr="00AB2DCC">
        <w:t>Inventory → Logistics &amp; Billing</w:t>
      </w:r>
    </w:p>
    <w:p w14:paraId="0F6B9F8A" w14:textId="77777777" w:rsidR="00AB2DCC" w:rsidRPr="00AB2DCC" w:rsidRDefault="00AB2DCC" w:rsidP="00AB2DCC">
      <w:pPr>
        <w:numPr>
          <w:ilvl w:val="0"/>
          <w:numId w:val="7"/>
        </w:numPr>
      </w:pPr>
      <w:r w:rsidRPr="00AB2DCC">
        <w:t>Monitoring → CloudWatch, Prometheus, ELK</w:t>
      </w:r>
    </w:p>
    <w:p w14:paraId="2ED425A9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💡</w:t>
      </w:r>
      <w:r w:rsidRPr="00AB2DCC">
        <w:rPr>
          <w:b/>
          <w:bCs/>
        </w:rPr>
        <w:t xml:space="preserve"> Tip: Next Step</w:t>
      </w:r>
    </w:p>
    <w:p w14:paraId="1BB58489" w14:textId="77777777" w:rsidR="00AB2DCC" w:rsidRPr="00AB2DCC" w:rsidRDefault="00AB2DCC" w:rsidP="00AB2DCC">
      <w:r w:rsidRPr="00AB2DCC">
        <w:t>Start wiring up your AWS IAM roles and permissions for SQS, Lambda, and DynamoDB.</w:t>
      </w:r>
    </w:p>
    <w:p w14:paraId="1DAA41D4" w14:textId="77777777" w:rsidR="00AB2DCC" w:rsidRPr="00AB2DCC" w:rsidRDefault="00AB2DCC" w:rsidP="00AB2DCC">
      <w:r w:rsidRPr="00AB2DCC">
        <w:pict w14:anchorId="24A6A8E4">
          <v:rect id="_x0000_i1093" style="width:0;height:1.5pt" o:hralign="center" o:hrstd="t" o:hr="t" fillcolor="#a0a0a0" stroked="f"/>
        </w:pict>
      </w:r>
    </w:p>
    <w:p w14:paraId="27AC357D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🧩</w:t>
      </w:r>
      <w:r w:rsidRPr="00AB2DCC">
        <w:rPr>
          <w:b/>
          <w:bCs/>
        </w:rPr>
        <w:t xml:space="preserve"> Question 9: Next Steps Checklist</w:t>
      </w:r>
    </w:p>
    <w:p w14:paraId="148CBD3A" w14:textId="77777777" w:rsidR="00AB2DCC" w:rsidRPr="00AB2DCC" w:rsidRDefault="00AB2DCC" w:rsidP="00AB2DCC">
      <w:r w:rsidRPr="00AB2DCC">
        <w:rPr>
          <w:rFonts w:ascii="Segoe UI Emoji" w:hAnsi="Segoe UI Emoji" w:cs="Segoe UI Emoji"/>
        </w:rPr>
        <w:t>✅</w:t>
      </w:r>
      <w:r w:rsidRPr="00AB2DCC">
        <w:t xml:space="preserve"> Create AWS account and IAM roles</w:t>
      </w:r>
      <w:r w:rsidRPr="00AB2DCC">
        <w:br/>
      </w:r>
      <w:r w:rsidRPr="00AB2DCC">
        <w:rPr>
          <w:rFonts w:ascii="Segoe UI Emoji" w:hAnsi="Segoe UI Emoji" w:cs="Segoe UI Emoji"/>
        </w:rPr>
        <w:t>✅</w:t>
      </w:r>
      <w:r w:rsidRPr="00AB2DCC">
        <w:t xml:space="preserve"> Set up SQS queue</w:t>
      </w:r>
      <w:r w:rsidRPr="00AB2DCC">
        <w:br/>
      </w:r>
      <w:r w:rsidRPr="00AB2DCC">
        <w:rPr>
          <w:rFonts w:ascii="Segoe UI Emoji" w:hAnsi="Segoe UI Emoji" w:cs="Segoe UI Emoji"/>
        </w:rPr>
        <w:t>✅</w:t>
      </w:r>
      <w:r w:rsidRPr="00AB2DCC">
        <w:t xml:space="preserve"> Build Sales Service (Producer)</w:t>
      </w:r>
      <w:r w:rsidRPr="00AB2DCC">
        <w:br/>
      </w:r>
      <w:r w:rsidRPr="00AB2DCC">
        <w:rPr>
          <w:rFonts w:ascii="Segoe UI Emoji" w:hAnsi="Segoe UI Emoji" w:cs="Segoe UI Emoji"/>
        </w:rPr>
        <w:t>✅</w:t>
      </w:r>
      <w:r w:rsidRPr="00AB2DCC">
        <w:t xml:space="preserve"> Build Inventory Service (Consumer)</w:t>
      </w:r>
      <w:r w:rsidRPr="00AB2DCC">
        <w:br/>
      </w:r>
      <w:r w:rsidRPr="00AB2DCC">
        <w:rPr>
          <w:rFonts w:ascii="Segoe UI Emoji" w:hAnsi="Segoe UI Emoji" w:cs="Segoe UI Emoji"/>
        </w:rPr>
        <w:t>✅</w:t>
      </w:r>
      <w:r w:rsidRPr="00AB2DCC">
        <w:t xml:space="preserve"> Add Lambda trigger</w:t>
      </w:r>
      <w:r w:rsidRPr="00AB2DCC">
        <w:br/>
      </w:r>
      <w:r w:rsidRPr="00AB2DCC">
        <w:rPr>
          <w:rFonts w:ascii="Segoe UI Emoji" w:hAnsi="Segoe UI Emoji" w:cs="Segoe UI Emoji"/>
        </w:rPr>
        <w:t>✅</w:t>
      </w:r>
      <w:r w:rsidRPr="00AB2DCC">
        <w:t xml:space="preserve"> Connect DynamoDB/RDS</w:t>
      </w:r>
      <w:r w:rsidRPr="00AB2DCC">
        <w:br/>
      </w:r>
      <w:r w:rsidRPr="00AB2DCC">
        <w:rPr>
          <w:rFonts w:ascii="Segoe UI Emoji" w:hAnsi="Segoe UI Emoji" w:cs="Segoe UI Emoji"/>
        </w:rPr>
        <w:t>✅</w:t>
      </w:r>
      <w:r w:rsidRPr="00AB2DCC">
        <w:t xml:space="preserve"> Configure CloudWatch monitoring</w:t>
      </w:r>
    </w:p>
    <w:p w14:paraId="7644121D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t>💡</w:t>
      </w:r>
      <w:r w:rsidRPr="00AB2DCC">
        <w:rPr>
          <w:b/>
          <w:bCs/>
        </w:rPr>
        <w:t xml:space="preserve"> Tip: Next Step</w:t>
      </w:r>
    </w:p>
    <w:p w14:paraId="2C77DDA5" w14:textId="77777777" w:rsidR="00AB2DCC" w:rsidRPr="00AB2DCC" w:rsidRDefault="00AB2DCC" w:rsidP="00AB2DCC">
      <w:r w:rsidRPr="00AB2DCC">
        <w:t xml:space="preserve">Once your POC works end-to-end, extend it with </w:t>
      </w:r>
      <w:r w:rsidRPr="00AB2DCC">
        <w:rPr>
          <w:b/>
          <w:bCs/>
        </w:rPr>
        <w:t>SNS fan-out</w:t>
      </w:r>
      <w:r w:rsidRPr="00AB2DCC">
        <w:t xml:space="preserve"> or </w:t>
      </w:r>
      <w:r w:rsidRPr="00AB2DCC">
        <w:rPr>
          <w:b/>
          <w:bCs/>
        </w:rPr>
        <w:t>EventBridge</w:t>
      </w:r>
      <w:r w:rsidRPr="00AB2DCC">
        <w:t xml:space="preserve"> for multi-service orchestration.</w:t>
      </w:r>
    </w:p>
    <w:p w14:paraId="0D7EC734" w14:textId="77777777" w:rsidR="00AB2DCC" w:rsidRPr="00AB2DCC" w:rsidRDefault="00AB2DCC" w:rsidP="00AB2DCC">
      <w:r w:rsidRPr="00AB2DCC">
        <w:pict w14:anchorId="28AA03FA">
          <v:rect id="_x0000_i1094" style="width:0;height:1.5pt" o:hralign="center" o:hrstd="t" o:hr="t" fillcolor="#a0a0a0" stroked="f"/>
        </w:pict>
      </w:r>
    </w:p>
    <w:p w14:paraId="53ACDB93" w14:textId="77777777" w:rsidR="00AB2DCC" w:rsidRPr="00AB2DCC" w:rsidRDefault="00AB2DCC" w:rsidP="00AB2DCC">
      <w:pPr>
        <w:rPr>
          <w:b/>
          <w:bCs/>
        </w:rPr>
      </w:pPr>
      <w:r w:rsidRPr="00AB2DCC">
        <w:rPr>
          <w:rFonts w:ascii="Segoe UI Emoji" w:hAnsi="Segoe UI Emoji" w:cs="Segoe UI Emoji"/>
          <w:b/>
          <w:bCs/>
        </w:rPr>
        <w:lastRenderedPageBreak/>
        <w:t>🧩</w:t>
      </w:r>
      <w:r w:rsidRPr="00AB2DCC">
        <w:rPr>
          <w:b/>
          <w:bCs/>
        </w:rPr>
        <w:t xml:space="preserve"> Final Thoughts</w:t>
      </w:r>
    </w:p>
    <w:p w14:paraId="29706D65" w14:textId="77777777" w:rsidR="00AB2DCC" w:rsidRPr="00AB2DCC" w:rsidRDefault="00AB2DCC" w:rsidP="00AB2DCC">
      <w:r w:rsidRPr="00AB2DCC">
        <w:t xml:space="preserve">This tutorial gives you a complete roadmap to implement a </w:t>
      </w:r>
      <w:r w:rsidRPr="00AB2DCC">
        <w:rPr>
          <w:b/>
          <w:bCs/>
        </w:rPr>
        <w:t>real-time event-driven microservices system</w:t>
      </w:r>
      <w:r w:rsidRPr="00AB2DCC">
        <w:t xml:space="preserve"> using AWS and .NET Core. You’ll gain hands-on experience with:</w:t>
      </w:r>
    </w:p>
    <w:p w14:paraId="5921911C" w14:textId="77777777" w:rsidR="00AB2DCC" w:rsidRPr="00AB2DCC" w:rsidRDefault="00AB2DCC" w:rsidP="00AB2DCC">
      <w:pPr>
        <w:numPr>
          <w:ilvl w:val="0"/>
          <w:numId w:val="8"/>
        </w:numPr>
      </w:pPr>
      <w:r w:rsidRPr="00AB2DCC">
        <w:t>Asynchronous messaging (SQS)</w:t>
      </w:r>
    </w:p>
    <w:p w14:paraId="77C8BBB5" w14:textId="77777777" w:rsidR="00AB2DCC" w:rsidRPr="00AB2DCC" w:rsidRDefault="00AB2DCC" w:rsidP="00AB2DCC">
      <w:pPr>
        <w:numPr>
          <w:ilvl w:val="0"/>
          <w:numId w:val="8"/>
        </w:numPr>
      </w:pPr>
      <w:r w:rsidRPr="00AB2DCC">
        <w:t>Serverless processing (Lambda)</w:t>
      </w:r>
    </w:p>
    <w:p w14:paraId="6AD5F51B" w14:textId="77777777" w:rsidR="00AB2DCC" w:rsidRPr="00AB2DCC" w:rsidRDefault="00AB2DCC" w:rsidP="00AB2DCC">
      <w:pPr>
        <w:numPr>
          <w:ilvl w:val="0"/>
          <w:numId w:val="8"/>
        </w:numPr>
      </w:pPr>
      <w:r w:rsidRPr="00AB2DCC">
        <w:t>Independent microservices (Inventory, Logistics, Billing)</w:t>
      </w:r>
    </w:p>
    <w:p w14:paraId="2D28EB72" w14:textId="77777777" w:rsidR="00AB2DCC" w:rsidRPr="00AB2DCC" w:rsidRDefault="00AB2DCC" w:rsidP="00AB2DCC">
      <w:pPr>
        <w:numPr>
          <w:ilvl w:val="0"/>
          <w:numId w:val="8"/>
        </w:numPr>
      </w:pPr>
      <w:r w:rsidRPr="00AB2DCC">
        <w:t>Observability (CloudWatch, ELK)</w:t>
      </w:r>
    </w:p>
    <w:p w14:paraId="15DD37C7" w14:textId="77777777" w:rsidR="00AB2DCC" w:rsidRPr="00AB2DCC" w:rsidRDefault="00AB2DCC" w:rsidP="00AB2DCC">
      <w:r w:rsidRPr="00AB2DCC">
        <w:t xml:space="preserve">Once your POC is stable, you can evolve it into a production-grade architecture using </w:t>
      </w:r>
      <w:r w:rsidRPr="00AB2DCC">
        <w:rPr>
          <w:b/>
          <w:bCs/>
        </w:rPr>
        <w:t>AWS EventBridge</w:t>
      </w:r>
      <w:r w:rsidRPr="00AB2DCC">
        <w:t xml:space="preserve">, </w:t>
      </w:r>
      <w:r w:rsidRPr="00AB2DCC">
        <w:rPr>
          <w:b/>
          <w:bCs/>
        </w:rPr>
        <w:t>Kubernetes (EKS)</w:t>
      </w:r>
      <w:r w:rsidRPr="00AB2DCC">
        <w:t xml:space="preserve">, and </w:t>
      </w:r>
      <w:r w:rsidRPr="00AB2DCC">
        <w:rPr>
          <w:b/>
          <w:bCs/>
        </w:rPr>
        <w:t>CI/CD pipelines</w:t>
      </w:r>
      <w:r w:rsidRPr="00AB2DCC">
        <w:t xml:space="preserve"> for automated deployments.</w:t>
      </w:r>
    </w:p>
    <w:p w14:paraId="2612E070" w14:textId="77777777" w:rsidR="008C57A5" w:rsidRDefault="008C57A5"/>
    <w:sectPr w:rsidR="008C5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12308"/>
    <w:multiLevelType w:val="multilevel"/>
    <w:tmpl w:val="3FF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A1E83"/>
    <w:multiLevelType w:val="multilevel"/>
    <w:tmpl w:val="77E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152F1"/>
    <w:multiLevelType w:val="multilevel"/>
    <w:tmpl w:val="4F28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E1F1F"/>
    <w:multiLevelType w:val="multilevel"/>
    <w:tmpl w:val="42B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C6543"/>
    <w:multiLevelType w:val="multilevel"/>
    <w:tmpl w:val="EEFE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9E62FA"/>
    <w:multiLevelType w:val="multilevel"/>
    <w:tmpl w:val="9D5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716BC"/>
    <w:multiLevelType w:val="multilevel"/>
    <w:tmpl w:val="BFA2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C1FE6"/>
    <w:multiLevelType w:val="multilevel"/>
    <w:tmpl w:val="F8D4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3434503">
    <w:abstractNumId w:val="0"/>
  </w:num>
  <w:num w:numId="2" w16cid:durableId="759375662">
    <w:abstractNumId w:val="1"/>
  </w:num>
  <w:num w:numId="3" w16cid:durableId="75980198">
    <w:abstractNumId w:val="2"/>
  </w:num>
  <w:num w:numId="4" w16cid:durableId="1638097966">
    <w:abstractNumId w:val="6"/>
  </w:num>
  <w:num w:numId="5" w16cid:durableId="1140147296">
    <w:abstractNumId w:val="7"/>
  </w:num>
  <w:num w:numId="6" w16cid:durableId="1317297740">
    <w:abstractNumId w:val="5"/>
  </w:num>
  <w:num w:numId="7" w16cid:durableId="931740587">
    <w:abstractNumId w:val="4"/>
  </w:num>
  <w:num w:numId="8" w16cid:durableId="1654798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8F"/>
    <w:rsid w:val="00250650"/>
    <w:rsid w:val="00384D8F"/>
    <w:rsid w:val="006E356E"/>
    <w:rsid w:val="008C57A5"/>
    <w:rsid w:val="00AB2DCC"/>
    <w:rsid w:val="00EC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AE3D3-C520-4E83-B41D-503014CE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3</cp:revision>
  <dcterms:created xsi:type="dcterms:W3CDTF">2026-04-15T23:02:00Z</dcterms:created>
  <dcterms:modified xsi:type="dcterms:W3CDTF">2026-04-15T23:03:00Z</dcterms:modified>
</cp:coreProperties>
</file>