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57A3" w14:textId="77777777" w:rsidR="00457625" w:rsidRPr="00457625" w:rsidRDefault="005D1A6E" w:rsidP="001E628B">
      <w:pPr>
        <w:pStyle w:val="Titel"/>
        <w:jc w:val="center"/>
        <w:rPr>
          <w:b/>
          <w:bCs/>
          <w:sz w:val="96"/>
          <w:szCs w:val="96"/>
        </w:rPr>
      </w:pPr>
      <w:r w:rsidRPr="00457625">
        <w:rPr>
          <w:b/>
          <w:bCs/>
          <w:sz w:val="96"/>
          <w:szCs w:val="96"/>
        </w:rPr>
        <w:t>Smart Start</w:t>
      </w:r>
      <w:r w:rsidR="001E628B" w:rsidRPr="00457625">
        <w:rPr>
          <w:b/>
          <w:bCs/>
          <w:sz w:val="96"/>
          <w:szCs w:val="96"/>
        </w:rPr>
        <w:t xml:space="preserve"> </w:t>
      </w:r>
    </w:p>
    <w:p w14:paraId="16BAC403" w14:textId="77777777" w:rsidR="00457625" w:rsidRDefault="00457625" w:rsidP="00457625">
      <w:pPr>
        <w:pStyle w:val="Ondertitel"/>
        <w:jc w:val="center"/>
        <w:rPr>
          <w:sz w:val="28"/>
          <w:szCs w:val="28"/>
        </w:rPr>
      </w:pPr>
    </w:p>
    <w:p w14:paraId="15FE589F" w14:textId="77777777" w:rsidR="00457625" w:rsidRDefault="00457625" w:rsidP="00457625">
      <w:pPr>
        <w:pStyle w:val="Ondertitel"/>
        <w:jc w:val="center"/>
        <w:rPr>
          <w:sz w:val="28"/>
          <w:szCs w:val="28"/>
        </w:rPr>
      </w:pPr>
    </w:p>
    <w:p w14:paraId="599A81B5" w14:textId="77777777" w:rsidR="00710BA7" w:rsidRPr="00457625" w:rsidRDefault="00457625" w:rsidP="00457625">
      <w:pPr>
        <w:pStyle w:val="Ondertitel"/>
        <w:jc w:val="center"/>
        <w:rPr>
          <w:sz w:val="28"/>
          <w:szCs w:val="28"/>
        </w:rPr>
      </w:pPr>
      <w:r w:rsidRPr="00457625">
        <w:drawing>
          <wp:anchor distT="0" distB="0" distL="114300" distR="114300" simplePos="0" relativeHeight="251661312" behindDoc="0" locked="0" layoutInCell="1" allowOverlap="1" wp14:anchorId="0FEAF200" wp14:editId="435296A8">
            <wp:simplePos x="1021080" y="2438400"/>
            <wp:positionH relativeFrom="margin">
              <wp:align>center</wp:align>
            </wp:positionH>
            <wp:positionV relativeFrom="margin">
              <wp:align>center</wp:align>
            </wp:positionV>
            <wp:extent cx="5760720" cy="3308985"/>
            <wp:effectExtent l="228600" t="228600" r="220980" b="2343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0898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1E628B" w:rsidRPr="00457625">
        <w:rPr>
          <w:sz w:val="28"/>
          <w:szCs w:val="28"/>
        </w:rPr>
        <w:t>Weekopdracht 1</w:t>
      </w:r>
    </w:p>
    <w:p w14:paraId="176EF491" w14:textId="77777777" w:rsidR="00ED196A" w:rsidRDefault="00457625">
      <w:pPr>
        <w:rPr>
          <w:rFonts w:asciiTheme="majorHAnsi" w:eastAsiaTheme="majorEastAsia" w:hAnsiTheme="majorHAnsi" w:cstheme="majorBidi"/>
          <w:color w:val="2F5496" w:themeColor="accent1" w:themeShade="BF"/>
          <w:sz w:val="32"/>
          <w:szCs w:val="32"/>
        </w:rPr>
      </w:pPr>
      <w:bookmarkStart w:id="0" w:name="_Toc18837677"/>
      <w:r>
        <w:rPr>
          <w:noProof/>
        </w:rPr>
        <mc:AlternateContent>
          <mc:Choice Requires="wps">
            <w:drawing>
              <wp:anchor distT="0" distB="0" distL="114300" distR="114300" simplePos="0" relativeHeight="251662336" behindDoc="0" locked="0" layoutInCell="1" allowOverlap="1" wp14:anchorId="680A9AC3" wp14:editId="79E00DBE">
                <wp:simplePos x="0" y="0"/>
                <wp:positionH relativeFrom="column">
                  <wp:posOffset>3355975</wp:posOffset>
                </wp:positionH>
                <wp:positionV relativeFrom="paragraph">
                  <wp:posOffset>7003415</wp:posOffset>
                </wp:positionV>
                <wp:extent cx="2377440" cy="628650"/>
                <wp:effectExtent l="19050" t="19050" r="41910" b="38100"/>
                <wp:wrapNone/>
                <wp:docPr id="3" name="Tekstvak 3"/>
                <wp:cNvGraphicFramePr/>
                <a:graphic xmlns:a="http://schemas.openxmlformats.org/drawingml/2006/main">
                  <a:graphicData uri="http://schemas.microsoft.com/office/word/2010/wordprocessingShape">
                    <wps:wsp>
                      <wps:cNvSpPr txBox="1"/>
                      <wps:spPr>
                        <a:xfrm>
                          <a:off x="0" y="0"/>
                          <a:ext cx="2377440" cy="628650"/>
                        </a:xfrm>
                        <a:prstGeom prst="rect">
                          <a:avLst/>
                        </a:prstGeom>
                        <a:solidFill>
                          <a:srgbClr val="0070C0"/>
                        </a:solidFill>
                        <a:ln w="57150">
                          <a:solidFill>
                            <a:schemeClr val="tx1"/>
                          </a:solidFill>
                        </a:ln>
                      </wps:spPr>
                      <wps:txbx>
                        <w:txbxContent>
                          <w:p w14:paraId="0B538E69" w14:textId="77777777" w:rsidR="00457625" w:rsidRPr="00457625" w:rsidRDefault="00457625">
                            <w:pPr>
                              <w:rPr>
                                <w:b/>
                                <w:bCs/>
                              </w:rPr>
                            </w:pPr>
                            <w:r w:rsidRPr="00457625">
                              <w:rPr>
                                <w:b/>
                                <w:bCs/>
                              </w:rPr>
                              <w:t>Door: Luuk Wenting</w:t>
                            </w:r>
                          </w:p>
                          <w:p w14:paraId="1F8AFE0E" w14:textId="77777777" w:rsidR="00457625" w:rsidRPr="00457625" w:rsidRDefault="00457625">
                            <w:pPr>
                              <w:rPr>
                                <w:b/>
                                <w:bCs/>
                              </w:rPr>
                            </w:pPr>
                            <w:r w:rsidRPr="00457625">
                              <w:rPr>
                                <w:b/>
                                <w:bCs/>
                              </w:rPr>
                              <w:t>8-9-2019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0A9AC3" id="_x0000_t202" coordsize="21600,21600" o:spt="202" path="m,l,21600r21600,l21600,xe">
                <v:stroke joinstyle="miter"/>
                <v:path gradientshapeok="t" o:connecttype="rect"/>
              </v:shapetype>
              <v:shape id="Tekstvak 3" o:spid="_x0000_s1026" type="#_x0000_t202" style="position:absolute;margin-left:264.25pt;margin-top:551.45pt;width:187.2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" fillcolor="#0070c0" strokecolor="black [3213]" strokeweight="4.5pt">
                <v:textbox>
                  <w:txbxContent>
                    <w:p w14:paraId="0B538E69" w14:textId="77777777" w:rsidR="00457625" w:rsidRPr="00457625" w:rsidRDefault="00457625">
                      <w:pPr>
                        <w:rPr>
                          <w:b/>
                          <w:bCs/>
                        </w:rPr>
                      </w:pPr>
                      <w:r w:rsidRPr="00457625">
                        <w:rPr>
                          <w:b/>
                          <w:bCs/>
                        </w:rPr>
                        <w:t>Door: Luuk Wenting</w:t>
                      </w:r>
                    </w:p>
                    <w:p w14:paraId="1F8AFE0E" w14:textId="77777777" w:rsidR="00457625" w:rsidRPr="00457625" w:rsidRDefault="00457625">
                      <w:pPr>
                        <w:rPr>
                          <w:b/>
                          <w:bCs/>
                        </w:rPr>
                      </w:pPr>
                      <w:r w:rsidRPr="00457625">
                        <w:rPr>
                          <w:b/>
                          <w:bCs/>
                        </w:rPr>
                        <w:t>8-9-2019</w:t>
                      </w:r>
                    </w:p>
                  </w:txbxContent>
                </v:textbox>
              </v:shape>
            </w:pict>
          </mc:Fallback>
        </mc:AlternateContent>
      </w:r>
      <w:r w:rsidR="00ED196A">
        <w:br w:type="page"/>
      </w:r>
    </w:p>
    <w:sdt>
      <w:sdtPr>
        <w:id w:val="-19998010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A9232A" w14:textId="77777777" w:rsidR="00ED196A" w:rsidRDefault="00ED196A">
          <w:pPr>
            <w:pStyle w:val="Kopvaninhoudsopgave"/>
          </w:pPr>
          <w:r>
            <w:t>Inhoudsopgave</w:t>
          </w:r>
        </w:p>
        <w:p w14:paraId="71B6B67B" w14:textId="26F3FD6A" w:rsidR="00457625" w:rsidRDefault="00ED196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8837925" w:history="1">
            <w:r w:rsidR="00457625" w:rsidRPr="00AC16AA">
              <w:rPr>
                <w:rStyle w:val="Hyperlink"/>
                <w:noProof/>
              </w:rPr>
              <w:t>Inleiding</w:t>
            </w:r>
            <w:r w:rsidR="00457625">
              <w:rPr>
                <w:noProof/>
                <w:webHidden/>
              </w:rPr>
              <w:tab/>
            </w:r>
            <w:r w:rsidR="00457625">
              <w:rPr>
                <w:noProof/>
                <w:webHidden/>
              </w:rPr>
              <w:fldChar w:fldCharType="begin"/>
            </w:r>
            <w:r w:rsidR="00457625">
              <w:rPr>
                <w:noProof/>
                <w:webHidden/>
              </w:rPr>
              <w:instrText xml:space="preserve"> PAGEREF _Toc18837925 \h </w:instrText>
            </w:r>
            <w:r w:rsidR="00457625">
              <w:rPr>
                <w:noProof/>
                <w:webHidden/>
              </w:rPr>
            </w:r>
            <w:r w:rsidR="00457625">
              <w:rPr>
                <w:noProof/>
                <w:webHidden/>
              </w:rPr>
              <w:fldChar w:fldCharType="separate"/>
            </w:r>
            <w:r w:rsidR="003E3791">
              <w:rPr>
                <w:noProof/>
                <w:webHidden/>
              </w:rPr>
              <w:t>1</w:t>
            </w:r>
            <w:r w:rsidR="00457625">
              <w:rPr>
                <w:noProof/>
                <w:webHidden/>
              </w:rPr>
              <w:fldChar w:fldCharType="end"/>
            </w:r>
          </w:hyperlink>
        </w:p>
        <w:p w14:paraId="09837DAE" w14:textId="3419F69D" w:rsidR="00457625" w:rsidRDefault="00457625">
          <w:pPr>
            <w:pStyle w:val="Inhopg1"/>
            <w:tabs>
              <w:tab w:val="right" w:leader="dot" w:pos="9062"/>
            </w:tabs>
            <w:rPr>
              <w:rFonts w:eastAsiaTheme="minorEastAsia"/>
              <w:noProof/>
              <w:lang w:eastAsia="nl-NL"/>
            </w:rPr>
          </w:pPr>
          <w:hyperlink w:anchor="_Toc18837926" w:history="1">
            <w:r w:rsidRPr="00AC16AA">
              <w:rPr>
                <w:rStyle w:val="Hyperlink"/>
                <w:noProof/>
              </w:rPr>
              <w:t>Smart Industry</w:t>
            </w:r>
            <w:r>
              <w:rPr>
                <w:noProof/>
                <w:webHidden/>
              </w:rPr>
              <w:tab/>
            </w:r>
            <w:r>
              <w:rPr>
                <w:noProof/>
                <w:webHidden/>
              </w:rPr>
              <w:fldChar w:fldCharType="begin"/>
            </w:r>
            <w:r>
              <w:rPr>
                <w:noProof/>
                <w:webHidden/>
              </w:rPr>
              <w:instrText xml:space="preserve"> PAGEREF _Toc18837926 \h </w:instrText>
            </w:r>
            <w:r>
              <w:rPr>
                <w:noProof/>
                <w:webHidden/>
              </w:rPr>
            </w:r>
            <w:r>
              <w:rPr>
                <w:noProof/>
                <w:webHidden/>
              </w:rPr>
              <w:fldChar w:fldCharType="separate"/>
            </w:r>
            <w:r w:rsidR="003E3791">
              <w:rPr>
                <w:noProof/>
                <w:webHidden/>
              </w:rPr>
              <w:t>2</w:t>
            </w:r>
            <w:r>
              <w:rPr>
                <w:noProof/>
                <w:webHidden/>
              </w:rPr>
              <w:fldChar w:fldCharType="end"/>
            </w:r>
          </w:hyperlink>
        </w:p>
        <w:p w14:paraId="14792C65" w14:textId="794F586F" w:rsidR="00457625" w:rsidRDefault="00457625">
          <w:pPr>
            <w:pStyle w:val="Inhopg1"/>
            <w:tabs>
              <w:tab w:val="right" w:leader="dot" w:pos="9062"/>
            </w:tabs>
            <w:rPr>
              <w:rFonts w:eastAsiaTheme="minorEastAsia"/>
              <w:noProof/>
              <w:lang w:eastAsia="nl-NL"/>
            </w:rPr>
          </w:pPr>
          <w:hyperlink w:anchor="_Toc18837927" w:history="1">
            <w:r w:rsidRPr="00AC16AA">
              <w:rPr>
                <w:rStyle w:val="Hyperlink"/>
                <w:noProof/>
              </w:rPr>
              <w:t>Bedrijfseconomie</w:t>
            </w:r>
            <w:r>
              <w:rPr>
                <w:noProof/>
                <w:webHidden/>
              </w:rPr>
              <w:tab/>
            </w:r>
            <w:r>
              <w:rPr>
                <w:noProof/>
                <w:webHidden/>
              </w:rPr>
              <w:fldChar w:fldCharType="begin"/>
            </w:r>
            <w:r>
              <w:rPr>
                <w:noProof/>
                <w:webHidden/>
              </w:rPr>
              <w:instrText xml:space="preserve"> PAGEREF _Toc18837927 \h </w:instrText>
            </w:r>
            <w:r>
              <w:rPr>
                <w:noProof/>
                <w:webHidden/>
              </w:rPr>
            </w:r>
            <w:r>
              <w:rPr>
                <w:noProof/>
                <w:webHidden/>
              </w:rPr>
              <w:fldChar w:fldCharType="separate"/>
            </w:r>
            <w:r w:rsidR="003E3791">
              <w:rPr>
                <w:noProof/>
                <w:webHidden/>
              </w:rPr>
              <w:t>2</w:t>
            </w:r>
            <w:r>
              <w:rPr>
                <w:noProof/>
                <w:webHidden/>
              </w:rPr>
              <w:fldChar w:fldCharType="end"/>
            </w:r>
          </w:hyperlink>
        </w:p>
        <w:p w14:paraId="07A8CA4E" w14:textId="54E4ADFF" w:rsidR="00457625" w:rsidRDefault="00457625">
          <w:pPr>
            <w:pStyle w:val="Inhopg1"/>
            <w:tabs>
              <w:tab w:val="right" w:leader="dot" w:pos="9062"/>
            </w:tabs>
            <w:rPr>
              <w:rFonts w:eastAsiaTheme="minorEastAsia"/>
              <w:noProof/>
              <w:lang w:eastAsia="nl-NL"/>
            </w:rPr>
          </w:pPr>
          <w:hyperlink w:anchor="_Toc18837928" w:history="1">
            <w:r w:rsidRPr="00AC16AA">
              <w:rPr>
                <w:rStyle w:val="Hyperlink"/>
                <w:noProof/>
              </w:rPr>
              <w:t>De relatie tussen bedrijfseconomie en Smart Industry</w:t>
            </w:r>
            <w:r>
              <w:rPr>
                <w:noProof/>
                <w:webHidden/>
              </w:rPr>
              <w:tab/>
            </w:r>
            <w:r>
              <w:rPr>
                <w:noProof/>
                <w:webHidden/>
              </w:rPr>
              <w:fldChar w:fldCharType="begin"/>
            </w:r>
            <w:r>
              <w:rPr>
                <w:noProof/>
                <w:webHidden/>
              </w:rPr>
              <w:instrText xml:space="preserve"> PAGEREF _Toc18837928 \h </w:instrText>
            </w:r>
            <w:r>
              <w:rPr>
                <w:noProof/>
                <w:webHidden/>
              </w:rPr>
            </w:r>
            <w:r>
              <w:rPr>
                <w:noProof/>
                <w:webHidden/>
              </w:rPr>
              <w:fldChar w:fldCharType="separate"/>
            </w:r>
            <w:r w:rsidR="003E3791">
              <w:rPr>
                <w:noProof/>
                <w:webHidden/>
              </w:rPr>
              <w:t>3</w:t>
            </w:r>
            <w:r>
              <w:rPr>
                <w:noProof/>
                <w:webHidden/>
              </w:rPr>
              <w:fldChar w:fldCharType="end"/>
            </w:r>
          </w:hyperlink>
        </w:p>
        <w:p w14:paraId="7165BADF" w14:textId="1EDDC42B" w:rsidR="00457625" w:rsidRDefault="00457625">
          <w:pPr>
            <w:pStyle w:val="Inhopg2"/>
            <w:tabs>
              <w:tab w:val="right" w:leader="dot" w:pos="9062"/>
            </w:tabs>
            <w:rPr>
              <w:rFonts w:eastAsiaTheme="minorEastAsia"/>
              <w:noProof/>
              <w:lang w:eastAsia="nl-NL"/>
            </w:rPr>
          </w:pPr>
          <w:hyperlink w:anchor="_Toc18837929" w:history="1">
            <w:r w:rsidRPr="00AC16AA">
              <w:rPr>
                <w:rStyle w:val="Hyperlink"/>
                <w:noProof/>
              </w:rPr>
              <w:t>Manufacturing Technologies</w:t>
            </w:r>
            <w:r>
              <w:rPr>
                <w:noProof/>
                <w:webHidden/>
              </w:rPr>
              <w:tab/>
            </w:r>
            <w:r>
              <w:rPr>
                <w:noProof/>
                <w:webHidden/>
              </w:rPr>
              <w:fldChar w:fldCharType="begin"/>
            </w:r>
            <w:r>
              <w:rPr>
                <w:noProof/>
                <w:webHidden/>
              </w:rPr>
              <w:instrText xml:space="preserve"> PAGEREF _Toc18837929 \h </w:instrText>
            </w:r>
            <w:r>
              <w:rPr>
                <w:noProof/>
                <w:webHidden/>
              </w:rPr>
            </w:r>
            <w:r>
              <w:rPr>
                <w:noProof/>
                <w:webHidden/>
              </w:rPr>
              <w:fldChar w:fldCharType="separate"/>
            </w:r>
            <w:r w:rsidR="003E3791">
              <w:rPr>
                <w:noProof/>
                <w:webHidden/>
              </w:rPr>
              <w:t>3</w:t>
            </w:r>
            <w:r>
              <w:rPr>
                <w:noProof/>
                <w:webHidden/>
              </w:rPr>
              <w:fldChar w:fldCharType="end"/>
            </w:r>
          </w:hyperlink>
        </w:p>
        <w:p w14:paraId="66BEE11D" w14:textId="7BF992DE" w:rsidR="00457625" w:rsidRDefault="00457625">
          <w:pPr>
            <w:pStyle w:val="Inhopg2"/>
            <w:tabs>
              <w:tab w:val="right" w:leader="dot" w:pos="9062"/>
            </w:tabs>
            <w:rPr>
              <w:rFonts w:eastAsiaTheme="minorEastAsia"/>
              <w:noProof/>
              <w:lang w:eastAsia="nl-NL"/>
            </w:rPr>
          </w:pPr>
          <w:hyperlink w:anchor="_Toc18837930" w:history="1">
            <w:r w:rsidRPr="00AC16AA">
              <w:rPr>
                <w:rStyle w:val="Hyperlink"/>
                <w:noProof/>
              </w:rPr>
              <w:t>Network Centric</w:t>
            </w:r>
            <w:r>
              <w:rPr>
                <w:noProof/>
                <w:webHidden/>
              </w:rPr>
              <w:tab/>
            </w:r>
            <w:r>
              <w:rPr>
                <w:noProof/>
                <w:webHidden/>
              </w:rPr>
              <w:fldChar w:fldCharType="begin"/>
            </w:r>
            <w:r>
              <w:rPr>
                <w:noProof/>
                <w:webHidden/>
              </w:rPr>
              <w:instrText xml:space="preserve"> PAGEREF _Toc18837930 \h </w:instrText>
            </w:r>
            <w:r>
              <w:rPr>
                <w:noProof/>
                <w:webHidden/>
              </w:rPr>
            </w:r>
            <w:r>
              <w:rPr>
                <w:noProof/>
                <w:webHidden/>
              </w:rPr>
              <w:fldChar w:fldCharType="separate"/>
            </w:r>
            <w:r w:rsidR="003E3791">
              <w:rPr>
                <w:noProof/>
                <w:webHidden/>
              </w:rPr>
              <w:t>3</w:t>
            </w:r>
            <w:r>
              <w:rPr>
                <w:noProof/>
                <w:webHidden/>
              </w:rPr>
              <w:fldChar w:fldCharType="end"/>
            </w:r>
          </w:hyperlink>
        </w:p>
        <w:p w14:paraId="43CF0926" w14:textId="60923EC4" w:rsidR="00457625" w:rsidRDefault="00457625">
          <w:pPr>
            <w:pStyle w:val="Inhopg2"/>
            <w:tabs>
              <w:tab w:val="right" w:leader="dot" w:pos="9062"/>
            </w:tabs>
            <w:rPr>
              <w:rFonts w:eastAsiaTheme="minorEastAsia"/>
              <w:noProof/>
              <w:lang w:eastAsia="nl-NL"/>
            </w:rPr>
          </w:pPr>
          <w:hyperlink w:anchor="_Toc18837931" w:history="1">
            <w:r w:rsidRPr="00AC16AA">
              <w:rPr>
                <w:rStyle w:val="Hyperlink"/>
                <w:noProof/>
              </w:rPr>
              <w:t>Digitalization</w:t>
            </w:r>
            <w:r>
              <w:rPr>
                <w:noProof/>
                <w:webHidden/>
              </w:rPr>
              <w:tab/>
            </w:r>
            <w:r>
              <w:rPr>
                <w:noProof/>
                <w:webHidden/>
              </w:rPr>
              <w:fldChar w:fldCharType="begin"/>
            </w:r>
            <w:r>
              <w:rPr>
                <w:noProof/>
                <w:webHidden/>
              </w:rPr>
              <w:instrText xml:space="preserve"> PAGEREF _Toc18837931 \h </w:instrText>
            </w:r>
            <w:r>
              <w:rPr>
                <w:noProof/>
                <w:webHidden/>
              </w:rPr>
            </w:r>
            <w:r>
              <w:rPr>
                <w:noProof/>
                <w:webHidden/>
              </w:rPr>
              <w:fldChar w:fldCharType="separate"/>
            </w:r>
            <w:r w:rsidR="003E3791">
              <w:rPr>
                <w:noProof/>
                <w:webHidden/>
              </w:rPr>
              <w:t>3</w:t>
            </w:r>
            <w:r>
              <w:rPr>
                <w:noProof/>
                <w:webHidden/>
              </w:rPr>
              <w:fldChar w:fldCharType="end"/>
            </w:r>
          </w:hyperlink>
        </w:p>
        <w:p w14:paraId="789EDB0E" w14:textId="4CD25F61" w:rsidR="00457625" w:rsidRDefault="00457625">
          <w:pPr>
            <w:pStyle w:val="Inhopg1"/>
            <w:tabs>
              <w:tab w:val="right" w:leader="dot" w:pos="9062"/>
            </w:tabs>
            <w:rPr>
              <w:rFonts w:eastAsiaTheme="minorEastAsia"/>
              <w:noProof/>
              <w:lang w:eastAsia="nl-NL"/>
            </w:rPr>
          </w:pPr>
          <w:hyperlink w:anchor="_Toc18837932" w:history="1">
            <w:r w:rsidRPr="00AC16AA">
              <w:rPr>
                <w:rStyle w:val="Hyperlink"/>
                <w:noProof/>
              </w:rPr>
              <w:t>Bibliografie</w:t>
            </w:r>
            <w:r>
              <w:rPr>
                <w:noProof/>
                <w:webHidden/>
              </w:rPr>
              <w:tab/>
            </w:r>
            <w:r>
              <w:rPr>
                <w:noProof/>
                <w:webHidden/>
              </w:rPr>
              <w:fldChar w:fldCharType="begin"/>
            </w:r>
            <w:r>
              <w:rPr>
                <w:noProof/>
                <w:webHidden/>
              </w:rPr>
              <w:instrText xml:space="preserve"> PAGEREF _Toc18837932 \h </w:instrText>
            </w:r>
            <w:r>
              <w:rPr>
                <w:noProof/>
                <w:webHidden/>
              </w:rPr>
            </w:r>
            <w:r>
              <w:rPr>
                <w:noProof/>
                <w:webHidden/>
              </w:rPr>
              <w:fldChar w:fldCharType="separate"/>
            </w:r>
            <w:r w:rsidR="003E3791">
              <w:rPr>
                <w:noProof/>
                <w:webHidden/>
              </w:rPr>
              <w:t>4</w:t>
            </w:r>
            <w:r>
              <w:rPr>
                <w:noProof/>
                <w:webHidden/>
              </w:rPr>
              <w:fldChar w:fldCharType="end"/>
            </w:r>
          </w:hyperlink>
        </w:p>
        <w:p w14:paraId="0146A9A4" w14:textId="77777777" w:rsidR="00ED196A" w:rsidRDefault="00ED196A">
          <w:r>
            <w:rPr>
              <w:b/>
              <w:bCs/>
            </w:rPr>
            <w:fldChar w:fldCharType="end"/>
          </w:r>
        </w:p>
      </w:sdtContent>
    </w:sdt>
    <w:p w14:paraId="0EE6AE4E" w14:textId="77777777" w:rsidR="00457625" w:rsidRDefault="00457625">
      <w:pPr>
        <w:sectPr w:rsidR="00457625">
          <w:footerReference w:type="default" r:id="rId9"/>
          <w:pgSz w:w="11906" w:h="16838"/>
          <w:pgMar w:top="1417" w:right="1417" w:bottom="1417" w:left="1417" w:header="708" w:footer="708" w:gutter="0"/>
          <w:cols w:space="708"/>
          <w:docGrid w:linePitch="360"/>
        </w:sectPr>
      </w:pPr>
    </w:p>
    <w:p w14:paraId="42B9A2E1" w14:textId="77777777" w:rsidR="001E628B" w:rsidRDefault="001E628B" w:rsidP="00457625">
      <w:pPr>
        <w:pStyle w:val="Kop1"/>
      </w:pPr>
      <w:bookmarkStart w:id="1" w:name="_Toc18837925"/>
      <w:r>
        <w:lastRenderedPageBreak/>
        <w:t>Inleiding</w:t>
      </w:r>
      <w:bookmarkEnd w:id="0"/>
      <w:bookmarkEnd w:id="1"/>
    </w:p>
    <w:p w14:paraId="66AA6E16" w14:textId="77777777" w:rsidR="001E628B" w:rsidRPr="001E628B" w:rsidRDefault="001E628B" w:rsidP="001E628B">
      <w:bookmarkStart w:id="2" w:name="_GoBack"/>
      <w:r>
        <w:t xml:space="preserve">Voor het onderdeel Smart Start van de minor Smart </w:t>
      </w:r>
      <w:proofErr w:type="spellStart"/>
      <w:r>
        <w:t>Industry</w:t>
      </w:r>
      <w:proofErr w:type="spellEnd"/>
      <w:r>
        <w:t xml:space="preserve"> dient er in week 1 een weekopdracht gemaakt te worden waarin de kruispunten tussen de studie die je op dit moment volgt en de minor worden besproken. Op dit moment volg ik de studie Bedrijfseconomie. In dit literatuuronderzoek zal ik allereerst in het kort bespreken wat de minor Smart </w:t>
      </w:r>
      <w:proofErr w:type="spellStart"/>
      <w:r>
        <w:t>Industry</w:t>
      </w:r>
      <w:proofErr w:type="spellEnd"/>
      <w:r>
        <w:t xml:space="preserve"> en de opleiding Bedrijfseconomie inhoud. Vervolgens zal ik enkele raakvlakken bespreken tussen Smart </w:t>
      </w:r>
      <w:proofErr w:type="spellStart"/>
      <w:r>
        <w:t>Industry</w:t>
      </w:r>
      <w:proofErr w:type="spellEnd"/>
      <w:r>
        <w:t xml:space="preserve"> en Bedrijfseconomie.</w:t>
      </w:r>
    </w:p>
    <w:p w14:paraId="334E2A25" w14:textId="77777777" w:rsidR="005D1A6E" w:rsidRDefault="005D1A6E" w:rsidP="005D1A6E">
      <w:pPr>
        <w:rPr>
          <w:noProof/>
        </w:rPr>
      </w:pPr>
    </w:p>
    <w:bookmarkEnd w:id="2"/>
    <w:p w14:paraId="58B39359" w14:textId="77777777" w:rsidR="005D1A6E" w:rsidRPr="005D1A6E" w:rsidRDefault="005D1A6E" w:rsidP="005D1A6E"/>
    <w:p w14:paraId="7C28A93A" w14:textId="77777777" w:rsidR="005D1A6E" w:rsidRDefault="005D1A6E" w:rsidP="005D1A6E">
      <w:pPr>
        <w:rPr>
          <w:noProof/>
        </w:rPr>
      </w:pPr>
    </w:p>
    <w:p w14:paraId="3EF1057D" w14:textId="77777777" w:rsidR="005D1A6E" w:rsidRDefault="005D1A6E" w:rsidP="005D1A6E">
      <w:pPr>
        <w:tabs>
          <w:tab w:val="left" w:pos="5388"/>
        </w:tabs>
      </w:pPr>
      <w:r>
        <w:tab/>
      </w:r>
    </w:p>
    <w:p w14:paraId="3F6C6A25" w14:textId="77777777" w:rsidR="005D1A6E" w:rsidRDefault="005D1A6E">
      <w:r>
        <w:br w:type="page"/>
      </w:r>
    </w:p>
    <w:p w14:paraId="3D30F033" w14:textId="77777777" w:rsidR="005D1A6E" w:rsidRDefault="005D1A6E" w:rsidP="005D1A6E">
      <w:pPr>
        <w:pStyle w:val="Kop1"/>
      </w:pPr>
      <w:bookmarkStart w:id="3" w:name="_Toc18837678"/>
      <w:bookmarkStart w:id="4" w:name="_Toc18837926"/>
      <w:r>
        <w:lastRenderedPageBreak/>
        <w:t xml:space="preserve">Smart </w:t>
      </w:r>
      <w:proofErr w:type="spellStart"/>
      <w:r>
        <w:t>Industry</w:t>
      </w:r>
      <w:bookmarkEnd w:id="3"/>
      <w:bookmarkEnd w:id="4"/>
      <w:proofErr w:type="spellEnd"/>
    </w:p>
    <w:p w14:paraId="197B9771" w14:textId="77777777" w:rsidR="00F46CF0" w:rsidRDefault="005D1A6E" w:rsidP="005D1A6E">
      <w:r>
        <w:t xml:space="preserve"> “</w:t>
      </w:r>
      <w:r w:rsidRPr="005D1A6E">
        <w:t xml:space="preserve">Smart </w:t>
      </w:r>
      <w:proofErr w:type="spellStart"/>
      <w:r w:rsidRPr="005D1A6E">
        <w:t>Industry</w:t>
      </w:r>
      <w:proofErr w:type="spellEnd"/>
      <w:r w:rsidRPr="005D1A6E">
        <w:t xml:space="preserve"> staat voor verregaande digitalisering, het aan elkaar koppelen van producten, machines en mensen én de inzet van nieuwe productietechnologie.</w:t>
      </w:r>
      <w:r>
        <w:t xml:space="preserve">” Aldus TNO. TNO is </w:t>
      </w:r>
      <w:r w:rsidR="00F46CF0">
        <w:t>een organisatie, oorspronkelijk opgericht door de overheid, om kennis toepasbaar te maken voor bedrijven en overheden.</w:t>
      </w:r>
    </w:p>
    <w:p w14:paraId="356D8565" w14:textId="77777777" w:rsidR="005D1A6E" w:rsidRDefault="005D1A6E" w:rsidP="005D1A6E">
      <w:r>
        <w:rPr>
          <w:noProof/>
        </w:rPr>
        <w:drawing>
          <wp:anchor distT="0" distB="0" distL="114300" distR="114300" simplePos="0" relativeHeight="251660288" behindDoc="0" locked="0" layoutInCell="1" allowOverlap="1" wp14:anchorId="1D91781C" wp14:editId="70B99B8B">
            <wp:simplePos x="0" y="0"/>
            <wp:positionH relativeFrom="column">
              <wp:posOffset>-635</wp:posOffset>
            </wp:positionH>
            <wp:positionV relativeFrom="paragraph">
              <wp:posOffset>272415</wp:posOffset>
            </wp:positionV>
            <wp:extent cx="3512185" cy="324612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2185" cy="3246120"/>
                    </a:xfrm>
                    <a:prstGeom prst="rect">
                      <a:avLst/>
                    </a:prstGeom>
                  </pic:spPr>
                </pic:pic>
              </a:graphicData>
            </a:graphic>
            <wp14:sizeRelH relativeFrom="margin">
              <wp14:pctWidth>0</wp14:pctWidth>
            </wp14:sizeRelH>
            <wp14:sizeRelV relativeFrom="margin">
              <wp14:pctHeight>0</wp14:pctHeight>
            </wp14:sizeRelV>
          </wp:anchor>
        </w:drawing>
      </w:r>
      <w:r>
        <w:t xml:space="preserve">Onderstaande afbeelding geeft de kern weer van Smart </w:t>
      </w:r>
      <w:proofErr w:type="spellStart"/>
      <w:r>
        <w:t>Industry</w:t>
      </w:r>
      <w:proofErr w:type="spellEnd"/>
      <w:r>
        <w:t>:</w:t>
      </w:r>
    </w:p>
    <w:p w14:paraId="45A34823" w14:textId="77777777" w:rsidR="005D1A6E" w:rsidRDefault="005D1A6E" w:rsidP="005D1A6E">
      <w:r>
        <w:t xml:space="preserve">Bron: </w:t>
      </w:r>
      <w:sdt>
        <w:sdtPr>
          <w:id w:val="-1389869954"/>
          <w:citation/>
        </w:sdtPr>
        <w:sdtContent>
          <w:r>
            <w:fldChar w:fldCharType="begin"/>
          </w:r>
          <w:r>
            <w:instrText xml:space="preserve"> CITATION TNO17 \l 1043 </w:instrText>
          </w:r>
          <w:r>
            <w:fldChar w:fldCharType="separate"/>
          </w:r>
          <w:r>
            <w:rPr>
              <w:noProof/>
            </w:rPr>
            <w:t>(TNO, 2017)</w:t>
          </w:r>
          <w:r>
            <w:fldChar w:fldCharType="end"/>
          </w:r>
        </w:sdtContent>
      </w:sdt>
    </w:p>
    <w:p w14:paraId="24133564" w14:textId="77777777" w:rsidR="00F46CF0" w:rsidRDefault="00F46CF0" w:rsidP="005D1A6E">
      <w:r>
        <w:t xml:space="preserve">Smart </w:t>
      </w:r>
      <w:proofErr w:type="spellStart"/>
      <w:r>
        <w:t>Industry</w:t>
      </w:r>
      <w:proofErr w:type="spellEnd"/>
      <w:r>
        <w:t xml:space="preserve"> bestaat uit de kern uit: </w:t>
      </w:r>
    </w:p>
    <w:p w14:paraId="0FF40C88" w14:textId="77777777" w:rsidR="00F46CF0" w:rsidRDefault="00F46CF0" w:rsidP="00F46CF0">
      <w:pPr>
        <w:pStyle w:val="Lijstalinea"/>
        <w:numPr>
          <w:ilvl w:val="0"/>
          <w:numId w:val="2"/>
        </w:numPr>
      </w:pPr>
      <w:r>
        <w:t>Manufacturing Technologies (ofwel productie technologieën);</w:t>
      </w:r>
    </w:p>
    <w:p w14:paraId="209170A9" w14:textId="77777777" w:rsidR="005D1A6E" w:rsidRDefault="00F46CF0" w:rsidP="00F46CF0">
      <w:pPr>
        <w:pStyle w:val="Lijstalinea"/>
        <w:numPr>
          <w:ilvl w:val="0"/>
          <w:numId w:val="2"/>
        </w:numPr>
      </w:pPr>
      <w:r>
        <w:t>Network Centric (ofwel een koppeling van hardware, software en mensen die via een netwerk samenwerken);</w:t>
      </w:r>
    </w:p>
    <w:p w14:paraId="069BC02A" w14:textId="77777777" w:rsidR="00F46CF0" w:rsidRDefault="00F46CF0" w:rsidP="00F46CF0">
      <w:pPr>
        <w:pStyle w:val="Lijstalinea"/>
        <w:numPr>
          <w:ilvl w:val="0"/>
          <w:numId w:val="2"/>
        </w:numPr>
      </w:pPr>
      <w:r w:rsidRPr="00F46CF0">
        <w:t xml:space="preserve">En </w:t>
      </w:r>
      <w:proofErr w:type="spellStart"/>
      <w:r w:rsidRPr="00F46CF0">
        <w:t>Digitalization</w:t>
      </w:r>
      <w:proofErr w:type="spellEnd"/>
      <w:r w:rsidRPr="00F46CF0">
        <w:t xml:space="preserve"> (ofwel analoge d</w:t>
      </w:r>
      <w:r>
        <w:t>ata omzetten naar digitale data).</w:t>
      </w:r>
    </w:p>
    <w:p w14:paraId="2027CAA6" w14:textId="77777777" w:rsidR="005D1A6E" w:rsidRDefault="005D1A6E" w:rsidP="005D1A6E">
      <w:pPr>
        <w:pStyle w:val="Kop1"/>
      </w:pPr>
      <w:bookmarkStart w:id="5" w:name="_Toc18837679"/>
      <w:bookmarkStart w:id="6" w:name="_Toc18837927"/>
      <w:r>
        <w:t>Bedrijfseconomie</w:t>
      </w:r>
      <w:bookmarkEnd w:id="5"/>
      <w:bookmarkEnd w:id="6"/>
    </w:p>
    <w:p w14:paraId="31960F68" w14:textId="77777777" w:rsidR="005D1A6E" w:rsidRDefault="00F46CF0" w:rsidP="005D1A6E">
      <w:r>
        <w:t>Bedrijfseconomie gaat over het beheersen van de financieel-economische bedrijfsvoering binnen een onderneming. Om dit te kunnen beheersen dien je verstand te krijgen van de financiële</w:t>
      </w:r>
      <w:r w:rsidR="00497324">
        <w:t xml:space="preserve"> cijfers</w:t>
      </w:r>
      <w:r>
        <w:t xml:space="preserve"> en administratieve processen binnen het bedrijf</w:t>
      </w:r>
      <w:r w:rsidR="00497324">
        <w:t xml:space="preserve">. Vooral de processen binnen de bedrijfseconomie zijn steeds belangrijker voor de bedrijven. De cijfers van een organisatie kunnen meestal automatisch al vanuit een systeem worden gegenereerd en dit hoeft de bedrijfseconoom vaak niet meer te berekenen. </w:t>
      </w:r>
    </w:p>
    <w:p w14:paraId="64D9DF19" w14:textId="77777777" w:rsidR="00497324" w:rsidRDefault="00497324">
      <w:pPr>
        <w:rPr>
          <w:rFonts w:asciiTheme="majorHAnsi" w:eastAsiaTheme="majorEastAsia" w:hAnsiTheme="majorHAnsi" w:cstheme="majorBidi"/>
          <w:color w:val="2F5496" w:themeColor="accent1" w:themeShade="BF"/>
          <w:sz w:val="32"/>
          <w:szCs w:val="32"/>
        </w:rPr>
      </w:pPr>
      <w:r>
        <w:br w:type="page"/>
      </w:r>
    </w:p>
    <w:p w14:paraId="1550A584" w14:textId="77777777" w:rsidR="005D1A6E" w:rsidRDefault="00497324" w:rsidP="005D1A6E">
      <w:pPr>
        <w:pStyle w:val="Kop1"/>
      </w:pPr>
      <w:bookmarkStart w:id="7" w:name="_Toc18837680"/>
      <w:bookmarkStart w:id="8" w:name="_Toc18837928"/>
      <w:r>
        <w:lastRenderedPageBreak/>
        <w:t>De r</w:t>
      </w:r>
      <w:r w:rsidR="005D1A6E">
        <w:t xml:space="preserve">elatie tussen bedrijfseconomie en Smart </w:t>
      </w:r>
      <w:proofErr w:type="spellStart"/>
      <w:r w:rsidR="005D1A6E">
        <w:t>Industry</w:t>
      </w:r>
      <w:bookmarkEnd w:id="7"/>
      <w:bookmarkEnd w:id="8"/>
      <w:proofErr w:type="spellEnd"/>
    </w:p>
    <w:p w14:paraId="51EA6DDA" w14:textId="77777777" w:rsidR="00497324" w:rsidRDefault="00497324" w:rsidP="005D1A6E">
      <w:pPr>
        <w:tabs>
          <w:tab w:val="left" w:pos="5388"/>
        </w:tabs>
      </w:pPr>
      <w:r>
        <w:t xml:space="preserve">Bedrijfseconomie en Smart </w:t>
      </w:r>
      <w:proofErr w:type="spellStart"/>
      <w:r>
        <w:t>Industry</w:t>
      </w:r>
      <w:proofErr w:type="spellEnd"/>
      <w:r>
        <w:t xml:space="preserve"> hebben diverse raakvlakken. Hieronder zullen de raakvlakken per kernonderwerp van Smart </w:t>
      </w:r>
      <w:proofErr w:type="spellStart"/>
      <w:r>
        <w:t>Industry</w:t>
      </w:r>
      <w:proofErr w:type="spellEnd"/>
      <w:r>
        <w:t xml:space="preserve"> worden toegelicht.</w:t>
      </w:r>
    </w:p>
    <w:p w14:paraId="2985272D" w14:textId="77777777" w:rsidR="00497324" w:rsidRDefault="00497324" w:rsidP="00497324">
      <w:pPr>
        <w:pStyle w:val="Kop2"/>
      </w:pPr>
      <w:bookmarkStart w:id="9" w:name="_Toc18837681"/>
      <w:bookmarkStart w:id="10" w:name="_Toc18837929"/>
      <w:r>
        <w:t>Manufacturing Technologies</w:t>
      </w:r>
      <w:bookmarkEnd w:id="9"/>
      <w:bookmarkEnd w:id="10"/>
    </w:p>
    <w:p w14:paraId="743CC129" w14:textId="77777777" w:rsidR="00F616FB" w:rsidRPr="00F616FB" w:rsidRDefault="00F616FB" w:rsidP="00F616FB">
      <w:pPr>
        <w:rPr>
          <w:b/>
          <w:bCs/>
        </w:rPr>
      </w:pPr>
      <w:r>
        <w:rPr>
          <w:b/>
          <w:bCs/>
        </w:rPr>
        <w:t>Job Shop</w:t>
      </w:r>
      <w:r w:rsidR="001E628B">
        <w:rPr>
          <w:b/>
          <w:bCs/>
        </w:rPr>
        <w:t xml:space="preserve"> en </w:t>
      </w:r>
      <w:proofErr w:type="spellStart"/>
      <w:r w:rsidR="001E628B">
        <w:rPr>
          <w:b/>
          <w:bCs/>
        </w:rPr>
        <w:t>flexible</w:t>
      </w:r>
      <w:proofErr w:type="spellEnd"/>
      <w:r w:rsidR="001E628B">
        <w:rPr>
          <w:b/>
          <w:bCs/>
        </w:rPr>
        <w:t xml:space="preserve"> manufacturing</w:t>
      </w:r>
    </w:p>
    <w:p w14:paraId="59CB3D9A" w14:textId="77777777" w:rsidR="00BE5F49" w:rsidRDefault="00497324" w:rsidP="00BE5F49">
      <w:r>
        <w:t xml:space="preserve">Bij Manufacturing Technologies draait het onder andere om </w:t>
      </w:r>
      <w:proofErr w:type="spellStart"/>
      <w:r>
        <w:t>Flexible</w:t>
      </w:r>
      <w:proofErr w:type="spellEnd"/>
      <w:r>
        <w:t xml:space="preserve"> Manufacturing. </w:t>
      </w:r>
      <w:proofErr w:type="spellStart"/>
      <w:r>
        <w:t>Flexible</w:t>
      </w:r>
      <w:proofErr w:type="spellEnd"/>
      <w:r>
        <w:t xml:space="preserve"> Manufacturing gaat over het maken van meerdere producten over één machine. Bij bedrijfseconomie heeft dit de term Job Shop. </w:t>
      </w:r>
      <w:r w:rsidR="00BE5F49">
        <w:t xml:space="preserve">Job Shop zorgt voor een flexibele omgeving die zich makkelijk kan aanpassen. </w:t>
      </w:r>
    </w:p>
    <w:p w14:paraId="65071296" w14:textId="77777777" w:rsidR="00F616FB" w:rsidRDefault="00F616FB" w:rsidP="00F616FB">
      <w:pPr>
        <w:pStyle w:val="Kop2"/>
      </w:pPr>
      <w:bookmarkStart w:id="11" w:name="_Toc18837682"/>
      <w:bookmarkStart w:id="12" w:name="_Toc18837930"/>
      <w:r>
        <w:t>Network Centric</w:t>
      </w:r>
      <w:bookmarkEnd w:id="11"/>
      <w:bookmarkEnd w:id="12"/>
    </w:p>
    <w:p w14:paraId="5B60F5EF" w14:textId="77777777" w:rsidR="00F616FB" w:rsidRPr="00F616FB" w:rsidRDefault="00F616FB" w:rsidP="00F616FB">
      <w:pPr>
        <w:rPr>
          <w:b/>
          <w:bCs/>
          <w:lang w:val="en-GB"/>
        </w:rPr>
      </w:pPr>
      <w:proofErr w:type="spellStart"/>
      <w:r w:rsidRPr="00F616FB">
        <w:rPr>
          <w:b/>
          <w:bCs/>
          <w:lang w:val="en-GB"/>
        </w:rPr>
        <w:t>Risicomanagement</w:t>
      </w:r>
      <w:proofErr w:type="spellEnd"/>
      <w:r w:rsidRPr="00F616FB">
        <w:rPr>
          <w:b/>
          <w:bCs/>
          <w:lang w:val="en-GB"/>
        </w:rPr>
        <w:t xml:space="preserve"> </w:t>
      </w:r>
      <w:proofErr w:type="spellStart"/>
      <w:r w:rsidRPr="00F616FB">
        <w:rPr>
          <w:b/>
          <w:bCs/>
          <w:lang w:val="en-GB"/>
        </w:rPr>
        <w:t>en</w:t>
      </w:r>
      <w:proofErr w:type="spellEnd"/>
      <w:r w:rsidRPr="00F616FB">
        <w:rPr>
          <w:b/>
          <w:bCs/>
          <w:lang w:val="en-GB"/>
        </w:rPr>
        <w:t xml:space="preserve"> </w:t>
      </w:r>
      <w:proofErr w:type="spellStart"/>
      <w:r w:rsidRPr="00F616FB">
        <w:rPr>
          <w:b/>
          <w:bCs/>
          <w:lang w:val="en-GB"/>
        </w:rPr>
        <w:t>cervitization</w:t>
      </w:r>
      <w:proofErr w:type="spellEnd"/>
    </w:p>
    <w:p w14:paraId="31C7ABD0" w14:textId="77777777" w:rsidR="00484F33" w:rsidRPr="00484F33" w:rsidRDefault="00F616FB" w:rsidP="00F616FB">
      <w:r w:rsidRPr="00F616FB">
        <w:t>Risicomanagement is een onderdeel v</w:t>
      </w:r>
      <w:r>
        <w:t xml:space="preserve">an bedrijfseconomie </w:t>
      </w:r>
      <w:r w:rsidR="00A15536">
        <w:t xml:space="preserve">wat als doel heeft om risico’s van een onderneming tijdig te onderkennen, de impact ervan in te schatten en nodige maatregelen te hebben indien nodig. Een groot risico van een onderneming is een niet werkend ERP systeem. Een ERP systeem is software wat binnen een onderneming gebruikt wordt ter ondersteuning van de processen binnen de organisatie. Als een ERP systeem niet meer werkt betekent dit in het ergste geval dat de organisatie niet haar primaire proces kan uitvoeren. Door het ERP systeem te laten lopen bij een andere organisatie draagt de onderneming het risico over naar een andere organisatie en hoeft de kennis over een ERP systeem niet door de onderneming zelf in huis worden gehaald. Dit onderdeel sluit daarom aan bij </w:t>
      </w:r>
      <w:proofErr w:type="spellStart"/>
      <w:r w:rsidR="00A15536">
        <w:t>Certivization</w:t>
      </w:r>
      <w:proofErr w:type="spellEnd"/>
      <w:r w:rsidR="00A15536">
        <w:t xml:space="preserve"> van Smart </w:t>
      </w:r>
      <w:proofErr w:type="spellStart"/>
      <w:r w:rsidR="00484F33">
        <w:t>I</w:t>
      </w:r>
      <w:r w:rsidR="00A15536">
        <w:t>ndustry</w:t>
      </w:r>
      <w:proofErr w:type="spellEnd"/>
      <w:r w:rsidR="00484F33">
        <w:t xml:space="preserve">. Doormiddel van </w:t>
      </w:r>
      <w:proofErr w:type="spellStart"/>
      <w:r w:rsidR="00484F33">
        <w:t>certivization</w:t>
      </w:r>
      <w:proofErr w:type="spellEnd"/>
      <w:r w:rsidR="00484F33">
        <w:t xml:space="preserve"> kunnen risico’s worden beperkt.</w:t>
      </w:r>
    </w:p>
    <w:p w14:paraId="54172A2C" w14:textId="77777777" w:rsidR="00F616FB" w:rsidRPr="00484F33" w:rsidRDefault="00F616FB" w:rsidP="00F616FB">
      <w:pPr>
        <w:pStyle w:val="Kop2"/>
      </w:pPr>
      <w:bookmarkStart w:id="13" w:name="_Toc18837683"/>
      <w:bookmarkStart w:id="14" w:name="_Toc18837931"/>
      <w:proofErr w:type="spellStart"/>
      <w:r w:rsidRPr="00484F33">
        <w:t>Digitalization</w:t>
      </w:r>
      <w:bookmarkEnd w:id="13"/>
      <w:bookmarkEnd w:id="14"/>
      <w:proofErr w:type="spellEnd"/>
    </w:p>
    <w:p w14:paraId="17B9AB22" w14:textId="77777777" w:rsidR="00F616FB" w:rsidRPr="00F616FB" w:rsidRDefault="00F616FB" w:rsidP="00F616FB">
      <w:pPr>
        <w:rPr>
          <w:b/>
          <w:bCs/>
        </w:rPr>
      </w:pPr>
      <w:proofErr w:type="spellStart"/>
      <w:r>
        <w:rPr>
          <w:b/>
          <w:bCs/>
        </w:rPr>
        <w:t>Lean</w:t>
      </w:r>
      <w:proofErr w:type="spellEnd"/>
      <w:r>
        <w:rPr>
          <w:b/>
          <w:bCs/>
        </w:rPr>
        <w:t xml:space="preserve"> concept</w:t>
      </w:r>
    </w:p>
    <w:p w14:paraId="48E70653" w14:textId="77777777" w:rsidR="00F616FB" w:rsidRDefault="00F616FB" w:rsidP="00F616FB">
      <w:r>
        <w:t xml:space="preserve">Bij bedrijfseconomie wordt, onder andere, bekeken hoe een proces, bijvoorbeeld een productieproces </w:t>
      </w:r>
      <w:proofErr w:type="spellStart"/>
      <w:r>
        <w:rPr>
          <w:i/>
          <w:iCs/>
        </w:rPr>
        <w:t>lean</w:t>
      </w:r>
      <w:proofErr w:type="spellEnd"/>
      <w:r>
        <w:rPr>
          <w:i/>
          <w:iCs/>
        </w:rPr>
        <w:t xml:space="preserve"> </w:t>
      </w:r>
      <w:r>
        <w:t xml:space="preserve">kan worden gemaakt. Het </w:t>
      </w:r>
      <w:proofErr w:type="spellStart"/>
      <w:r>
        <w:t>lean</w:t>
      </w:r>
      <w:proofErr w:type="spellEnd"/>
      <w:r>
        <w:t xml:space="preserve"> concept betekent in het kort het volgende:</w:t>
      </w:r>
    </w:p>
    <w:p w14:paraId="61EA8939" w14:textId="77777777" w:rsidR="00F616FB" w:rsidRDefault="00F616FB" w:rsidP="00F616FB">
      <w:pPr>
        <w:pStyle w:val="Lijstalinea"/>
        <w:numPr>
          <w:ilvl w:val="0"/>
          <w:numId w:val="4"/>
        </w:numPr>
        <w:tabs>
          <w:tab w:val="left" w:pos="5388"/>
        </w:tabs>
      </w:pPr>
      <w:r>
        <w:t>Verspillingen en verliezen van een proces direct elimineren;</w:t>
      </w:r>
    </w:p>
    <w:p w14:paraId="7D9F3F32" w14:textId="77777777" w:rsidR="00F616FB" w:rsidRDefault="00F616FB" w:rsidP="00F616FB">
      <w:pPr>
        <w:pStyle w:val="Lijstalinea"/>
        <w:numPr>
          <w:ilvl w:val="0"/>
          <w:numId w:val="4"/>
        </w:numPr>
        <w:tabs>
          <w:tab w:val="left" w:pos="5388"/>
        </w:tabs>
      </w:pPr>
      <w:r>
        <w:t>Niet waarde-toevoegende activiteiten zoveel mogelijk reduceren;</w:t>
      </w:r>
    </w:p>
    <w:p w14:paraId="61486C28" w14:textId="77777777" w:rsidR="00F616FB" w:rsidRDefault="00F616FB" w:rsidP="00F616FB">
      <w:pPr>
        <w:pStyle w:val="Lijstalinea"/>
        <w:numPr>
          <w:ilvl w:val="0"/>
          <w:numId w:val="4"/>
        </w:numPr>
        <w:tabs>
          <w:tab w:val="left" w:pos="5388"/>
        </w:tabs>
      </w:pPr>
      <w:r>
        <w:t>Waarde-toevoegende activiteiten optimaliseren.</w:t>
      </w:r>
    </w:p>
    <w:p w14:paraId="326A1246" w14:textId="77777777" w:rsidR="001E628B" w:rsidRDefault="00F616FB" w:rsidP="00F616FB">
      <w:pPr>
        <w:tabs>
          <w:tab w:val="left" w:pos="5388"/>
        </w:tabs>
      </w:pPr>
      <w:r>
        <w:t xml:space="preserve">Dit valt bij Smart </w:t>
      </w:r>
      <w:proofErr w:type="spellStart"/>
      <w:r>
        <w:t>Industry</w:t>
      </w:r>
      <w:proofErr w:type="spellEnd"/>
      <w:r>
        <w:t xml:space="preserve"> onder het onderwerp Smart </w:t>
      </w:r>
      <w:proofErr w:type="spellStart"/>
      <w:r>
        <w:t>Working</w:t>
      </w:r>
      <w:proofErr w:type="spellEnd"/>
      <w:r>
        <w:t xml:space="preserve">. Doormiddel van automatisering en het gebruiken van de nieuwste technologieën kan een proces </w:t>
      </w:r>
      <w:proofErr w:type="spellStart"/>
      <w:r>
        <w:rPr>
          <w:i/>
          <w:iCs/>
        </w:rPr>
        <w:t>lean</w:t>
      </w:r>
      <w:proofErr w:type="spellEnd"/>
      <w:r>
        <w:rPr>
          <w:i/>
          <w:iCs/>
        </w:rPr>
        <w:t xml:space="preserve"> </w:t>
      </w:r>
      <w:r>
        <w:t>worden.</w:t>
      </w:r>
      <w:sdt>
        <w:sdtPr>
          <w:id w:val="49806978"/>
          <w:citation/>
        </w:sdtPr>
        <w:sdtContent>
          <w:r>
            <w:fldChar w:fldCharType="begin"/>
          </w:r>
          <w:r>
            <w:instrText xml:space="preserve">CITATION Lea \l 1043 </w:instrText>
          </w:r>
          <w:r>
            <w:fldChar w:fldCharType="separate"/>
          </w:r>
          <w:r>
            <w:rPr>
              <w:noProof/>
            </w:rPr>
            <w:t xml:space="preserve"> (Lean Six Sixma, 2019)</w:t>
          </w:r>
          <w:r>
            <w:fldChar w:fldCharType="end"/>
          </w:r>
        </w:sdtContent>
      </w:sdt>
      <w:r w:rsidR="00484F33">
        <w:t xml:space="preserve"> </w:t>
      </w:r>
    </w:p>
    <w:p w14:paraId="2A4BD5CE" w14:textId="77777777" w:rsidR="00F616FB" w:rsidRDefault="00484F33" w:rsidP="00F616FB">
      <w:pPr>
        <w:tabs>
          <w:tab w:val="left" w:pos="5388"/>
        </w:tabs>
      </w:pPr>
      <w:r>
        <w:t>Ook kan doormiddel van het automatiseren van de keten het proces zo worden gemaakt dat er geen voorraden meer aanwezig zijn in een proces. Bij bedrijfseconomie heeft dit de naam JUT (</w:t>
      </w:r>
      <w:proofErr w:type="spellStart"/>
      <w:r>
        <w:t>just</w:t>
      </w:r>
      <w:proofErr w:type="spellEnd"/>
      <w:r>
        <w:t xml:space="preserve"> in time management). Dit houdt in dat de leverancier precies op het moment levert </w:t>
      </w:r>
      <w:r w:rsidR="001E628B">
        <w:t xml:space="preserve">wanneer de organisatie het nodig heeft. Door dit precies op elkaar af te stemmen ontstaan er geen tussenvoorraden en wordt het proces van de organisatie een stukje </w:t>
      </w:r>
      <w:proofErr w:type="spellStart"/>
      <w:r w:rsidR="001E628B">
        <w:t>Leaner</w:t>
      </w:r>
      <w:proofErr w:type="spellEnd"/>
      <w:r w:rsidR="001E628B">
        <w:t>.</w:t>
      </w:r>
    </w:p>
    <w:p w14:paraId="3A561987" w14:textId="77777777" w:rsidR="00F616FB" w:rsidRDefault="00F616FB" w:rsidP="00F616FB">
      <w:pPr>
        <w:rPr>
          <w:b/>
          <w:bCs/>
        </w:rPr>
      </w:pPr>
      <w:r w:rsidRPr="00F616FB">
        <w:rPr>
          <w:b/>
          <w:bCs/>
        </w:rPr>
        <w:t>Management Control</w:t>
      </w:r>
    </w:p>
    <w:p w14:paraId="141E13C8" w14:textId="77777777" w:rsidR="00F616FB" w:rsidRDefault="00F616FB" w:rsidP="00F616FB">
      <w:r>
        <w:rPr>
          <w:b/>
          <w:bCs/>
        </w:rPr>
        <w:t>“</w:t>
      </w:r>
      <w:r w:rsidRPr="00F616FB">
        <w:t>Het vraagstuk van (management)control gaat over de vraag hoe de opdrachtgever (</w:t>
      </w:r>
      <w:proofErr w:type="spellStart"/>
      <w:r w:rsidRPr="00F616FB">
        <w:t>principal</w:t>
      </w:r>
      <w:proofErr w:type="spellEnd"/>
      <w:r w:rsidRPr="00F616FB">
        <w:t>) op basis van enerzijds verschillende doeleinden en anderzijds onvolledige informatie gedrag van de opdrachtnemer (agent) kan sturen zodat de opdrachtnemer handelt in het belang van de opdrachtgever.</w:t>
      </w:r>
      <w:r>
        <w:t>”</w:t>
      </w:r>
      <w:sdt>
        <w:sdtPr>
          <w:id w:val="-503898296"/>
          <w:citation/>
        </w:sdtPr>
        <w:sdtContent>
          <w:r>
            <w:fldChar w:fldCharType="begin"/>
          </w:r>
          <w:r>
            <w:instrText xml:space="preserve"> CITATION Hou19 \l 1043 </w:instrText>
          </w:r>
          <w:r>
            <w:fldChar w:fldCharType="separate"/>
          </w:r>
          <w:r>
            <w:rPr>
              <w:noProof/>
            </w:rPr>
            <w:t xml:space="preserve"> (House of Control, 2010-2019)</w:t>
          </w:r>
          <w:r>
            <w:fldChar w:fldCharType="end"/>
          </w:r>
        </w:sdtContent>
      </w:sdt>
      <w:r>
        <w:t xml:space="preserve">. Management Control kan worden geoptimaliseerd </w:t>
      </w:r>
      <w:r>
        <w:lastRenderedPageBreak/>
        <w:t>door het toepassen van digitalisatie. Hier worden bijvoorbeeld gegevens van een proces opgeslagen door een computer en kan er niet “gelogen” worden door de opdrachtgever.</w:t>
      </w:r>
    </w:p>
    <w:bookmarkStart w:id="15" w:name="_Toc18837932" w:displacedByCustomXml="next"/>
    <w:bookmarkStart w:id="16" w:name="_Toc18837684" w:displacedByCustomXml="next"/>
    <w:sdt>
      <w:sdtPr>
        <w:id w:val="-1533404401"/>
        <w:docPartObj>
          <w:docPartGallery w:val="Bibliographies"/>
          <w:docPartUnique/>
        </w:docPartObj>
      </w:sdtPr>
      <w:sdtEndPr>
        <w:rPr>
          <w:rFonts w:asciiTheme="minorHAnsi" w:eastAsiaTheme="minorHAnsi" w:hAnsiTheme="minorHAnsi" w:cstheme="minorBidi"/>
          <w:color w:val="auto"/>
          <w:sz w:val="22"/>
          <w:szCs w:val="22"/>
        </w:rPr>
      </w:sdtEndPr>
      <w:sdtContent>
        <w:p w14:paraId="60E99AEC" w14:textId="77777777" w:rsidR="001E628B" w:rsidRDefault="001E628B">
          <w:pPr>
            <w:pStyle w:val="Kop1"/>
          </w:pPr>
          <w:r>
            <w:t>Bibliografie</w:t>
          </w:r>
          <w:bookmarkEnd w:id="16"/>
          <w:bookmarkEnd w:id="15"/>
        </w:p>
        <w:sdt>
          <w:sdtPr>
            <w:id w:val="111145805"/>
            <w:bibliography/>
          </w:sdtPr>
          <w:sdtContent>
            <w:p w14:paraId="7CE94392" w14:textId="77777777" w:rsidR="001E628B" w:rsidRDefault="001E628B" w:rsidP="001E628B">
              <w:pPr>
                <w:pStyle w:val="Bibliografie"/>
                <w:ind w:left="720" w:hanging="720"/>
                <w:rPr>
                  <w:noProof/>
                  <w:sz w:val="24"/>
                  <w:szCs w:val="24"/>
                </w:rPr>
              </w:pPr>
              <w:r>
                <w:fldChar w:fldCharType="begin"/>
              </w:r>
              <w:r>
                <w:instrText>BIBLIOGRAPHY</w:instrText>
              </w:r>
              <w:r>
                <w:fldChar w:fldCharType="separate"/>
              </w:r>
              <w:r>
                <w:rPr>
                  <w:noProof/>
                </w:rPr>
                <w:t xml:space="preserve">House of Control. (2010-2019). </w:t>
              </w:r>
              <w:r>
                <w:rPr>
                  <w:i/>
                  <w:iCs/>
                  <w:noProof/>
                </w:rPr>
                <w:t>http://www.house-of-control.nl/vijfkrachtenmodel-porter.html</w:t>
              </w:r>
              <w:r>
                <w:rPr>
                  <w:noProof/>
                </w:rPr>
                <w:t>. Opgehaald van House of Control: http://www.house-of-control.nl/vijfkrachtenmodel-porter.html</w:t>
              </w:r>
            </w:p>
            <w:p w14:paraId="1BD23133" w14:textId="77777777" w:rsidR="001E628B" w:rsidRDefault="001E628B" w:rsidP="001E628B">
              <w:pPr>
                <w:pStyle w:val="Bibliografie"/>
                <w:ind w:left="720" w:hanging="720"/>
                <w:rPr>
                  <w:noProof/>
                </w:rPr>
              </w:pPr>
              <w:r w:rsidRPr="001E628B">
                <w:rPr>
                  <w:noProof/>
                  <w:lang w:val="en-GB"/>
                </w:rPr>
                <w:t xml:space="preserve">Lean Six Sixma. (2019). </w:t>
              </w:r>
              <w:r w:rsidRPr="001E628B">
                <w:rPr>
                  <w:i/>
                  <w:iCs/>
                  <w:noProof/>
                  <w:lang w:val="en-GB"/>
                </w:rPr>
                <w:t>Lean Six Sigma wat is lean</w:t>
              </w:r>
              <w:r w:rsidRPr="001E628B">
                <w:rPr>
                  <w:noProof/>
                  <w:lang w:val="en-GB"/>
                </w:rPr>
                <w:t xml:space="preserve">. </w:t>
              </w:r>
              <w:r>
                <w:rPr>
                  <w:noProof/>
                </w:rPr>
                <w:t>Opgehaald van Website van Lean Six Sigma: Sixsigma.nl/wat-is-lean</w:t>
              </w:r>
            </w:p>
            <w:p w14:paraId="69B6406D" w14:textId="77777777" w:rsidR="001E628B" w:rsidRDefault="001E628B" w:rsidP="001E628B">
              <w:pPr>
                <w:pStyle w:val="Bibliografie"/>
                <w:ind w:left="720" w:hanging="720"/>
                <w:rPr>
                  <w:noProof/>
                </w:rPr>
              </w:pPr>
              <w:r w:rsidRPr="001E628B">
                <w:rPr>
                  <w:noProof/>
                  <w:lang w:val="en-GB"/>
                </w:rPr>
                <w:t xml:space="preserve">TNO. (2017). </w:t>
              </w:r>
              <w:r w:rsidRPr="001E628B">
                <w:rPr>
                  <w:i/>
                  <w:iCs/>
                  <w:noProof/>
                  <w:lang w:val="en-GB"/>
                </w:rPr>
                <w:t>Smart Industry door TNO</w:t>
              </w:r>
              <w:r w:rsidRPr="001E628B">
                <w:rPr>
                  <w:noProof/>
                  <w:lang w:val="en-GB"/>
                </w:rPr>
                <w:t xml:space="preserve">. </w:t>
              </w:r>
              <w:r>
                <w:rPr>
                  <w:noProof/>
                </w:rPr>
                <w:t>Opgehaald van Website van TNO: https://www.tno.nl/nl/aandachtsgebieden/industrie/roadmaps/semiconductor-equipment/smart-industry/</w:t>
              </w:r>
            </w:p>
            <w:p w14:paraId="0FD279B5" w14:textId="77777777" w:rsidR="001E628B" w:rsidRDefault="001E628B" w:rsidP="001E628B">
              <w:r>
                <w:rPr>
                  <w:b/>
                  <w:bCs/>
                </w:rPr>
                <w:fldChar w:fldCharType="end"/>
              </w:r>
            </w:p>
          </w:sdtContent>
        </w:sdt>
      </w:sdtContent>
    </w:sdt>
    <w:p w14:paraId="1893BBA5" w14:textId="77777777" w:rsidR="001E628B" w:rsidRPr="00F616FB" w:rsidRDefault="001E628B" w:rsidP="00F616FB"/>
    <w:sectPr w:rsidR="001E628B" w:rsidRPr="00F616FB" w:rsidSect="00457625">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9E4A6" w14:textId="77777777" w:rsidR="00511437" w:rsidRDefault="00511437" w:rsidP="00ED196A">
      <w:pPr>
        <w:spacing w:after="0" w:line="240" w:lineRule="auto"/>
      </w:pPr>
      <w:r>
        <w:separator/>
      </w:r>
    </w:p>
  </w:endnote>
  <w:endnote w:type="continuationSeparator" w:id="0">
    <w:p w14:paraId="5CE350A9" w14:textId="77777777" w:rsidR="00511437" w:rsidRDefault="00511437" w:rsidP="00ED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F9FB" w14:textId="77777777" w:rsidR="00457625" w:rsidRDefault="00457625">
    <w:pPr>
      <w:pStyle w:val="Voettekst"/>
    </w:pPr>
  </w:p>
  <w:p w14:paraId="2C300C51" w14:textId="77777777" w:rsidR="00ED196A" w:rsidRDefault="00ED196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67495"/>
      <w:docPartObj>
        <w:docPartGallery w:val="Page Numbers (Bottom of Page)"/>
        <w:docPartUnique/>
      </w:docPartObj>
    </w:sdtPr>
    <w:sdtContent>
      <w:p w14:paraId="47BB9276" w14:textId="77777777" w:rsidR="00457625" w:rsidRDefault="00457625">
        <w:pPr>
          <w:pStyle w:val="Voettekst"/>
        </w:pPr>
        <w:r>
          <w:fldChar w:fldCharType="begin"/>
        </w:r>
        <w:r>
          <w:instrText>PAGE   \* MERGEFORMAT</w:instrText>
        </w:r>
        <w:r>
          <w:fldChar w:fldCharType="separate"/>
        </w:r>
        <w:r>
          <w:t>2</w:t>
        </w:r>
        <w:r>
          <w:fldChar w:fldCharType="end"/>
        </w:r>
      </w:p>
    </w:sdtContent>
  </w:sdt>
  <w:p w14:paraId="01EE8F1D" w14:textId="77777777" w:rsidR="00457625" w:rsidRDefault="004576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0FEA2" w14:textId="77777777" w:rsidR="00511437" w:rsidRDefault="00511437" w:rsidP="00ED196A">
      <w:pPr>
        <w:spacing w:after="0" w:line="240" w:lineRule="auto"/>
      </w:pPr>
      <w:r>
        <w:separator/>
      </w:r>
    </w:p>
  </w:footnote>
  <w:footnote w:type="continuationSeparator" w:id="0">
    <w:p w14:paraId="783F4F18" w14:textId="77777777" w:rsidR="00511437" w:rsidRDefault="00511437" w:rsidP="00ED1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7600"/>
    <w:multiLevelType w:val="hybridMultilevel"/>
    <w:tmpl w:val="721AD088"/>
    <w:lvl w:ilvl="0" w:tplc="D3A28A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1E4247"/>
    <w:multiLevelType w:val="hybridMultilevel"/>
    <w:tmpl w:val="9D2C24A0"/>
    <w:lvl w:ilvl="0" w:tplc="D3A28A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D11171"/>
    <w:multiLevelType w:val="hybridMultilevel"/>
    <w:tmpl w:val="04AEC80E"/>
    <w:lvl w:ilvl="0" w:tplc="D3A28A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165498"/>
    <w:multiLevelType w:val="hybridMultilevel"/>
    <w:tmpl w:val="0B0E5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6E"/>
    <w:rsid w:val="001E628B"/>
    <w:rsid w:val="003E3791"/>
    <w:rsid w:val="00457625"/>
    <w:rsid w:val="00484F33"/>
    <w:rsid w:val="00497324"/>
    <w:rsid w:val="00511437"/>
    <w:rsid w:val="005D1A6E"/>
    <w:rsid w:val="005D78A0"/>
    <w:rsid w:val="00710BA7"/>
    <w:rsid w:val="00A15536"/>
    <w:rsid w:val="00BE5F49"/>
    <w:rsid w:val="00C94E8E"/>
    <w:rsid w:val="00DF0F0E"/>
    <w:rsid w:val="00DF149C"/>
    <w:rsid w:val="00ED196A"/>
    <w:rsid w:val="00F46CF0"/>
    <w:rsid w:val="00F616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5EF4"/>
  <w15:chartTrackingRefBased/>
  <w15:docId w15:val="{9CC9231E-E7D8-46B5-B01B-A89F3FCE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1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7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61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1A6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46CF0"/>
    <w:pPr>
      <w:ind w:left="720"/>
      <w:contextualSpacing/>
    </w:pPr>
  </w:style>
  <w:style w:type="character" w:customStyle="1" w:styleId="Kop2Char">
    <w:name w:val="Kop 2 Char"/>
    <w:basedOn w:val="Standaardalinea-lettertype"/>
    <w:link w:val="Kop2"/>
    <w:uiPriority w:val="9"/>
    <w:rsid w:val="0049732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616FB"/>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1E6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628B"/>
    <w:rPr>
      <w:rFonts w:asciiTheme="majorHAnsi" w:eastAsiaTheme="majorEastAsia" w:hAnsiTheme="majorHAnsi" w:cstheme="majorBidi"/>
      <w:spacing w:val="-10"/>
      <w:kern w:val="28"/>
      <w:sz w:val="56"/>
      <w:szCs w:val="56"/>
    </w:rPr>
  </w:style>
  <w:style w:type="paragraph" w:styleId="Bibliografie">
    <w:name w:val="Bibliography"/>
    <w:basedOn w:val="Standaard"/>
    <w:next w:val="Standaard"/>
    <w:uiPriority w:val="37"/>
    <w:unhideWhenUsed/>
    <w:rsid w:val="001E628B"/>
  </w:style>
  <w:style w:type="paragraph" w:styleId="Kopvaninhoudsopgave">
    <w:name w:val="TOC Heading"/>
    <w:basedOn w:val="Kop1"/>
    <w:next w:val="Standaard"/>
    <w:uiPriority w:val="39"/>
    <w:unhideWhenUsed/>
    <w:qFormat/>
    <w:rsid w:val="001E628B"/>
    <w:pPr>
      <w:outlineLvl w:val="9"/>
    </w:pPr>
    <w:rPr>
      <w:lang w:eastAsia="nl-NL"/>
    </w:rPr>
  </w:style>
  <w:style w:type="paragraph" w:styleId="Inhopg1">
    <w:name w:val="toc 1"/>
    <w:basedOn w:val="Standaard"/>
    <w:next w:val="Standaard"/>
    <w:autoRedefine/>
    <w:uiPriority w:val="39"/>
    <w:unhideWhenUsed/>
    <w:rsid w:val="001E628B"/>
    <w:pPr>
      <w:spacing w:after="100"/>
    </w:pPr>
  </w:style>
  <w:style w:type="paragraph" w:styleId="Inhopg2">
    <w:name w:val="toc 2"/>
    <w:basedOn w:val="Standaard"/>
    <w:next w:val="Standaard"/>
    <w:autoRedefine/>
    <w:uiPriority w:val="39"/>
    <w:unhideWhenUsed/>
    <w:rsid w:val="001E628B"/>
    <w:pPr>
      <w:spacing w:after="100"/>
      <w:ind w:left="220"/>
    </w:pPr>
  </w:style>
  <w:style w:type="character" w:styleId="Hyperlink">
    <w:name w:val="Hyperlink"/>
    <w:basedOn w:val="Standaardalinea-lettertype"/>
    <w:uiPriority w:val="99"/>
    <w:unhideWhenUsed/>
    <w:rsid w:val="001E628B"/>
    <w:rPr>
      <w:color w:val="0563C1" w:themeColor="hyperlink"/>
      <w:u w:val="single"/>
    </w:rPr>
  </w:style>
  <w:style w:type="paragraph" w:styleId="Koptekst">
    <w:name w:val="header"/>
    <w:basedOn w:val="Standaard"/>
    <w:link w:val="KoptekstChar"/>
    <w:uiPriority w:val="99"/>
    <w:unhideWhenUsed/>
    <w:rsid w:val="00ED19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D196A"/>
  </w:style>
  <w:style w:type="paragraph" w:styleId="Voettekst">
    <w:name w:val="footer"/>
    <w:basedOn w:val="Standaard"/>
    <w:link w:val="VoettekstChar"/>
    <w:uiPriority w:val="99"/>
    <w:unhideWhenUsed/>
    <w:rsid w:val="00ED19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D196A"/>
  </w:style>
  <w:style w:type="paragraph" w:styleId="Ondertitel">
    <w:name w:val="Subtitle"/>
    <w:basedOn w:val="Standaard"/>
    <w:next w:val="Standaard"/>
    <w:link w:val="OndertitelChar"/>
    <w:uiPriority w:val="11"/>
    <w:qFormat/>
    <w:rsid w:val="0045762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576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8507">
      <w:bodyDiv w:val="1"/>
      <w:marLeft w:val="0"/>
      <w:marRight w:val="0"/>
      <w:marTop w:val="0"/>
      <w:marBottom w:val="0"/>
      <w:divBdr>
        <w:top w:val="none" w:sz="0" w:space="0" w:color="auto"/>
        <w:left w:val="none" w:sz="0" w:space="0" w:color="auto"/>
        <w:bottom w:val="none" w:sz="0" w:space="0" w:color="auto"/>
        <w:right w:val="none" w:sz="0" w:space="0" w:color="auto"/>
      </w:divBdr>
    </w:div>
    <w:div w:id="557594227">
      <w:bodyDiv w:val="1"/>
      <w:marLeft w:val="0"/>
      <w:marRight w:val="0"/>
      <w:marTop w:val="0"/>
      <w:marBottom w:val="0"/>
      <w:divBdr>
        <w:top w:val="none" w:sz="0" w:space="0" w:color="auto"/>
        <w:left w:val="none" w:sz="0" w:space="0" w:color="auto"/>
        <w:bottom w:val="none" w:sz="0" w:space="0" w:color="auto"/>
        <w:right w:val="none" w:sz="0" w:space="0" w:color="auto"/>
      </w:divBdr>
    </w:div>
    <w:div w:id="641690314">
      <w:bodyDiv w:val="1"/>
      <w:marLeft w:val="0"/>
      <w:marRight w:val="0"/>
      <w:marTop w:val="0"/>
      <w:marBottom w:val="0"/>
      <w:divBdr>
        <w:top w:val="none" w:sz="0" w:space="0" w:color="auto"/>
        <w:left w:val="none" w:sz="0" w:space="0" w:color="auto"/>
        <w:bottom w:val="none" w:sz="0" w:space="0" w:color="auto"/>
        <w:right w:val="none" w:sz="0" w:space="0" w:color="auto"/>
      </w:divBdr>
    </w:div>
    <w:div w:id="699017424">
      <w:bodyDiv w:val="1"/>
      <w:marLeft w:val="0"/>
      <w:marRight w:val="0"/>
      <w:marTop w:val="0"/>
      <w:marBottom w:val="0"/>
      <w:divBdr>
        <w:top w:val="none" w:sz="0" w:space="0" w:color="auto"/>
        <w:left w:val="none" w:sz="0" w:space="0" w:color="auto"/>
        <w:bottom w:val="none" w:sz="0" w:space="0" w:color="auto"/>
        <w:right w:val="none" w:sz="0" w:space="0" w:color="auto"/>
      </w:divBdr>
    </w:div>
    <w:div w:id="931862509">
      <w:bodyDiv w:val="1"/>
      <w:marLeft w:val="0"/>
      <w:marRight w:val="0"/>
      <w:marTop w:val="0"/>
      <w:marBottom w:val="0"/>
      <w:divBdr>
        <w:top w:val="none" w:sz="0" w:space="0" w:color="auto"/>
        <w:left w:val="none" w:sz="0" w:space="0" w:color="auto"/>
        <w:bottom w:val="none" w:sz="0" w:space="0" w:color="auto"/>
        <w:right w:val="none" w:sz="0" w:space="0" w:color="auto"/>
      </w:divBdr>
    </w:div>
    <w:div w:id="1616054477">
      <w:bodyDiv w:val="1"/>
      <w:marLeft w:val="0"/>
      <w:marRight w:val="0"/>
      <w:marTop w:val="0"/>
      <w:marBottom w:val="0"/>
      <w:divBdr>
        <w:top w:val="none" w:sz="0" w:space="0" w:color="auto"/>
        <w:left w:val="none" w:sz="0" w:space="0" w:color="auto"/>
        <w:bottom w:val="none" w:sz="0" w:space="0" w:color="auto"/>
        <w:right w:val="none" w:sz="0" w:space="0" w:color="auto"/>
      </w:divBdr>
    </w:div>
    <w:div w:id="19667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TNO17</b:Tag>
    <b:SourceType>InternetSite</b:SourceType>
    <b:Guid>{2BF399AA-4A5E-4F6A-84D4-E7E938E4787C}</b:Guid>
    <b:Title>Smart Industry door TNO</b:Title>
    <b:Year>2017</b:Year>
    <b:Author>
      <b:Author>
        <b:Corporate>TNO</b:Corporate>
      </b:Author>
    </b:Author>
    <b:InternetSiteTitle>Website van TNO</b:InternetSiteTitle>
    <b:URL>https://www.tno.nl/nl/aandachtsgebieden/industrie/roadmaps/semiconductor-equipment/smart-industry/</b:URL>
    <b:RefOrder>1</b:RefOrder>
  </b:Source>
  <b:Source>
    <b:Tag>Lea</b:Tag>
    <b:SourceType>InternetSite</b:SourceType>
    <b:Guid>{A70F85B5-35D7-4F8C-935C-626E17D5141D}</b:Guid>
    <b:Author>
      <b:Author>
        <b:Corporate>Lean Six Sixma</b:Corporate>
      </b:Author>
    </b:Author>
    <b:Title>Lean Six Sigma wat is lean</b:Title>
    <b:InternetSiteTitle>Website van Lean Six Sigma</b:InternetSiteTitle>
    <b:Year>2019</b:Year>
    <b:URL>Sixsigma.nl/wat-is-lean</b:URL>
    <b:RefOrder>2</b:RefOrder>
  </b:Source>
  <b:Source>
    <b:Tag>Hou19</b:Tag>
    <b:SourceType>InternetSite</b:SourceType>
    <b:Guid>{127089BC-76EE-4763-8A18-5DD9F6A0E682}</b:Guid>
    <b:Title>http://www.house-of-control.nl/vijfkrachtenmodel-porter.html</b:Title>
    <b:Year>2010-2019</b:Year>
    <b:Author>
      <b:Author>
        <b:Corporate>House of Control</b:Corporate>
      </b:Author>
    </b:Author>
    <b:InternetSiteTitle>House of Control</b:InternetSiteTitle>
    <b:URL>http://www.house-of-control.nl/vijfkrachtenmodel-porter.html</b:URL>
    <b:RefOrder>3</b:RefOrder>
  </b:Source>
</b:Sources>
</file>

<file path=customXml/itemProps1.xml><?xml version="1.0" encoding="utf-8"?>
<ds:datastoreItem xmlns:ds="http://schemas.openxmlformats.org/officeDocument/2006/customXml" ds:itemID="{6CA0929F-01C9-4749-A450-B079E3BF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936</Words>
  <Characters>5154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8</cp:revision>
  <cp:lastPrinted>2019-09-08T10:29:00Z</cp:lastPrinted>
  <dcterms:created xsi:type="dcterms:W3CDTF">2019-09-07T12:40:00Z</dcterms:created>
  <dcterms:modified xsi:type="dcterms:W3CDTF">2019-09-08T11:40:00Z</dcterms:modified>
</cp:coreProperties>
</file>