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ㅇ 구하기 | Codex 작업 지시서</w:t>
      </w:r>
    </w:p>
    <w:p>
      <w:pPr>
        <w:pStyle w:val="Subtitle"/>
      </w:pPr>
      <w:r>
        <w:t>PRD·TRD·User Flow와 함께 전달 · v1.0</w:t>
      </w:r>
    </w:p>
    <w:p>
      <w:r>
        <w:t>상태 표기: [확정] 기존 결정  /  [제안] 구현 방법  /  [미확정] 사용자 승인 필요</w:t>
      </w:r>
    </w:p>
    <w:p>
      <w:pPr>
        <w:pStyle w:val="Heading1"/>
      </w:pPr>
      <w:r>
        <w:t>Codex 필수 지시</w:t>
      </w:r>
    </w:p>
    <w:p>
      <w:pPr>
        <w:pStyle w:val="ListBullet"/>
      </w:pPr>
      <w:r>
        <w:t>첨부된 PRD, TRD, User Flow 및 원본 인수인계서의 확정 규칙 1~44를 우선 기준으로 삼는다.</w:t>
      </w:r>
    </w:p>
    <w:p>
      <w:pPr>
        <w:pStyle w:val="ListBullet"/>
      </w:pPr>
      <w:r>
        <w:t>[확정]은 변경하지 않는다. [제안]은 구현 제안이며, [미확정]은 임의 확정하지 말고 필요한 시점에 사용자에게 한 가지씩 질문한다.</w:t>
      </w:r>
    </w:p>
    <w:p>
      <w:pPr>
        <w:pStyle w:val="ListBullet"/>
      </w:pPr>
      <w:r>
        <w:t>지금은 개발 문서 검토 단계다. 사용자가 구현 시작을 명시적으로 요청할 때만 코드 작성·프로젝트 변경을 시작한다.</w:t>
      </w:r>
    </w:p>
    <w:p>
      <w:pPr>
        <w:pStyle w:val="ListBullet"/>
      </w:pPr>
      <w:r>
        <w:t>개발 시작 시 기능을 작은 단계로 나누고 단계마다 자동 테스트, 모바일 실사용 테스트 항목, 결과 보고를 수행한다.</w:t>
      </w:r>
    </w:p>
    <w:p>
      <w:pPr>
        <w:pStyle w:val="ListBullet"/>
      </w:pPr>
      <w:r>
        <w:t>특히 모든 합법적 제거 순서의 풀이 가능성, 중복 점수 방지, 버전 유지, 원격 원자적 병합을 회귀 테스트에 포함한다.</w:t>
      </w:r>
    </w:p>
    <w:p>
      <w:pPr>
        <w:pStyle w:val="ListBullet"/>
      </w:pPr>
      <w:r>
        <w:t>웹과 Toss의 보상형 광고 및 파일 API는 실제 제공 기능과 정책을 확인하고 플랫폼별 어댑터로 처리한다.</w:t>
      </w:r>
    </w:p>
    <w:p>
      <w:pPr>
        <w:pStyle w:val="ListBullet"/>
      </w:pPr>
      <w:r>
        <w:t>문서 간 충돌이나 구현 불가능성이 발견되면 임의로 규칙을 바꾸지 말고 근거와 선택지를 제시한다.</w:t>
      </w:r>
    </w:p>
    <w:p>
      <w:pPr>
        <w:pStyle w:val="Heading1"/>
      </w:pPr>
      <w:r>
        <w:t>첫 번째 작업 요청 예시</w:t>
      </w:r>
    </w:p>
    <w:p>
      <w:pPr>
        <w:pStyle w:val="ListBullet"/>
      </w:pPr>
      <w:r>
        <w:t>첨부 문서의 확정/제안/미확정 사항을 분류해 요구사항 누락과 기술적 위험을 점검하라.</w:t>
      </w:r>
    </w:p>
    <w:p>
      <w:pPr>
        <w:pStyle w:val="ListBullet"/>
      </w:pPr>
      <w:r>
        <w:t>개발 단계별 작업 계획과 테스트 체크리스트를 제안하되, 아직 코드는 작성하지 마라.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D36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39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56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539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