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091" w:rsidRPr="002E4D77" w:rsidRDefault="00497091" w:rsidP="00497091">
      <w:pPr>
        <w:pStyle w:val="a3"/>
        <w:wordWrap/>
        <w:spacing w:line="240" w:lineRule="auto"/>
        <w:jc w:val="center"/>
        <w:rPr>
          <w:rFonts w:asciiTheme="minorEastAsia" w:eastAsiaTheme="minorEastAsia" w:hAnsiTheme="minorEastAsia"/>
          <w:b/>
        </w:rPr>
      </w:pPr>
      <w:r w:rsidRPr="002E4D77">
        <w:rPr>
          <w:rFonts w:asciiTheme="minorEastAsia" w:eastAsiaTheme="minorEastAsia" w:hAnsiTheme="minorEastAsia" w:hint="eastAsia"/>
          <w:b/>
        </w:rPr>
        <w:t>L</w:t>
      </w:r>
      <w:r w:rsidRPr="002E4D77">
        <w:rPr>
          <w:rFonts w:asciiTheme="minorEastAsia" w:eastAsiaTheme="minorEastAsia" w:hAnsiTheme="minorEastAsia"/>
          <w:b/>
        </w:rPr>
        <w:t>AB</w:t>
      </w:r>
      <w:r w:rsidR="005757E1">
        <w:rPr>
          <w:rFonts w:asciiTheme="minorEastAsia" w:eastAsiaTheme="minorEastAsia" w:hAnsiTheme="minorEastAsia"/>
          <w:b/>
        </w:rPr>
        <w:t>4</w:t>
      </w:r>
      <w:bookmarkStart w:id="0" w:name="_GoBack"/>
      <w:bookmarkEnd w:id="0"/>
      <w:r w:rsidRPr="002E4D77">
        <w:rPr>
          <w:rFonts w:asciiTheme="minorEastAsia" w:eastAsiaTheme="minorEastAsia" w:hAnsiTheme="minorEastAsia"/>
          <w:b/>
        </w:rPr>
        <w:t>_assignment</w:t>
      </w:r>
    </w:p>
    <w:p w:rsidR="00497091" w:rsidRPr="005111E5" w:rsidRDefault="00497091" w:rsidP="00497091">
      <w:pPr>
        <w:pStyle w:val="a3"/>
        <w:wordWrap/>
        <w:spacing w:line="240" w:lineRule="auto"/>
        <w:jc w:val="right"/>
        <w:rPr>
          <w:rFonts w:ascii="HyhwpEQ" w:eastAsia="HyhwpEQ" w:hAnsiTheme="minorEastAsia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80"/>
        <w:gridCol w:w="3004"/>
        <w:gridCol w:w="1697"/>
        <w:gridCol w:w="2835"/>
      </w:tblGrid>
      <w:tr w:rsidR="005111E5" w:rsidRPr="005111E5" w:rsidTr="005111E5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:rsidR="00485005" w:rsidRPr="005111E5" w:rsidRDefault="00485005" w:rsidP="005111E5">
            <w:pPr>
              <w:jc w:val="right"/>
              <w:rPr>
                <w:rFonts w:ascii="HyhwpEQ" w:eastAsia="HyhwpEQ" w:hAnsi="Times New Roman" w:cs="Times New Roman"/>
                <w:sz w:val="20"/>
                <w:szCs w:val="20"/>
              </w:rPr>
            </w:pPr>
            <w:r w:rsidRPr="005111E5">
              <w:rPr>
                <w:rFonts w:ascii="HyhwpEQ" w:eastAsia="HyhwpEQ" w:hAnsi="Times New Roman" w:cs="Times New Roman" w:hint="eastAsia"/>
                <w:sz w:val="20"/>
                <w:szCs w:val="20"/>
              </w:rPr>
              <w:t>Name: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:rsidR="00485005" w:rsidRPr="005111E5" w:rsidRDefault="005111E5" w:rsidP="005111E5">
            <w:pPr>
              <w:jc w:val="right"/>
              <w:rPr>
                <w:rFonts w:ascii="HyhwpEQ" w:eastAsia="HyhwpEQ" w:hAnsi="Times New Roman" w:cs="Times New Roman"/>
                <w:sz w:val="20"/>
                <w:szCs w:val="20"/>
              </w:rPr>
            </w:pPr>
            <w:r w:rsidRPr="005111E5">
              <w:rPr>
                <w:rFonts w:ascii="바탕" w:eastAsia="바탕" w:hAnsi="바탕" w:cs="바탕" w:hint="eastAsia"/>
                <w:sz w:val="20"/>
                <w:szCs w:val="20"/>
              </w:rPr>
              <w:t>신민선</w:t>
            </w: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:rsidR="00485005" w:rsidRPr="005111E5" w:rsidRDefault="00485005" w:rsidP="005111E5">
            <w:pPr>
              <w:jc w:val="right"/>
              <w:rPr>
                <w:rFonts w:ascii="HyhwpEQ" w:eastAsia="HyhwpEQ" w:hAnsi="Times New Roman" w:cs="Times New Roman"/>
                <w:sz w:val="20"/>
                <w:szCs w:val="20"/>
              </w:rPr>
            </w:pPr>
            <w:r w:rsidRPr="005111E5">
              <w:rPr>
                <w:rFonts w:ascii="HyhwpEQ" w:eastAsia="HyhwpEQ" w:hAnsi="Times New Roman" w:cs="Times New Roman" w:hint="eastAsia"/>
                <w:sz w:val="20"/>
                <w:szCs w:val="20"/>
              </w:rPr>
              <w:t>Department: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:rsidR="00485005" w:rsidRPr="005111E5" w:rsidRDefault="005111E5" w:rsidP="005111E5">
            <w:pPr>
              <w:jc w:val="right"/>
              <w:rPr>
                <w:rFonts w:ascii="HyhwpEQ" w:eastAsia="HyhwpEQ" w:hAnsi="Times New Roman" w:cs="Times New Roman"/>
                <w:sz w:val="20"/>
                <w:szCs w:val="20"/>
              </w:rPr>
            </w:pPr>
            <w:r w:rsidRPr="005111E5">
              <w:rPr>
                <w:rFonts w:ascii="바탕" w:eastAsia="바탕" w:hAnsi="바탕" w:cs="바탕" w:hint="eastAsia"/>
                <w:sz w:val="20"/>
                <w:szCs w:val="20"/>
              </w:rPr>
              <w:t>미디어학과</w:t>
            </w:r>
          </w:p>
        </w:tc>
      </w:tr>
      <w:tr w:rsidR="005111E5" w:rsidRPr="005111E5" w:rsidTr="005111E5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:rsidR="00485005" w:rsidRPr="005111E5" w:rsidRDefault="00485005" w:rsidP="005111E5">
            <w:pPr>
              <w:jc w:val="right"/>
              <w:rPr>
                <w:rFonts w:ascii="HyhwpEQ" w:eastAsia="HyhwpEQ" w:hAnsi="Times New Roman" w:cs="Times New Roman"/>
                <w:sz w:val="20"/>
                <w:szCs w:val="20"/>
              </w:rPr>
            </w:pPr>
            <w:r w:rsidRPr="005111E5">
              <w:rPr>
                <w:rFonts w:ascii="HyhwpEQ" w:eastAsia="HyhwpEQ" w:hAnsi="Times New Roman" w:cs="Times New Roman" w:hint="eastAsia"/>
                <w:sz w:val="20"/>
                <w:szCs w:val="20"/>
              </w:rPr>
              <w:t>Student ID: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:rsidR="00485005" w:rsidRPr="005111E5" w:rsidRDefault="005111E5" w:rsidP="005111E5">
            <w:pPr>
              <w:jc w:val="right"/>
              <w:rPr>
                <w:rFonts w:ascii="HyhwpEQ" w:eastAsia="HyhwpEQ" w:hAnsi="Times New Roman" w:cs="Times New Roman"/>
                <w:sz w:val="20"/>
                <w:szCs w:val="20"/>
              </w:rPr>
            </w:pPr>
            <w:r w:rsidRPr="005111E5">
              <w:rPr>
                <w:rFonts w:ascii="HyhwpEQ" w:eastAsia="HyhwpEQ" w:hAnsi="Times New Roman" w:cs="Times New Roman" w:hint="eastAsia"/>
                <w:sz w:val="20"/>
                <w:szCs w:val="20"/>
              </w:rPr>
              <w:t>201723307</w:t>
            </w: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:rsidR="00485005" w:rsidRPr="005111E5" w:rsidRDefault="00485005" w:rsidP="005111E5">
            <w:pPr>
              <w:jc w:val="right"/>
              <w:rPr>
                <w:rFonts w:ascii="HyhwpEQ" w:eastAsia="HyhwpEQ" w:hAnsi="Times New Roman" w:cs="Times New Roman"/>
                <w:sz w:val="20"/>
                <w:szCs w:val="20"/>
              </w:rPr>
            </w:pPr>
            <w:r w:rsidRPr="005111E5">
              <w:rPr>
                <w:rFonts w:ascii="HyhwpEQ" w:eastAsia="HyhwpEQ" w:hAnsi="Times New Roman" w:cs="Times New Roman" w:hint="eastAsia"/>
                <w:sz w:val="20"/>
                <w:szCs w:val="20"/>
              </w:rPr>
              <w:t>Room Number: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:rsidR="00485005" w:rsidRPr="005111E5" w:rsidRDefault="005111E5" w:rsidP="005111E5">
            <w:pPr>
              <w:jc w:val="right"/>
              <w:rPr>
                <w:rFonts w:ascii="HyhwpEQ" w:eastAsia="HyhwpEQ" w:hAnsi="Times New Roman" w:cs="Times New Roman"/>
                <w:sz w:val="20"/>
                <w:szCs w:val="20"/>
              </w:rPr>
            </w:pPr>
            <w:r w:rsidRPr="005111E5">
              <w:rPr>
                <w:rFonts w:ascii="바탕" w:eastAsia="바탕" w:hAnsi="바탕" w:cs="바탕" w:hint="eastAsia"/>
                <w:sz w:val="20"/>
                <w:szCs w:val="20"/>
              </w:rPr>
              <w:t>팔달관</w:t>
            </w:r>
            <w:r w:rsidRPr="005111E5">
              <w:rPr>
                <w:rFonts w:ascii="HyhwpEQ" w:eastAsia="HyhwpEQ" w:hAnsi="Times New Roman" w:cs="Times New Roman" w:hint="eastAsia"/>
                <w:sz w:val="20"/>
                <w:szCs w:val="20"/>
              </w:rPr>
              <w:t xml:space="preserve"> 333</w:t>
            </w:r>
            <w:r w:rsidRPr="005111E5">
              <w:rPr>
                <w:rFonts w:ascii="바탕" w:eastAsia="바탕" w:hAnsi="바탕" w:cs="바탕" w:hint="eastAsia"/>
                <w:sz w:val="20"/>
                <w:szCs w:val="20"/>
              </w:rPr>
              <w:t>호</w:t>
            </w:r>
          </w:p>
        </w:tc>
      </w:tr>
      <w:tr w:rsidR="00485005" w:rsidRPr="005111E5" w:rsidTr="005111E5">
        <w:trPr>
          <w:trHeight w:val="289"/>
        </w:trPr>
        <w:tc>
          <w:tcPr>
            <w:tcW w:w="1555" w:type="dxa"/>
            <w:tcBorders>
              <w:right w:val="nil"/>
            </w:tcBorders>
            <w:vAlign w:val="center"/>
          </w:tcPr>
          <w:p w:rsidR="00485005" w:rsidRPr="005111E5" w:rsidRDefault="00485005" w:rsidP="005111E5">
            <w:pPr>
              <w:jc w:val="right"/>
              <w:rPr>
                <w:rFonts w:ascii="HyhwpEQ" w:eastAsia="HyhwpEQ" w:hAnsi="Times New Roman" w:cs="Times New Roman"/>
                <w:sz w:val="20"/>
                <w:szCs w:val="20"/>
              </w:rPr>
            </w:pPr>
            <w:r w:rsidRPr="005111E5">
              <w:rPr>
                <w:rFonts w:ascii="HyhwpEQ" w:eastAsia="HyhwpEQ" w:hAnsi="Times New Roman" w:cs="Times New Roman" w:hint="eastAsia"/>
                <w:sz w:val="20"/>
                <w:szCs w:val="20"/>
              </w:rPr>
              <w:t>Due Date:</w:t>
            </w:r>
          </w:p>
        </w:tc>
        <w:tc>
          <w:tcPr>
            <w:tcW w:w="8034" w:type="dxa"/>
            <w:gridSpan w:val="3"/>
            <w:tcBorders>
              <w:left w:val="nil"/>
            </w:tcBorders>
            <w:vAlign w:val="center"/>
          </w:tcPr>
          <w:p w:rsidR="00485005" w:rsidRPr="005111E5" w:rsidRDefault="005111E5" w:rsidP="005111E5">
            <w:pPr>
              <w:jc w:val="right"/>
              <w:rPr>
                <w:rFonts w:ascii="HyhwpEQ" w:eastAsia="HyhwpEQ" w:hAnsi="Times New Roman" w:cs="Times New Roman"/>
                <w:sz w:val="20"/>
                <w:szCs w:val="20"/>
              </w:rPr>
            </w:pPr>
            <w:r w:rsidRPr="005111E5">
              <w:rPr>
                <w:rFonts w:ascii="HyhwpEQ" w:eastAsia="HyhwpEQ" w:hAnsi="Times New Roman" w:cs="Times New Roman" w:hint="eastAsia"/>
                <w:sz w:val="20"/>
                <w:szCs w:val="20"/>
              </w:rPr>
              <w:t>(</w:t>
            </w:r>
            <w:proofErr w:type="gramStart"/>
            <w:r w:rsidR="00485005" w:rsidRPr="005111E5">
              <w:rPr>
                <w:rFonts w:ascii="HyhwpEQ" w:eastAsia="HyhwpEQ" w:hAnsi="Times New Roman" w:cs="Times New Roman" w:hint="eastAsia"/>
                <w:sz w:val="20"/>
                <w:szCs w:val="20"/>
              </w:rPr>
              <w:t>March  30</w:t>
            </w:r>
            <w:proofErr w:type="gramEnd"/>
            <w:r w:rsidR="00485005" w:rsidRPr="005111E5">
              <w:rPr>
                <w:rFonts w:ascii="HyhwpEQ" w:eastAsia="HyhwpEQ" w:hAnsi="Times New Roman" w:cs="Times New Roman" w:hint="eastAsia"/>
                <w:sz w:val="20"/>
                <w:szCs w:val="20"/>
              </w:rPr>
              <w:t>, 11:30 )</w:t>
            </w:r>
          </w:p>
        </w:tc>
      </w:tr>
    </w:tbl>
    <w:p w:rsidR="00497091" w:rsidRDefault="00497091" w:rsidP="00497091">
      <w:pPr>
        <w:pStyle w:val="a3"/>
        <w:wordWrap/>
        <w:spacing w:line="240" w:lineRule="auto"/>
        <w:ind w:right="360"/>
        <w:jc w:val="right"/>
        <w:rPr>
          <w:rFonts w:asciiTheme="minorEastAsia" w:eastAsiaTheme="minorEastAsia" w:hAnsiTheme="minorEastAsia"/>
          <w:sz w:val="18"/>
        </w:rPr>
      </w:pPr>
    </w:p>
    <w:p w:rsidR="005111E5" w:rsidRDefault="005111E5" w:rsidP="005111E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  <w:r>
        <w:rPr>
          <w:rFonts w:hint="eastAsia"/>
        </w:rPr>
        <w:t>E</w:t>
      </w:r>
      <w:r>
        <w:t>xercise</w:t>
      </w:r>
    </w:p>
    <w:p w:rsidR="00497091" w:rsidRDefault="00497091" w:rsidP="00497091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  <w:r>
        <w:rPr>
          <w:rFonts w:hint="eastAsia"/>
        </w:rPr>
        <w:t xml:space="preserve">Answer the questions about </w:t>
      </w:r>
      <w:r>
        <w:rPr>
          <w:rFonts w:hint="eastAsia"/>
          <w:b/>
          <w:color w:val="FF0000"/>
        </w:rPr>
        <w:t>Fig 3.8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b/>
        </w:rPr>
        <w:t>Account.java</w:t>
      </w:r>
      <w:r>
        <w:rPr>
          <w:rFonts w:hint="eastAsia"/>
        </w:rPr>
        <w:t>).</w:t>
      </w:r>
    </w:p>
    <w:p w:rsidR="00714DE9" w:rsidRDefault="00714DE9" w:rsidP="00714DE9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t xml:space="preserve">I will answer both A and B together.  </w:t>
      </w:r>
    </w:p>
    <w:p w:rsidR="00F6369A" w:rsidRDefault="007A4AB5" w:rsidP="00714DE9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20"/>
        <w:textAlignment w:val="auto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ase 1) false</w:t>
      </w:r>
    </w:p>
    <w:p w:rsidR="007A4AB5" w:rsidRDefault="00714DE9" w:rsidP="007A4AB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20"/>
        <w:textAlignment w:val="auto"/>
        <w:rPr>
          <w:noProof/>
        </w:rPr>
      </w:pPr>
      <w:r>
        <w:rPr>
          <w:noProof/>
        </w:rPr>
        <w:drawing>
          <wp:inline distT="0" distB="0" distL="0" distR="0" wp14:anchorId="6451DFE6" wp14:editId="7433A947">
            <wp:extent cx="5075230" cy="26517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034" cy="26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E9" w:rsidRDefault="007A4AB5" w:rsidP="007A4AB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20"/>
        <w:textAlignment w:val="auto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ase 2) true</w:t>
      </w:r>
    </w:p>
    <w:p w:rsidR="007A4AB5" w:rsidRDefault="00714DE9" w:rsidP="007A4AB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20"/>
        <w:textAlignment w:val="auto"/>
        <w:rPr>
          <w:noProof/>
        </w:rPr>
      </w:pPr>
      <w:r>
        <w:rPr>
          <w:noProof/>
        </w:rPr>
        <w:drawing>
          <wp:inline distT="0" distB="0" distL="0" distR="0" wp14:anchorId="75F0AACE" wp14:editId="297B1EAB">
            <wp:extent cx="5082540" cy="2655579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825" cy="26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0A" w:rsidRDefault="0009000A" w:rsidP="0009000A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noProof/>
        </w:rPr>
      </w:pPr>
    </w:p>
    <w:p w:rsidR="0009000A" w:rsidRDefault="0009000A" w:rsidP="0009000A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noProof/>
        </w:rPr>
      </w:pPr>
      <w:r>
        <w:rPr>
          <w:noProof/>
        </w:rPr>
        <w:lastRenderedPageBreak/>
        <w:t>code)</w:t>
      </w:r>
    </w:p>
    <w:p w:rsidR="0009000A" w:rsidRDefault="0009000A" w:rsidP="0009000A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noProof/>
        </w:rPr>
      </w:pPr>
      <w:r>
        <w:rPr>
          <w:noProof/>
        </w:rPr>
        <w:drawing>
          <wp:inline distT="0" distB="0" distL="0" distR="0" wp14:anchorId="3D77F6C8" wp14:editId="3E432F12">
            <wp:extent cx="5265420" cy="229319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366" cy="22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:rsidR="00F6369A" w:rsidRDefault="00F6369A" w:rsidP="0009000A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773186" w:rsidRDefault="00773186" w:rsidP="00AA4793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AA4793" w:rsidRDefault="00714DE9" w:rsidP="0077318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t>The program has logical error.</w:t>
      </w:r>
      <w:r w:rsidR="00AA4793">
        <w:rPr>
          <w:rFonts w:hint="eastAsia"/>
        </w:rPr>
        <w:t xml:space="preserve"> </w:t>
      </w:r>
      <w:r w:rsidR="00AA4793">
        <w:tab/>
      </w:r>
    </w:p>
    <w:p w:rsidR="00150E87" w:rsidRDefault="00AA4793" w:rsidP="00AA479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t xml:space="preserve">Because a variable named </w:t>
      </w:r>
      <w:r>
        <w:t>‘</w:t>
      </w:r>
      <w:r>
        <w:t>no</w:t>
      </w:r>
      <w:r>
        <w:t>’</w:t>
      </w:r>
      <w:r>
        <w:t xml:space="preserve"> about account number is defined </w:t>
      </w:r>
      <w:r w:rsidR="00150E87">
        <w:t xml:space="preserve">only </w:t>
      </w:r>
      <w:r>
        <w:t>private</w:t>
      </w:r>
      <w:r w:rsidR="00150E87">
        <w:t xml:space="preserve"> as access modifier, we have to correct from private to </w:t>
      </w:r>
      <w:r w:rsidR="00150E87" w:rsidRPr="003353E9">
        <w:rPr>
          <w:b/>
        </w:rPr>
        <w:t>static</w:t>
      </w:r>
      <w:r w:rsidR="00150E87">
        <w:t xml:space="preserve"> private.</w:t>
      </w:r>
    </w:p>
    <w:p w:rsidR="00150E87" w:rsidRDefault="00150E87" w:rsidP="00AA479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t xml:space="preserve">As I put </w:t>
      </w:r>
      <w:r w:rsidRPr="003353E9">
        <w:rPr>
          <w:b/>
        </w:rPr>
        <w:t>static modifier</w:t>
      </w:r>
      <w:r>
        <w:t>, the account number gradually s</w:t>
      </w:r>
      <w:r w:rsidR="003353E9">
        <w:t>ave it started</w:t>
      </w:r>
      <w:r>
        <w:t xml:space="preserve"> from 1000.</w:t>
      </w:r>
    </w:p>
    <w:p w:rsidR="003353E9" w:rsidRDefault="003353E9" w:rsidP="00AA479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t xml:space="preserve">Static modifier </w:t>
      </w:r>
      <w:r w:rsidR="00D50EE0">
        <w:t>is related with Dynamic memory allocation.</w:t>
      </w:r>
    </w:p>
    <w:p w:rsidR="00D50EE0" w:rsidRDefault="00D50EE0" w:rsidP="00D50EE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t xml:space="preserve">Normal </w:t>
      </w:r>
      <w:proofErr w:type="gramStart"/>
      <w:r>
        <w:t>variable(</w:t>
      </w:r>
      <w:proofErr w:type="gramEnd"/>
      <w:r>
        <w:t>not static) saves heap area, so they automatically reset and reassign addresses. But static variables save method area, which is assign address and maintain it until the program ended.</w:t>
      </w:r>
    </w:p>
    <w:p w:rsidR="00D50EE0" w:rsidRDefault="00D50EE0" w:rsidP="00D50EE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t xml:space="preserve">Therefore, in order to maintain the numbers, we have to add </w:t>
      </w:r>
      <w:r w:rsidRPr="00D50EE0">
        <w:rPr>
          <w:b/>
        </w:rPr>
        <w:t>static modifier</w:t>
      </w:r>
      <w:r>
        <w:t xml:space="preserve"> in code. </w:t>
      </w:r>
    </w:p>
    <w:p w:rsidR="00D50EE0" w:rsidRDefault="00D50EE0" w:rsidP="00D50EE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</w:p>
    <w:p w:rsidR="00D50EE0" w:rsidRDefault="00773186" w:rsidP="00D50EE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t xml:space="preserve">Attach 1) </w:t>
      </w:r>
      <w:proofErr w:type="spellStart"/>
      <w:r>
        <w:t>code_screenshot</w:t>
      </w:r>
      <w:proofErr w:type="spellEnd"/>
    </w:p>
    <w:p w:rsidR="00D50EE0" w:rsidRDefault="00D50EE0" w:rsidP="00D50EE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rPr>
          <w:noProof/>
        </w:rPr>
        <w:drawing>
          <wp:inline distT="0" distB="0" distL="0" distR="0" wp14:anchorId="6A0B445A" wp14:editId="4E4657E8">
            <wp:extent cx="5731510" cy="8763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86" w:rsidRDefault="00773186" w:rsidP="00D50EE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</w:p>
    <w:p w:rsidR="00773186" w:rsidRDefault="00773186" w:rsidP="00D50EE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lastRenderedPageBreak/>
        <w:t xml:space="preserve">Attach2) program </w:t>
      </w:r>
      <w:proofErr w:type="spellStart"/>
      <w:r>
        <w:t>running_screenshot</w:t>
      </w:r>
      <w:proofErr w:type="spellEnd"/>
    </w:p>
    <w:p w:rsidR="00D50EE0" w:rsidRDefault="00D50EE0" w:rsidP="00D50EE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rPr>
          <w:noProof/>
        </w:rPr>
        <w:drawing>
          <wp:inline distT="0" distB="0" distL="0" distR="0" wp14:anchorId="7D567163" wp14:editId="08AA5139">
            <wp:extent cx="5731510" cy="29946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86" w:rsidRDefault="00773186" w:rsidP="00DE297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DE297E" w:rsidRDefault="00DE297E" w:rsidP="00773186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DE297E" w:rsidRDefault="00314E74" w:rsidP="00DE297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AD1423">
            <wp:simplePos x="0" y="0"/>
            <wp:positionH relativeFrom="column">
              <wp:posOffset>617220</wp:posOffset>
            </wp:positionH>
            <wp:positionV relativeFrom="paragraph">
              <wp:posOffset>358775</wp:posOffset>
            </wp:positionV>
            <wp:extent cx="5731510" cy="2994660"/>
            <wp:effectExtent l="0" t="0" r="254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Attach) program running</w:t>
      </w:r>
    </w:p>
    <w:p w:rsidR="00314E74" w:rsidRDefault="00314E74" w:rsidP="00DE297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314E74" w:rsidRDefault="00314E74" w:rsidP="00DE297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314E74" w:rsidRDefault="00314E74" w:rsidP="00DE297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251DDE" w:rsidRDefault="00251DDE" w:rsidP="00773186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242D0B" w:rsidRDefault="00DE297E" w:rsidP="00242D0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rPr>
          <w:rFonts w:hint="eastAsia"/>
        </w:rPr>
        <w:t xml:space="preserve"> </w:t>
      </w:r>
      <w:r>
        <w:t xml:space="preserve">A. </w:t>
      </w:r>
    </w:p>
    <w:p w:rsidR="00773186" w:rsidRDefault="003368DF" w:rsidP="00242D0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t xml:space="preserve">If I remove static modifier in </w:t>
      </w:r>
      <w:proofErr w:type="gramStart"/>
      <w:r>
        <w:t>maximum(</w:t>
      </w:r>
      <w:proofErr w:type="gramEnd"/>
      <w:r>
        <w:t xml:space="preserve">) method, the programming is not working and has a error. The error is because of static modifier. </w:t>
      </w:r>
    </w:p>
    <w:p w:rsidR="003368DF" w:rsidRDefault="003368DF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t xml:space="preserve">In </w:t>
      </w:r>
      <w:proofErr w:type="gramStart"/>
      <w:r>
        <w:t>main(</w:t>
      </w:r>
      <w:proofErr w:type="gramEnd"/>
      <w:r>
        <w:t>) method, this method already set static modifier and was declared double variable that store maximum() result.</w:t>
      </w:r>
    </w:p>
    <w:p w:rsidR="003368DF" w:rsidRPr="003368DF" w:rsidRDefault="003368DF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t xml:space="preserve">The double variable in static method is automatically regarded to static variable. </w:t>
      </w:r>
    </w:p>
    <w:p w:rsidR="00242D0B" w:rsidRDefault="00242D0B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t>In order to use non-static method in static main method, change non-static method to static method.</w:t>
      </w:r>
    </w:p>
    <w:p w:rsidR="00242D0B" w:rsidRDefault="009B24F2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rPr>
          <w:rFonts w:hint="eastAsia"/>
        </w:rPr>
        <w:t>B</w:t>
      </w:r>
      <w:r>
        <w:t>.</w:t>
      </w:r>
    </w:p>
    <w:p w:rsidR="009B24F2" w:rsidRDefault="009B24F2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rPr>
          <w:noProof/>
        </w:rPr>
        <w:drawing>
          <wp:inline distT="0" distB="0" distL="0" distR="0" wp14:anchorId="3E9F210A" wp14:editId="3E7D2400">
            <wp:extent cx="5731510" cy="29946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F2" w:rsidRDefault="009B24F2" w:rsidP="009B24F2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314E74" w:rsidRDefault="00314E74" w:rsidP="009B24F2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314E74" w:rsidRDefault="00314E74" w:rsidP="009B24F2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314E74" w:rsidRDefault="00314E74" w:rsidP="009B24F2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314E74" w:rsidRDefault="00314E74" w:rsidP="009B24F2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314E74" w:rsidRDefault="00314E74" w:rsidP="009B24F2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9B24F2" w:rsidRDefault="009B24F2" w:rsidP="009B24F2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  <w:r>
        <w:rPr>
          <w:rFonts w:hint="eastAsia"/>
        </w:rPr>
        <w:lastRenderedPageBreak/>
        <w:t>5</w:t>
      </w:r>
      <w:r>
        <w:t>.</w:t>
      </w:r>
      <w:r w:rsidRPr="009B24F2">
        <w:rPr>
          <w:noProof/>
        </w:rPr>
        <w:t xml:space="preserve"> </w:t>
      </w:r>
      <w:r w:rsidR="00E713EC">
        <w:rPr>
          <w:noProof/>
        </w:rPr>
        <w:tab/>
        <w:t>A.</w:t>
      </w:r>
    </w:p>
    <w:p w:rsidR="009B24F2" w:rsidRDefault="009B24F2" w:rsidP="009B24F2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3F72F6">
            <wp:simplePos x="0" y="0"/>
            <wp:positionH relativeFrom="column">
              <wp:posOffset>502920</wp:posOffset>
            </wp:positionH>
            <wp:positionV relativeFrom="paragraph">
              <wp:posOffset>280670</wp:posOffset>
            </wp:positionV>
            <wp:extent cx="5731510" cy="1231265"/>
            <wp:effectExtent l="0" t="0" r="2540" b="698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Attach1) code</w:t>
      </w:r>
    </w:p>
    <w:p w:rsidR="009B24F2" w:rsidRDefault="009B24F2" w:rsidP="009B24F2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3368DF" w:rsidRDefault="00242D0B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t xml:space="preserve"> </w:t>
      </w:r>
      <w:r w:rsidR="003368DF">
        <w:t xml:space="preserve"> </w:t>
      </w:r>
    </w:p>
    <w:p w:rsidR="009B24F2" w:rsidRDefault="009B24F2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rPr>
          <w:rFonts w:hint="eastAsia"/>
        </w:rPr>
        <w:t>A</w:t>
      </w:r>
      <w:r>
        <w:t xml:space="preserve">ttach2) command </w:t>
      </w:r>
      <w:r>
        <w:rPr>
          <w:rFonts w:hint="eastAsia"/>
        </w:rPr>
        <w:t>program</w:t>
      </w:r>
      <w:r>
        <w:t xml:space="preserve"> running</w:t>
      </w:r>
    </w:p>
    <w:p w:rsidR="009B24F2" w:rsidRPr="009B24F2" w:rsidRDefault="00E713EC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rPr>
          <w:noProof/>
        </w:rPr>
        <w:drawing>
          <wp:inline distT="0" distB="0" distL="0" distR="0" wp14:anchorId="7D8895D9" wp14:editId="09ADF40F">
            <wp:extent cx="5731510" cy="299466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F2" w:rsidRDefault="009B24F2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</w:p>
    <w:p w:rsidR="00E713EC" w:rsidRDefault="00E713EC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rPr>
          <w:rFonts w:hint="eastAsia"/>
        </w:rPr>
        <w:t>B</w:t>
      </w:r>
      <w:r>
        <w:t>.</w:t>
      </w:r>
    </w:p>
    <w:p w:rsidR="004B331C" w:rsidRDefault="004B331C" w:rsidP="004B331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t xml:space="preserve">First, I add </w:t>
      </w:r>
      <w:proofErr w:type="gramStart"/>
      <w:r>
        <w:t>square(</w:t>
      </w:r>
      <w:proofErr w:type="gramEnd"/>
      <w:r>
        <w:t xml:space="preserve">) method (return type : </w:t>
      </w:r>
      <w:r w:rsidRPr="004B331C">
        <w:rPr>
          <w:b/>
        </w:rPr>
        <w:t>double</w:t>
      </w:r>
      <w:r>
        <w:t xml:space="preserve"> / parameter type : </w:t>
      </w:r>
      <w:r w:rsidRPr="004B331C">
        <w:rPr>
          <w:b/>
        </w:rPr>
        <w:t>int</w:t>
      </w:r>
      <w:r>
        <w:t>) in code(</w:t>
      </w:r>
      <w:r w:rsidRPr="004B331C">
        <w:rPr>
          <w:rFonts w:hint="eastAsia"/>
        </w:rPr>
        <w:t>MethodOverload.java</w:t>
      </w:r>
      <w:r w:rsidRPr="004B331C">
        <w:t>)</w:t>
      </w:r>
      <w:r>
        <w:t xml:space="preserve">. </w:t>
      </w:r>
    </w:p>
    <w:p w:rsidR="00E713EC" w:rsidRDefault="004B331C" w:rsidP="004B331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t xml:space="preserve"> </w:t>
      </w:r>
      <w:r w:rsidR="0072022B">
        <w:rPr>
          <w:noProof/>
        </w:rPr>
        <w:drawing>
          <wp:inline distT="0" distB="0" distL="0" distR="0" wp14:anchorId="49D31218" wp14:editId="3E5BB91F">
            <wp:extent cx="4594860" cy="103646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4987" cy="105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2B" w:rsidRDefault="0072022B" w:rsidP="004B331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</w:p>
    <w:p w:rsidR="0072022B" w:rsidRDefault="0072022B" w:rsidP="004B331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rPr>
          <w:rFonts w:hint="eastAsia"/>
        </w:rPr>
        <w:lastRenderedPageBreak/>
        <w:t>B</w:t>
      </w:r>
      <w:r>
        <w:t xml:space="preserve">ut, in this class, they already same method named </w:t>
      </w:r>
      <w:proofErr w:type="gramStart"/>
      <w:r>
        <w:t>square(</w:t>
      </w:r>
      <w:proofErr w:type="gramEnd"/>
      <w:r>
        <w:t>).</w:t>
      </w:r>
    </w:p>
    <w:p w:rsidR="0072022B" w:rsidRDefault="0072022B" w:rsidP="004B331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t>This method has double parameter and return double type.</w:t>
      </w:r>
    </w:p>
    <w:p w:rsidR="00DF1021" w:rsidRDefault="00516A70" w:rsidP="00DF1021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t>In order to use overloading system, we have to keep some rules</w:t>
      </w:r>
      <w:r w:rsidR="00DF1021">
        <w:t xml:space="preserve"> such as same method name, same amount of parameter, same type of parameter.</w:t>
      </w:r>
      <w:r w:rsidR="00DF1021">
        <w:rPr>
          <w:rFonts w:hint="eastAsia"/>
        </w:rPr>
        <w:t xml:space="preserve"> </w:t>
      </w:r>
      <w:r w:rsidR="00DF1021">
        <w:t>But return type of method is not related to method overloading.</w:t>
      </w:r>
    </w:p>
    <w:p w:rsidR="00DF1021" w:rsidRDefault="00DF1021" w:rsidP="00DF1021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</w:p>
    <w:p w:rsidR="007E7C25" w:rsidRDefault="00DF1021" w:rsidP="007E7C2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t xml:space="preserve">In our code, </w:t>
      </w:r>
      <w:r w:rsidR="001D7199">
        <w:t xml:space="preserve">they have </w:t>
      </w:r>
      <w:r w:rsidR="007E7C25">
        <w:t xml:space="preserve">two </w:t>
      </w:r>
      <w:r w:rsidR="001D7199">
        <w:t xml:space="preserve">same </w:t>
      </w:r>
      <w:r w:rsidR="007E7C25">
        <w:t xml:space="preserve">named methods and that methods are different return type </w:t>
      </w:r>
      <w:proofErr w:type="gramStart"/>
      <w:r w:rsidR="007E7C25">
        <w:t>values(</w:t>
      </w:r>
      <w:proofErr w:type="gramEnd"/>
      <w:r w:rsidR="007E7C25">
        <w:t xml:space="preserve">one is int, another is double). But they have same type of </w:t>
      </w:r>
      <w:proofErr w:type="gramStart"/>
      <w:r w:rsidR="007E7C25">
        <w:t>parameter(</w:t>
      </w:r>
      <w:proofErr w:type="gramEnd"/>
      <w:r w:rsidR="007E7C25">
        <w:t xml:space="preserve">int value). </w:t>
      </w:r>
      <w:proofErr w:type="gramStart"/>
      <w:r w:rsidR="007E7C25">
        <w:t>So</w:t>
      </w:r>
      <w:proofErr w:type="gramEnd"/>
      <w:r w:rsidR="007E7C25">
        <w:t xml:space="preserve"> they can</w:t>
      </w:r>
      <w:r w:rsidR="007E7C25">
        <w:t>’</w:t>
      </w:r>
      <w:r w:rsidR="007E7C25">
        <w:t>t be overload method.</w:t>
      </w:r>
    </w:p>
    <w:p w:rsidR="007E7C25" w:rsidRDefault="007E7C25" w:rsidP="007E7C2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</w:p>
    <w:p w:rsidR="00E713EC" w:rsidRDefault="00E713EC" w:rsidP="00E713E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  <w:r>
        <w:t>6.</w:t>
      </w:r>
      <w:r w:rsidR="00873EFB">
        <w:tab/>
      </w:r>
      <w:r w:rsidR="00873EFB">
        <w:tab/>
      </w:r>
    </w:p>
    <w:p w:rsidR="00873EFB" w:rsidRDefault="00873EFB" w:rsidP="00E713E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A97045">
            <wp:simplePos x="0" y="0"/>
            <wp:positionH relativeFrom="column">
              <wp:posOffset>381000</wp:posOffset>
            </wp:positionH>
            <wp:positionV relativeFrom="paragraph">
              <wp:posOffset>290830</wp:posOffset>
            </wp:positionV>
            <wp:extent cx="4297680" cy="1233170"/>
            <wp:effectExtent l="0" t="0" r="7620" b="508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Attach1) revised code</w:t>
      </w:r>
    </w:p>
    <w:p w:rsidR="00E713EC" w:rsidRDefault="00E713EC" w:rsidP="00E713E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  <w:r>
        <w:tab/>
      </w:r>
    </w:p>
    <w:p w:rsidR="00873EFB" w:rsidRDefault="00873EFB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</w:p>
    <w:p w:rsidR="00873EFB" w:rsidRDefault="00873EFB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</w:p>
    <w:p w:rsidR="00E713EC" w:rsidRDefault="00873EFB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B88115">
            <wp:simplePos x="0" y="0"/>
            <wp:positionH relativeFrom="margin">
              <wp:posOffset>441960</wp:posOffset>
            </wp:positionH>
            <wp:positionV relativeFrom="paragraph">
              <wp:posOffset>137795</wp:posOffset>
            </wp:positionV>
            <wp:extent cx="4213860" cy="3347085"/>
            <wp:effectExtent l="0" t="0" r="0" b="5715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3EFB" w:rsidRDefault="00873EFB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</w:p>
    <w:p w:rsidR="00873EFB" w:rsidRDefault="00873EFB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</w:p>
    <w:p w:rsidR="00873EFB" w:rsidRDefault="00873EFB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</w:p>
    <w:p w:rsidR="00873EFB" w:rsidRDefault="00873EFB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</w:p>
    <w:p w:rsidR="00873EFB" w:rsidRDefault="00873EFB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</w:p>
    <w:p w:rsidR="00873EFB" w:rsidRDefault="00873EFB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</w:p>
    <w:p w:rsidR="00873EFB" w:rsidRDefault="00873EFB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</w:p>
    <w:p w:rsidR="00873EFB" w:rsidRDefault="00873EFB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</w:p>
    <w:p w:rsidR="00873EFB" w:rsidRDefault="00873EFB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</w:p>
    <w:p w:rsidR="00873EFB" w:rsidRDefault="00873EFB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lastRenderedPageBreak/>
        <w:t xml:space="preserve">Attach2) </w:t>
      </w:r>
      <w:r>
        <w:rPr>
          <w:rFonts w:hint="eastAsia"/>
        </w:rPr>
        <w:t>c</w:t>
      </w:r>
      <w:r>
        <w:t>ommand program running</w:t>
      </w:r>
    </w:p>
    <w:p w:rsidR="00873EFB" w:rsidRPr="003368DF" w:rsidRDefault="00873EFB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rPr>
          <w:noProof/>
        </w:rPr>
        <w:drawing>
          <wp:inline distT="0" distB="0" distL="0" distR="0" wp14:anchorId="4981D7C4" wp14:editId="0B27C0B4">
            <wp:extent cx="5334000" cy="278696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6474" cy="279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EFB" w:rsidRPr="003368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78F" w:rsidRDefault="0005578F" w:rsidP="003368DF">
      <w:pPr>
        <w:spacing w:after="0" w:line="240" w:lineRule="auto"/>
      </w:pPr>
      <w:r>
        <w:separator/>
      </w:r>
    </w:p>
  </w:endnote>
  <w:endnote w:type="continuationSeparator" w:id="0">
    <w:p w:rsidR="0005578F" w:rsidRDefault="0005578F" w:rsidP="0033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30604000101010101"/>
    <w:charset w:val="81"/>
    <w:family w:val="modern"/>
    <w:pitch w:val="variable"/>
    <w:sig w:usb0="F7002EFF" w:usb1="FBDFFFFF" w:usb2="041FFFFF" w:usb3="00000000" w:csb0="001F01FF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78F" w:rsidRDefault="0005578F" w:rsidP="003368DF">
      <w:pPr>
        <w:spacing w:after="0" w:line="240" w:lineRule="auto"/>
      </w:pPr>
      <w:r>
        <w:separator/>
      </w:r>
    </w:p>
  </w:footnote>
  <w:footnote w:type="continuationSeparator" w:id="0">
    <w:p w:rsidR="0005578F" w:rsidRDefault="0005578F" w:rsidP="00336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90BEE"/>
    <w:multiLevelType w:val="hybridMultilevel"/>
    <w:tmpl w:val="9DFAF496"/>
    <w:lvl w:ilvl="0" w:tplc="73E0E8C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CC7044B"/>
    <w:multiLevelType w:val="hybridMultilevel"/>
    <w:tmpl w:val="CC8EF770"/>
    <w:lvl w:ilvl="0" w:tplc="F8F2DD0E">
      <w:start w:val="1"/>
      <w:numFmt w:val="decimal"/>
      <w:lvlText w:val="%1."/>
      <w:lvlJc w:val="left"/>
      <w:pPr>
        <w:ind w:left="7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7BD03E7C">
      <w:start w:val="2"/>
      <w:numFmt w:val="decimal"/>
      <w:lvlText w:val="%3."/>
      <w:lvlJc w:val="left"/>
      <w:pPr>
        <w:ind w:left="1560" w:hanging="36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F142FF2"/>
    <w:multiLevelType w:val="hybridMultilevel"/>
    <w:tmpl w:val="08E208EC"/>
    <w:lvl w:ilvl="0" w:tplc="5F2C9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030C76"/>
    <w:multiLevelType w:val="hybridMultilevel"/>
    <w:tmpl w:val="1B24B7AA"/>
    <w:lvl w:ilvl="0" w:tplc="B55AB03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/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91"/>
    <w:rsid w:val="00011296"/>
    <w:rsid w:val="0005578F"/>
    <w:rsid w:val="0009000A"/>
    <w:rsid w:val="000C7AF9"/>
    <w:rsid w:val="00117DE2"/>
    <w:rsid w:val="00150E87"/>
    <w:rsid w:val="001D7199"/>
    <w:rsid w:val="002225C7"/>
    <w:rsid w:val="00242D0B"/>
    <w:rsid w:val="00251DDE"/>
    <w:rsid w:val="00314E74"/>
    <w:rsid w:val="003353E9"/>
    <w:rsid w:val="003368DF"/>
    <w:rsid w:val="004118B0"/>
    <w:rsid w:val="00481CDA"/>
    <w:rsid w:val="00485005"/>
    <w:rsid w:val="00497091"/>
    <w:rsid w:val="004B331C"/>
    <w:rsid w:val="005111E5"/>
    <w:rsid w:val="00516A70"/>
    <w:rsid w:val="005757E1"/>
    <w:rsid w:val="0061215E"/>
    <w:rsid w:val="006F13CC"/>
    <w:rsid w:val="00714DE9"/>
    <w:rsid w:val="0072022B"/>
    <w:rsid w:val="00773186"/>
    <w:rsid w:val="007A4AB5"/>
    <w:rsid w:val="007E7C25"/>
    <w:rsid w:val="00873EFB"/>
    <w:rsid w:val="008F46DF"/>
    <w:rsid w:val="009B24F2"/>
    <w:rsid w:val="00AA4793"/>
    <w:rsid w:val="00D50EE0"/>
    <w:rsid w:val="00DE297E"/>
    <w:rsid w:val="00DF1021"/>
    <w:rsid w:val="00E713EC"/>
    <w:rsid w:val="00F6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A8AA5"/>
  <w15:chartTrackingRefBased/>
  <w15:docId w15:val="{982CEBAF-DBCE-4A4B-9FC1-F4F46BE4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5005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49709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맑은 고딕" w:cs="Times New Roman"/>
      <w:color w:val="000000"/>
    </w:rPr>
  </w:style>
  <w:style w:type="table" w:customStyle="1" w:styleId="1">
    <w:name w:val="표 구분선1"/>
    <w:basedOn w:val="a1"/>
    <w:next w:val="a4"/>
    <w:uiPriority w:val="39"/>
    <w:rsid w:val="00485005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485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636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6369A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368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368DF"/>
    <w:rPr>
      <w:kern w:val="0"/>
      <w:sz w:val="22"/>
    </w:rPr>
  </w:style>
  <w:style w:type="paragraph" w:styleId="a7">
    <w:name w:val="footer"/>
    <w:basedOn w:val="a"/>
    <w:link w:val="Char1"/>
    <w:uiPriority w:val="99"/>
    <w:unhideWhenUsed/>
    <w:rsid w:val="003368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368DF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7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7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민선</dc:creator>
  <cp:keywords/>
  <dc:description/>
  <cp:lastModifiedBy>신 민선</cp:lastModifiedBy>
  <cp:revision>17</cp:revision>
  <dcterms:created xsi:type="dcterms:W3CDTF">2019-03-27T00:05:00Z</dcterms:created>
  <dcterms:modified xsi:type="dcterms:W3CDTF">2019-04-02T23:43:00Z</dcterms:modified>
</cp:coreProperties>
</file>