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bookmarkStart w:id="0" w:name="_GoBack"/>
      <w:bookmarkEnd w:id="0"/>
      <w:r w:rsidRPr="005D517E">
        <w:rPr>
          <w:rFonts w:ascii="TimesNewRoman" w:hAnsi="TimesNewRoman" w:cs="TimesNewRoman"/>
        </w:rPr>
        <w:t>Early attempts to design systems for automatic speech recognition were mostly guided by the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theory</w:t>
      </w:r>
      <w:proofErr w:type="gramEnd"/>
      <w:r w:rsidRPr="005D517E">
        <w:rPr>
          <w:rFonts w:ascii="TimesNewRoman" w:hAnsi="TimesNewRoman" w:cs="TimesNewRoman"/>
        </w:rPr>
        <w:t xml:space="preserve"> of acoustic-phonetics, which describes the </w:t>
      </w:r>
      <w:r w:rsidRPr="005D517E">
        <w:rPr>
          <w:rFonts w:ascii="TimesNewRoman,Italic" w:hAnsi="TimesNewRoman,Italic" w:cs="TimesNewRoman,Italic"/>
          <w:i/>
          <w:iCs/>
        </w:rPr>
        <w:t xml:space="preserve">phonetic elements </w:t>
      </w:r>
      <w:r w:rsidRPr="005D517E">
        <w:rPr>
          <w:rFonts w:ascii="TimesNewRoman" w:hAnsi="TimesNewRoman" w:cs="TimesNewRoman"/>
        </w:rPr>
        <w:t>of speech (the basic sounds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of</w:t>
      </w:r>
      <w:proofErr w:type="gramEnd"/>
      <w:r w:rsidRPr="005D517E">
        <w:rPr>
          <w:rFonts w:ascii="TimesNewRoman" w:hAnsi="TimesNewRoman" w:cs="TimesNewRoman"/>
        </w:rPr>
        <w:t xml:space="preserve"> the language) and tries to explain how they are acoustically realized in a spoken utterance.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D517E">
        <w:rPr>
          <w:rFonts w:ascii="TimesNewRoman" w:hAnsi="TimesNewRoman" w:cs="TimesNewRoman"/>
        </w:rPr>
        <w:t>These elements include the phonemes and the corresponding place and manner of articulation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used</w:t>
      </w:r>
      <w:proofErr w:type="gramEnd"/>
      <w:r w:rsidRPr="005D517E">
        <w:rPr>
          <w:rFonts w:ascii="TimesNewRoman" w:hAnsi="TimesNewRoman" w:cs="TimesNewRoman"/>
        </w:rPr>
        <w:t xml:space="preserve"> to produce the sound in various phonetic contexts. For example, in order to produce a steady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vowel</w:t>
      </w:r>
      <w:proofErr w:type="gramEnd"/>
      <w:r w:rsidRPr="005D517E">
        <w:rPr>
          <w:rFonts w:ascii="TimesNewRoman" w:hAnsi="TimesNewRoman" w:cs="TimesNewRoman"/>
        </w:rPr>
        <w:t xml:space="preserve"> sound, the vocal cords need to vibrate (to excite the vocal tract), and the air that propagates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through</w:t>
      </w:r>
      <w:proofErr w:type="gramEnd"/>
      <w:r w:rsidRPr="005D517E">
        <w:rPr>
          <w:rFonts w:ascii="TimesNewRoman" w:hAnsi="TimesNewRoman" w:cs="TimesNewRoman"/>
        </w:rPr>
        <w:t xml:space="preserve"> the vocal tract results in sound with natural modes of resonance similar to what occurs in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proofErr w:type="gramStart"/>
      <w:r w:rsidRPr="005D517E">
        <w:rPr>
          <w:rFonts w:ascii="TimesNewRoman" w:hAnsi="TimesNewRoman" w:cs="TimesNewRoman"/>
        </w:rPr>
        <w:t>an</w:t>
      </w:r>
      <w:proofErr w:type="gramEnd"/>
      <w:r w:rsidRPr="005D517E">
        <w:rPr>
          <w:rFonts w:ascii="TimesNewRoman" w:hAnsi="TimesNewRoman" w:cs="TimesNewRoman"/>
        </w:rPr>
        <w:t xml:space="preserve"> acoustic tube. These natural modes of resonance, called the </w:t>
      </w:r>
      <w:r w:rsidRPr="005D517E">
        <w:rPr>
          <w:rFonts w:ascii="TimesNewRoman,Italic" w:hAnsi="TimesNewRoman,Italic" w:cs="TimesNewRoman,Italic"/>
          <w:i/>
          <w:iCs/>
        </w:rPr>
        <w:t xml:space="preserve">formants </w:t>
      </w:r>
      <w:r w:rsidRPr="005D517E">
        <w:rPr>
          <w:rFonts w:ascii="TimesNewRoman" w:hAnsi="TimesNewRoman" w:cs="TimesNewRoman"/>
        </w:rPr>
        <w:t xml:space="preserve">or </w:t>
      </w:r>
      <w:r w:rsidRPr="005D517E">
        <w:rPr>
          <w:rFonts w:ascii="TimesNewRoman,Italic" w:hAnsi="TimesNewRoman,Italic" w:cs="TimesNewRoman,Italic"/>
          <w:i/>
          <w:iCs/>
        </w:rPr>
        <w:t>formant frequencies,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are</w:t>
      </w:r>
      <w:proofErr w:type="gramEnd"/>
      <w:r w:rsidRPr="005D517E">
        <w:rPr>
          <w:rFonts w:ascii="TimesNewRoman" w:hAnsi="TimesNewRoman" w:cs="TimesNewRoman"/>
        </w:rPr>
        <w:t xml:space="preserve"> manifested as major regions of energy concentration in the speech power spectrum. In 1952,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5D517E">
        <w:rPr>
          <w:rFonts w:ascii="TimesNewRoman" w:hAnsi="TimesNewRoman" w:cs="TimesNewRoman"/>
        </w:rPr>
        <w:t xml:space="preserve">Davis, </w:t>
      </w:r>
      <w:proofErr w:type="spellStart"/>
      <w:r w:rsidRPr="005D517E">
        <w:rPr>
          <w:rFonts w:ascii="TimesNewRoman" w:hAnsi="TimesNewRoman" w:cs="TimesNewRoman"/>
        </w:rPr>
        <w:t>Biddulph</w:t>
      </w:r>
      <w:proofErr w:type="spellEnd"/>
      <w:r w:rsidRPr="005D517E">
        <w:rPr>
          <w:rFonts w:ascii="TimesNewRoman" w:hAnsi="TimesNewRoman" w:cs="TimesNewRoman"/>
        </w:rPr>
        <w:t xml:space="preserve">, and </w:t>
      </w:r>
      <w:proofErr w:type="spellStart"/>
      <w:r w:rsidRPr="005D517E">
        <w:rPr>
          <w:rFonts w:ascii="TimesNewRoman" w:hAnsi="TimesNewRoman" w:cs="TimesNewRoman"/>
        </w:rPr>
        <w:t>Balashek</w:t>
      </w:r>
      <w:proofErr w:type="spellEnd"/>
      <w:r w:rsidRPr="005D517E">
        <w:rPr>
          <w:rFonts w:ascii="TimesNewRoman" w:hAnsi="TimesNewRoman" w:cs="TimesNewRoman"/>
        </w:rPr>
        <w:t xml:space="preserve"> of Bell Laboratories built a system for isolated digit recognition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for</w:t>
      </w:r>
      <w:proofErr w:type="gramEnd"/>
      <w:r w:rsidRPr="005D517E">
        <w:rPr>
          <w:rFonts w:ascii="TimesNewRoman" w:hAnsi="TimesNewRoman" w:cs="TimesNewRoman"/>
        </w:rPr>
        <w:t xml:space="preserve"> a single speaker [9], using the formant frequencies measured (or estimated) during vowel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regions</w:t>
      </w:r>
      <w:proofErr w:type="gramEnd"/>
      <w:r w:rsidRPr="005D517E">
        <w:rPr>
          <w:rFonts w:ascii="TimesNewRoman" w:hAnsi="TimesNewRoman" w:cs="TimesNewRoman"/>
        </w:rPr>
        <w:t xml:space="preserve"> of each digit. Figure 5 shows a block diagram of the digit recognizer developed by Davis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et</w:t>
      </w:r>
      <w:proofErr w:type="gramEnd"/>
      <w:r w:rsidRPr="005D517E">
        <w:rPr>
          <w:rFonts w:ascii="TimesNewRoman" w:hAnsi="TimesNewRoman" w:cs="TimesNewRoman"/>
        </w:rPr>
        <w:t xml:space="preserve"> al., and Figure 6 shows plots of the formant trajectories along the dimensions of the first and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the</w:t>
      </w:r>
      <w:proofErr w:type="gramEnd"/>
      <w:r w:rsidRPr="005D517E">
        <w:rPr>
          <w:rFonts w:ascii="TimesNewRoman" w:hAnsi="TimesNewRoman" w:cs="TimesNewRoman"/>
        </w:rPr>
        <w:t xml:space="preserve"> second formant frequencies for each of the ten digits, one-nine and oh, respectively. These</w:t>
      </w:r>
    </w:p>
    <w:p w:rsidR="005D517E" w:rsidRPr="005D517E" w:rsidRDefault="005D517E" w:rsidP="005D51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 w:rsidRPr="005D517E">
        <w:rPr>
          <w:rFonts w:ascii="TimesNewRoman" w:hAnsi="TimesNewRoman" w:cs="TimesNewRoman"/>
        </w:rPr>
        <w:t>trajectories</w:t>
      </w:r>
      <w:proofErr w:type="gramEnd"/>
      <w:r w:rsidRPr="005D517E">
        <w:rPr>
          <w:rFonts w:ascii="TimesNewRoman" w:hAnsi="TimesNewRoman" w:cs="TimesNewRoman"/>
        </w:rPr>
        <w:t xml:space="preserve"> served as the “reference pattern” for determining the identity of an unknown digit</w:t>
      </w:r>
    </w:p>
    <w:p w:rsidR="005D517E" w:rsidRPr="005D517E" w:rsidRDefault="005D517E" w:rsidP="005D517E">
      <w:pPr>
        <w:rPr>
          <w:rFonts w:ascii="TimesNewRoman" w:hAnsi="TimesNewRoman" w:cs="TimesNewRoman" w:hint="eastAsia"/>
        </w:rPr>
      </w:pPr>
      <w:proofErr w:type="gramStart"/>
      <w:r w:rsidRPr="005D517E">
        <w:rPr>
          <w:rFonts w:ascii="TimesNewRoman" w:hAnsi="TimesNewRoman" w:cs="TimesNewRoman"/>
        </w:rPr>
        <w:t>utterance</w:t>
      </w:r>
      <w:proofErr w:type="gramEnd"/>
      <w:r w:rsidRPr="005D517E">
        <w:rPr>
          <w:rFonts w:ascii="TimesNewRoman" w:hAnsi="TimesNewRoman" w:cs="TimesNewRoman"/>
        </w:rPr>
        <w:t xml:space="preserve"> as the best matching digit.</w:t>
      </w:r>
    </w:p>
    <w:p w:rsidR="005D517E" w:rsidRDefault="005D517E" w:rsidP="005D517E">
      <w:pPr>
        <w:rPr>
          <w:rFonts w:hint="eastAsia"/>
        </w:rPr>
      </w:pP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Early attempts to design systems for automatic speech recognition were mostly guided by the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theory</w:t>
      </w:r>
      <w:proofErr w:type="gramEnd"/>
      <w:r>
        <w:rPr>
          <w:rFonts w:ascii="TimesNewRoman" w:hAnsi="TimesNewRoman" w:cs="TimesNewRoman"/>
        </w:rPr>
        <w:t xml:space="preserve"> of acoustic-phonetics, which describes the </w:t>
      </w:r>
      <w:r>
        <w:rPr>
          <w:rFonts w:ascii="TimesNewRoman,Italic" w:hAnsi="TimesNewRoman,Italic" w:cs="TimesNewRoman,Italic"/>
          <w:i/>
          <w:iCs/>
        </w:rPr>
        <w:t xml:space="preserve">phonetic elements </w:t>
      </w:r>
      <w:r>
        <w:rPr>
          <w:rFonts w:ascii="TimesNewRoman" w:hAnsi="TimesNewRoman" w:cs="TimesNewRoman"/>
        </w:rPr>
        <w:t>of speech (the basic sounds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of</w:t>
      </w:r>
      <w:proofErr w:type="gramEnd"/>
      <w:r>
        <w:rPr>
          <w:rFonts w:ascii="TimesNewRoman" w:hAnsi="TimesNewRoman" w:cs="TimesNewRoman"/>
        </w:rPr>
        <w:t xml:space="preserve"> the language) and tries to explain how they are acoustically realized in a spoken utterance.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These elements include the phonemes and the corresponding place and manner of articulation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used</w:t>
      </w:r>
      <w:proofErr w:type="gramEnd"/>
      <w:r>
        <w:rPr>
          <w:rFonts w:ascii="TimesNewRoman" w:hAnsi="TimesNewRoman" w:cs="TimesNewRoman"/>
        </w:rPr>
        <w:t xml:space="preserve"> to produce the sound in various phonetic contexts. For example, in order to produce a steady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vowel</w:t>
      </w:r>
      <w:proofErr w:type="gramEnd"/>
      <w:r>
        <w:rPr>
          <w:rFonts w:ascii="TimesNewRoman" w:hAnsi="TimesNewRoman" w:cs="TimesNewRoman"/>
        </w:rPr>
        <w:t xml:space="preserve"> sound, the vocal cords need to vibrate (to excite the vocal tract), and the air that propagates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through</w:t>
      </w:r>
      <w:proofErr w:type="gramEnd"/>
      <w:r>
        <w:rPr>
          <w:rFonts w:ascii="TimesNewRoman" w:hAnsi="TimesNewRoman" w:cs="TimesNewRoman"/>
        </w:rPr>
        <w:t xml:space="preserve"> the vocal tract results in sound with natural modes of resonance similar to what occurs in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proofErr w:type="gramStart"/>
      <w:r>
        <w:rPr>
          <w:rFonts w:ascii="TimesNewRoman" w:hAnsi="TimesNewRoman" w:cs="TimesNewRoman"/>
        </w:rPr>
        <w:t>an</w:t>
      </w:r>
      <w:proofErr w:type="gramEnd"/>
      <w:r>
        <w:rPr>
          <w:rFonts w:ascii="TimesNewRoman" w:hAnsi="TimesNewRoman" w:cs="TimesNewRoman"/>
        </w:rPr>
        <w:t xml:space="preserve"> acoustic tube. These natural modes of resonance, called the </w:t>
      </w:r>
      <w:r>
        <w:rPr>
          <w:rFonts w:ascii="TimesNewRoman,Italic" w:hAnsi="TimesNewRoman,Italic" w:cs="TimesNewRoman,Italic"/>
          <w:i/>
          <w:iCs/>
        </w:rPr>
        <w:t xml:space="preserve">formants </w:t>
      </w:r>
      <w:r>
        <w:rPr>
          <w:rFonts w:ascii="TimesNewRoman" w:hAnsi="TimesNewRoman" w:cs="TimesNewRoman"/>
        </w:rPr>
        <w:t xml:space="preserve">or </w:t>
      </w:r>
      <w:r>
        <w:rPr>
          <w:rFonts w:ascii="TimesNewRoman,Italic" w:hAnsi="TimesNewRoman,Italic" w:cs="TimesNewRoman,Italic"/>
          <w:i/>
          <w:iCs/>
        </w:rPr>
        <w:t>formant frequencies,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are</w:t>
      </w:r>
      <w:proofErr w:type="gramEnd"/>
      <w:r>
        <w:rPr>
          <w:rFonts w:ascii="TimesNewRoman" w:hAnsi="TimesNewRoman" w:cs="TimesNewRoman"/>
        </w:rPr>
        <w:t xml:space="preserve"> manifested as major regions of energy concentration in the speech power spectrum. In 1952,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Davis, </w:t>
      </w:r>
      <w:proofErr w:type="spellStart"/>
      <w:r>
        <w:rPr>
          <w:rFonts w:ascii="TimesNewRoman" w:hAnsi="TimesNewRoman" w:cs="TimesNewRoman"/>
        </w:rPr>
        <w:t>Biddulph</w:t>
      </w:r>
      <w:proofErr w:type="spellEnd"/>
      <w:r>
        <w:rPr>
          <w:rFonts w:ascii="TimesNewRoman" w:hAnsi="TimesNewRoman" w:cs="TimesNewRoman"/>
        </w:rPr>
        <w:t xml:space="preserve">, and </w:t>
      </w:r>
      <w:proofErr w:type="spellStart"/>
      <w:r>
        <w:rPr>
          <w:rFonts w:ascii="TimesNewRoman" w:hAnsi="TimesNewRoman" w:cs="TimesNewRoman"/>
        </w:rPr>
        <w:t>Balashek</w:t>
      </w:r>
      <w:proofErr w:type="spellEnd"/>
      <w:r>
        <w:rPr>
          <w:rFonts w:ascii="TimesNewRoman" w:hAnsi="TimesNewRoman" w:cs="TimesNewRoman"/>
        </w:rPr>
        <w:t xml:space="preserve"> of Bell Laboratories built a system for isolated digit recognition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for</w:t>
      </w:r>
      <w:proofErr w:type="gramEnd"/>
      <w:r>
        <w:rPr>
          <w:rFonts w:ascii="TimesNewRoman" w:hAnsi="TimesNewRoman" w:cs="TimesNewRoman"/>
        </w:rPr>
        <w:t xml:space="preserve"> a single speaker [9], using the formant frequencies measured (or estimated) during vowel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regions</w:t>
      </w:r>
      <w:proofErr w:type="gramEnd"/>
      <w:r>
        <w:rPr>
          <w:rFonts w:ascii="TimesNewRoman" w:hAnsi="TimesNewRoman" w:cs="TimesNewRoman"/>
        </w:rPr>
        <w:t xml:space="preserve"> of each digit. Figure 5 shows a block diagram of the digit recognizer developed by Davis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et</w:t>
      </w:r>
      <w:proofErr w:type="gramEnd"/>
      <w:r>
        <w:rPr>
          <w:rFonts w:ascii="TimesNewRoman" w:hAnsi="TimesNewRoman" w:cs="TimesNewRoman"/>
        </w:rPr>
        <w:t xml:space="preserve"> al., and Figure 6 shows plots of the formant trajectories along the dimensions of the first and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</w:t>
      </w:r>
      <w:proofErr w:type="gramEnd"/>
      <w:r>
        <w:rPr>
          <w:rFonts w:ascii="TimesNewRoman" w:hAnsi="TimesNewRoman" w:cs="TimesNewRoman"/>
        </w:rPr>
        <w:t xml:space="preserve"> second formant frequencies for each of the ten digits, one-nine and oh, respectively. These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trajectories</w:t>
      </w:r>
      <w:proofErr w:type="gramEnd"/>
      <w:r>
        <w:rPr>
          <w:rFonts w:ascii="TimesNewRoman" w:hAnsi="TimesNewRoman" w:cs="TimesNewRoman"/>
        </w:rPr>
        <w:t xml:space="preserve"> served as the “reference pattern” for determining the identity of an unknown digit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utterance</w:t>
      </w:r>
      <w:proofErr w:type="gramEnd"/>
      <w:r>
        <w:rPr>
          <w:rFonts w:ascii="TimesNewRoman" w:hAnsi="TimesNewRoman" w:cs="TimesNewRoman"/>
        </w:rPr>
        <w:t xml:space="preserve"> as the best matching digit.</w:t>
      </w:r>
      <w:r w:rsidRPr="0053428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The keyword spotting method (and its application in AT&amp;T’s Voice Recognition Call Processing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(VRCP) System, as mentioned earlier), was introduced in response to the first factor while the</w:t>
      </w:r>
      <w:r w:rsidRPr="0053428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second factor focused the attention of the research community on the area of dialog management.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Many applications and system demonstrations that recognized the importance of dialog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management</w:t>
      </w:r>
      <w:proofErr w:type="gramEnd"/>
      <w:r>
        <w:rPr>
          <w:rFonts w:ascii="TimesNewRoman" w:hAnsi="TimesNewRoman" w:cs="TimesNewRoman"/>
        </w:rPr>
        <w:t xml:space="preserve"> over a system’s raw word recognition accuracy were introduced in the early 1990’s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with</w:t>
      </w:r>
      <w:proofErr w:type="gramEnd"/>
      <w:r>
        <w:rPr>
          <w:rFonts w:ascii="TimesNewRoman" w:hAnsi="TimesNewRoman" w:cs="TimesNewRoman"/>
        </w:rPr>
        <w:t xml:space="preserve"> the goal of eventually creating a machine that really mimicked the communicating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capabilities</w:t>
      </w:r>
      <w:proofErr w:type="gramEnd"/>
      <w:r>
        <w:rPr>
          <w:rFonts w:ascii="TimesNewRoman" w:hAnsi="TimesNewRoman" w:cs="TimesNewRoman"/>
        </w:rPr>
        <w:t xml:space="preserve"> of a human. Among these systems, Pegasus and Jupiter developed at the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Massachusetts Institute of Technology under Victor </w:t>
      </w:r>
      <w:proofErr w:type="spellStart"/>
      <w:r>
        <w:rPr>
          <w:rFonts w:ascii="TimesNewRoman" w:hAnsi="TimesNewRoman" w:cs="TimesNewRoman"/>
        </w:rPr>
        <w:t>Zue</w:t>
      </w:r>
      <w:proofErr w:type="spellEnd"/>
      <w:r>
        <w:rPr>
          <w:rFonts w:ascii="TimesNewRoman" w:hAnsi="TimesNewRoman" w:cs="TimesNewRoman"/>
        </w:rPr>
        <w:t xml:space="preserve"> were particularly noteworthy demos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[52</w:t>
      </w:r>
      <w:proofErr w:type="gramStart"/>
      <w:r>
        <w:rPr>
          <w:rFonts w:ascii="TimesNewRoman" w:hAnsi="TimesNewRoman" w:cs="TimesNewRoman"/>
        </w:rPr>
        <w:t>,53</w:t>
      </w:r>
      <w:proofErr w:type="gramEnd"/>
      <w:r>
        <w:rPr>
          <w:rFonts w:ascii="TimesNewRoman" w:hAnsi="TimesNewRoman" w:cs="TimesNewRoman"/>
        </w:rPr>
        <w:t xml:space="preserve">], and the How May I Help You (HMIHY) system at AT&amp;T developed by Al </w:t>
      </w:r>
      <w:proofErr w:type="spellStart"/>
      <w:r>
        <w:rPr>
          <w:rFonts w:ascii="TimesNewRoman" w:hAnsi="TimesNewRoman" w:cs="TimesNewRoman"/>
        </w:rPr>
        <w:t>Gorin</w:t>
      </w:r>
      <w:proofErr w:type="spellEnd"/>
      <w:r>
        <w:rPr>
          <w:rFonts w:ascii="TimesNewRoman" w:hAnsi="TimesNewRoman" w:cs="TimesNewRoman"/>
        </w:rPr>
        <w:t xml:space="preserve"> was an</w:t>
      </w:r>
    </w:p>
    <w:p w:rsidR="0053428A" w:rsidRDefault="0053428A" w:rsidP="0053428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equally</w:t>
      </w:r>
      <w:proofErr w:type="gramEnd"/>
      <w:r>
        <w:rPr>
          <w:rFonts w:ascii="TimesNewRoman" w:hAnsi="TimesNewRoman" w:cs="TimesNewRoman"/>
        </w:rPr>
        <w:t xml:space="preserve"> noteworthy service that was introduced as part of AT&amp;T Customer Care for their</w:t>
      </w:r>
    </w:p>
    <w:p w:rsidR="0053428A" w:rsidRDefault="0053428A" w:rsidP="0053428A">
      <w:pPr>
        <w:rPr>
          <w:rFonts w:ascii="TimesNewRoman" w:hAnsi="TimesNewRoman" w:cs="TimesNewRoman" w:hint="eastAsia"/>
        </w:rPr>
      </w:pPr>
      <w:r>
        <w:rPr>
          <w:rFonts w:ascii="TimesNewRoman" w:hAnsi="TimesNewRoman" w:cs="TimesNewRoman"/>
        </w:rPr>
        <w:t>Consumer Communications Services in 2000 [54].</w:t>
      </w:r>
    </w:p>
    <w:p w:rsidR="0053428A" w:rsidRDefault="0053428A" w:rsidP="0053428A">
      <w:pPr>
        <w:rPr>
          <w:rFonts w:ascii="TimesNewRoman" w:hAnsi="TimesNewRoman" w:cs="TimesNewRoman" w:hint="eastAsia"/>
        </w:rPr>
      </w:pPr>
    </w:p>
    <w:p w:rsidR="0053428A" w:rsidRPr="005D517E" w:rsidRDefault="0053428A" w:rsidP="0053428A">
      <w:r>
        <w:rPr>
          <w:rFonts w:ascii="TimesNewRoman" w:hAnsi="TimesNewRoman" w:cs="TimesNewRoman"/>
        </w:rPr>
        <w:t>F</w:t>
      </w:r>
      <w:r>
        <w:rPr>
          <w:rFonts w:ascii="TimesNewRoman" w:hAnsi="TimesNewRoman" w:cs="TimesNewRoman" w:hint="eastAsia"/>
        </w:rPr>
        <w:t>inite-state transducer</w:t>
      </w:r>
    </w:p>
    <w:sectPr w:rsidR="0053428A" w:rsidRPr="005D5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FF"/>
    <w:rsid w:val="0053428A"/>
    <w:rsid w:val="005D517E"/>
    <w:rsid w:val="00630CAA"/>
    <w:rsid w:val="009841FF"/>
    <w:rsid w:val="00C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mzhan</dc:creator>
  <cp:lastModifiedBy>mzhan</cp:lastModifiedBy>
  <cp:revision>1</cp:revision>
  <dcterms:created xsi:type="dcterms:W3CDTF">2012-12-02T15:57:00Z</dcterms:created>
  <dcterms:modified xsi:type="dcterms:W3CDTF">2012-12-03T19:03:00Z</dcterms:modified>
</cp:coreProperties>
</file>