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4FC9" w:rsidP="00D31D50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笔记</w:t>
      </w:r>
    </w:p>
    <w:p w:rsidR="00524FC9" w:rsidRDefault="00524FC9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10025"/>
            <wp:effectExtent l="19050" t="0" r="2540" b="0"/>
            <wp:docPr id="1" name="图片 0" descr="前后端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后端关系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9" w:rsidRP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4FC9">
        <w:rPr>
          <w:rFonts w:hint="eastAsia"/>
          <w:sz w:val="28"/>
          <w:szCs w:val="28"/>
        </w:rPr>
        <w:t>当我们前端的页面和后台的开发数据都准备好时就存在一个问题，后台的数据怎么放到前端的页面上去！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后台工程师把前端的页面通过后端的模板引擎渲染页面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数据请求，</w:t>
      </w:r>
      <w:r>
        <w:rPr>
          <w:rFonts w:hint="eastAsia"/>
          <w:sz w:val="28"/>
          <w:szCs w:val="28"/>
        </w:rPr>
        <w:t>handlebars</w:t>
      </w:r>
      <w:r>
        <w:rPr>
          <w:rFonts w:hint="eastAsia"/>
          <w:sz w:val="28"/>
          <w:szCs w:val="28"/>
        </w:rPr>
        <w:t>模板引擎！</w:t>
      </w:r>
    </w:p>
    <w:p w:rsidR="006658C4" w:rsidRDefault="006658C4" w:rsidP="006658C4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2419350"/>
            <wp:effectExtent l="19050" t="0" r="0" b="0"/>
            <wp:docPr id="2" name="图片 1" descr="跨域请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跨域请求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C4" w:rsidRDefault="006658C4" w:rsidP="006658C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允许跨域实际是不安全的，为了项目想需要，不在麻烦搭建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服务器！</w:t>
      </w:r>
    </w:p>
    <w:p w:rsidR="00E806FA" w:rsidRDefault="00E806FA" w:rsidP="006658C4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好处</w:t>
      </w:r>
    </w:p>
    <w:p w:rsidR="00E806FA" w:rsidRP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E806FA">
        <w:rPr>
          <w:rFonts w:hint="eastAsia"/>
          <w:sz w:val="28"/>
          <w:szCs w:val="28"/>
        </w:rPr>
        <w:t>避免</w:t>
      </w:r>
      <w:proofErr w:type="spellStart"/>
      <w:r w:rsidRPr="00E806FA">
        <w:rPr>
          <w:rFonts w:hint="eastAsia"/>
          <w:sz w:val="28"/>
          <w:szCs w:val="28"/>
        </w:rPr>
        <w:t>js</w:t>
      </w:r>
      <w:proofErr w:type="spellEnd"/>
      <w:r w:rsidRPr="00E806FA">
        <w:rPr>
          <w:rFonts w:hint="eastAsia"/>
          <w:sz w:val="28"/>
          <w:szCs w:val="28"/>
        </w:rPr>
        <w:t>中写</w:t>
      </w:r>
      <w:r w:rsidRPr="00E806FA">
        <w:rPr>
          <w:rFonts w:hint="eastAsia"/>
          <w:sz w:val="28"/>
          <w:szCs w:val="28"/>
        </w:rPr>
        <w:t>HTML</w:t>
      </w:r>
      <w:r w:rsidRPr="00E806FA">
        <w:rPr>
          <w:rFonts w:hint="eastAsia"/>
          <w:sz w:val="28"/>
          <w:szCs w:val="28"/>
        </w:rPr>
        <w:t>的代码。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可读性好。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易于维护。</w:t>
      </w:r>
    </w:p>
    <w:p w:rsidR="00A97F42" w:rsidRDefault="00A97F42" w:rsidP="00A97F42">
      <w:pPr>
        <w:pStyle w:val="a4"/>
        <w:spacing w:line="220" w:lineRule="atLeast"/>
        <w:ind w:left="144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基本用法</w:t>
      </w:r>
    </w:p>
    <w:p w:rsidR="00A97F42" w:rsidRP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A97F42">
        <w:rPr>
          <w:rFonts w:hint="eastAsia"/>
          <w:sz w:val="28"/>
          <w:szCs w:val="28"/>
        </w:rPr>
        <w:t>基本的的用法</w:t>
      </w:r>
      <w:r w:rsidRPr="00A97F42">
        <w:rPr>
          <w:rFonts w:hint="eastAsia"/>
          <w:sz w:val="28"/>
          <w:szCs w:val="28"/>
        </w:rPr>
        <w:t>{{}}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A97F42">
        <w:rPr>
          <w:rFonts w:hint="eastAsia"/>
          <w:sz w:val="28"/>
          <w:szCs w:val="28"/>
        </w:rPr>
        <w:t>判断和循环</w:t>
      </w:r>
      <w:r>
        <w:rPr>
          <w:rFonts w:hint="eastAsia"/>
          <w:sz w:val="28"/>
          <w:szCs w:val="28"/>
        </w:rPr>
        <w:t>{{#each}}{{#if}}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自定义标签</w:t>
      </w:r>
      <w:proofErr w:type="spellStart"/>
      <w:r>
        <w:rPr>
          <w:rFonts w:hint="eastAsia"/>
          <w:sz w:val="28"/>
          <w:szCs w:val="28"/>
        </w:rPr>
        <w:t>registerHelper</w:t>
      </w:r>
      <w:proofErr w:type="spellEnd"/>
    </w:p>
    <w:p w:rsidR="003D52A0" w:rsidRPr="003D52A0" w:rsidRDefault="003D52A0" w:rsidP="003D52A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872990"/>
            <wp:effectExtent l="19050" t="0" r="2540" b="0"/>
            <wp:docPr id="3" name="图片 2" descr="HandlebarsregisterHel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barsregisterHelp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proofErr w:type="spellStart"/>
      <w:r w:rsidRPr="002C740E">
        <w:rPr>
          <w:sz w:val="28"/>
          <w:szCs w:val="28"/>
        </w:rPr>
        <w:t>Handlebars.registerHelper</w:t>
      </w:r>
      <w:proofErr w:type="spellEnd"/>
      <w:r w:rsidRPr="002C740E">
        <w:rPr>
          <w:sz w:val="28"/>
          <w:szCs w:val="28"/>
        </w:rPr>
        <w:t>('</w:t>
      </w:r>
      <w:proofErr w:type="spellStart"/>
      <w:r w:rsidRPr="002C740E">
        <w:rPr>
          <w:sz w:val="28"/>
          <w:szCs w:val="28"/>
        </w:rPr>
        <w:t>chinese',function</w:t>
      </w:r>
      <w:proofErr w:type="spellEnd"/>
      <w:r w:rsidRPr="002C740E">
        <w:rPr>
          <w:sz w:val="28"/>
          <w:szCs w:val="28"/>
        </w:rPr>
        <w:t>(value) {</w:t>
      </w:r>
    </w:p>
    <w:p w:rsidR="002C740E" w:rsidRPr="002C740E" w:rsidRDefault="002C740E" w:rsidP="002C740E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v</w:t>
      </w:r>
      <w:r w:rsidRPr="002C740E"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2C740E">
        <w:rPr>
          <w:rFonts w:hint="eastAsia"/>
          <w:sz w:val="28"/>
          <w:szCs w:val="28"/>
        </w:rPr>
        <w:t xml:space="preserve"> </w:t>
      </w:r>
      <w:proofErr w:type="spellStart"/>
      <w:r w:rsidRPr="002C740E">
        <w:rPr>
          <w:rFonts w:hint="eastAsia"/>
          <w:sz w:val="28"/>
          <w:szCs w:val="28"/>
        </w:rPr>
        <w:t>arr</w:t>
      </w:r>
      <w:proofErr w:type="spellEnd"/>
      <w:r w:rsidRPr="002C740E">
        <w:rPr>
          <w:rFonts w:hint="eastAsia"/>
          <w:sz w:val="28"/>
          <w:szCs w:val="28"/>
        </w:rPr>
        <w:t xml:space="preserve"> =['</w:t>
      </w:r>
      <w:r w:rsidRPr="002C740E">
        <w:rPr>
          <w:rFonts w:hint="eastAsia"/>
          <w:sz w:val="28"/>
          <w:szCs w:val="28"/>
        </w:rPr>
        <w:t>一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二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三</w:t>
      </w:r>
      <w:r w:rsidRPr="002C740E">
        <w:rPr>
          <w:rFonts w:hint="eastAsia"/>
          <w:sz w:val="28"/>
          <w:szCs w:val="28"/>
        </w:rPr>
        <w:t>'];</w:t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Pr="002C740E">
        <w:rPr>
          <w:sz w:val="28"/>
          <w:szCs w:val="28"/>
        </w:rPr>
        <w:t xml:space="preserve">return </w:t>
      </w:r>
      <w:proofErr w:type="spellStart"/>
      <w:r w:rsidRPr="002C740E">
        <w:rPr>
          <w:sz w:val="28"/>
          <w:szCs w:val="28"/>
        </w:rPr>
        <w:t>arr</w:t>
      </w:r>
      <w:proofErr w:type="spellEnd"/>
      <w:r w:rsidRPr="002C740E">
        <w:rPr>
          <w:sz w:val="28"/>
          <w:szCs w:val="28"/>
        </w:rPr>
        <w:t>[value]</w:t>
      </w:r>
    </w:p>
    <w:p w:rsidR="002C740E" w:rsidRDefault="002C740E" w:rsidP="002C740E">
      <w:pPr>
        <w:spacing w:line="220" w:lineRule="atLeast"/>
        <w:rPr>
          <w:rFonts w:hint="eastAsia"/>
          <w:sz w:val="28"/>
          <w:szCs w:val="28"/>
        </w:rPr>
      </w:pPr>
      <w:r w:rsidRPr="002C740E">
        <w:rPr>
          <w:sz w:val="28"/>
          <w:szCs w:val="28"/>
        </w:rPr>
        <w:t>})</w:t>
      </w:r>
    </w:p>
    <w:p w:rsidR="003D52A0" w:rsidRPr="002C740E" w:rsidRDefault="003D52A0" w:rsidP="002C740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@index</w:t>
      </w:r>
    </w:p>
    <w:sectPr w:rsidR="003D52A0" w:rsidRPr="002C74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2903"/>
    <w:multiLevelType w:val="hybridMultilevel"/>
    <w:tmpl w:val="5CAA5578"/>
    <w:lvl w:ilvl="0" w:tplc="4C108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A58AF"/>
    <w:multiLevelType w:val="hybridMultilevel"/>
    <w:tmpl w:val="8668D172"/>
    <w:lvl w:ilvl="0" w:tplc="C0FC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B215D"/>
    <w:multiLevelType w:val="hybridMultilevel"/>
    <w:tmpl w:val="CFEC3B14"/>
    <w:lvl w:ilvl="0" w:tplc="EAA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50C7"/>
    <w:rsid w:val="002C740E"/>
    <w:rsid w:val="00323B43"/>
    <w:rsid w:val="00390EAC"/>
    <w:rsid w:val="003D37D8"/>
    <w:rsid w:val="003D52A0"/>
    <w:rsid w:val="00426133"/>
    <w:rsid w:val="004358AB"/>
    <w:rsid w:val="00524FC9"/>
    <w:rsid w:val="006658C4"/>
    <w:rsid w:val="008B7726"/>
    <w:rsid w:val="00A97F42"/>
    <w:rsid w:val="00D31D50"/>
    <w:rsid w:val="00E8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F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FC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24F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2017-10-28T14:04:00Z</dcterms:modified>
</cp:coreProperties>
</file>