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horzAnchor="margin" w:tblpXSpec="center" w:tblpY="-665"/>
        <w:tblW w:w="10421" w:type="dxa"/>
        <w:tblLayout w:type="fixed"/>
        <w:tblLook w:val="04A0" w:firstRow="1" w:lastRow="0" w:firstColumn="1" w:lastColumn="0" w:noHBand="0" w:noVBand="1"/>
      </w:tblPr>
      <w:tblGrid>
        <w:gridCol w:w="4253"/>
        <w:gridCol w:w="1100"/>
        <w:gridCol w:w="5068"/>
      </w:tblGrid>
      <w:tr w:rsidR="000B1052" w:rsidRPr="006D32E8" w:rsidTr="00217EEF">
        <w:tc>
          <w:tcPr>
            <w:tcW w:w="4253" w:type="dxa"/>
          </w:tcPr>
          <w:p w:rsidR="000B1052" w:rsidRPr="006D32E8" w:rsidRDefault="000B1052" w:rsidP="001E79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D32E8">
              <w:rPr>
                <w:rFonts w:cs="Times New Roman"/>
                <w:b/>
                <w:sz w:val="24"/>
                <w:szCs w:val="24"/>
              </w:rPr>
              <w:t>Технология</w:t>
            </w:r>
          </w:p>
        </w:tc>
        <w:tc>
          <w:tcPr>
            <w:tcW w:w="1100" w:type="dxa"/>
          </w:tcPr>
          <w:p w:rsidR="000B1052" w:rsidRPr="006D32E8" w:rsidRDefault="00D834EB" w:rsidP="001E79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D32E8">
              <w:rPr>
                <w:rFonts w:cs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5068" w:type="dxa"/>
          </w:tcPr>
          <w:p w:rsidR="000B1052" w:rsidRPr="006D32E8" w:rsidRDefault="00D834EB" w:rsidP="001E79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D32E8">
              <w:rPr>
                <w:b/>
              </w:rPr>
              <w:t>Комментарий</w:t>
            </w:r>
          </w:p>
        </w:tc>
      </w:tr>
      <w:tr w:rsidR="006D32E8" w:rsidRPr="001E79D4" w:rsidTr="00217EEF">
        <w:tc>
          <w:tcPr>
            <w:tcW w:w="4253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rPr>
                <w:rFonts w:cs="Times New Roman"/>
                <w:b/>
                <w:lang w:val="en-US"/>
              </w:rPr>
            </w:pPr>
            <w:r w:rsidRPr="001E79D4">
              <w:rPr>
                <w:rFonts w:cs="Times New Roman"/>
                <w:b/>
                <w:lang w:val="en-US"/>
              </w:rPr>
              <w:t>.N</w:t>
            </w:r>
            <w:r w:rsidRPr="001E79D4">
              <w:rPr>
                <w:rFonts w:cs="Times New Roman"/>
                <w:b/>
              </w:rPr>
              <w:t>ET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5068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jc w:val="center"/>
              <w:rPr>
                <w:b/>
              </w:rPr>
            </w:pPr>
          </w:p>
        </w:tc>
      </w:tr>
      <w:tr w:rsidR="006D32E8" w:rsidRPr="00DE06F5" w:rsidTr="00217EEF">
        <w:tc>
          <w:tcPr>
            <w:tcW w:w="4253" w:type="dxa"/>
          </w:tcPr>
          <w:p w:rsidR="006D32E8" w:rsidRPr="001E79D4" w:rsidRDefault="006D32E8" w:rsidP="00217EEF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Framework</w:t>
            </w:r>
            <w:r w:rsidR="009E25E5">
              <w:rPr>
                <w:rFonts w:cs="Times New Roman"/>
                <w:lang w:val="en-US"/>
              </w:rPr>
              <w:t xml:space="preserve">: </w:t>
            </w:r>
            <w:r w:rsidRPr="001E79D4">
              <w:rPr>
                <w:rFonts w:cs="Times New Roman"/>
                <w:lang w:val="en-US"/>
              </w:rPr>
              <w:t>CLR, FCL, GC, GAC</w:t>
            </w:r>
            <w:r w:rsidR="00217EEF">
              <w:rPr>
                <w:rFonts w:cs="Times New Roman"/>
                <w:lang w:val="en-US"/>
              </w:rPr>
              <w:t>,</w:t>
            </w:r>
            <w:r w:rsidRPr="001E79D4">
              <w:rPr>
                <w:rFonts w:cs="Times New Roman"/>
                <w:lang w:val="en-US"/>
              </w:rPr>
              <w:t xml:space="preserve"> Domain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DE06F5" w:rsidTr="00217EEF">
        <w:trPr>
          <w:trHeight w:val="317"/>
        </w:trPr>
        <w:tc>
          <w:tcPr>
            <w:tcW w:w="4253" w:type="dxa"/>
          </w:tcPr>
          <w:p w:rsidR="006D32E8" w:rsidRPr="001E79D4" w:rsidRDefault="006D32E8" w:rsidP="009E25E5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C# (types, OOP,</w:t>
            </w:r>
            <w:r w:rsidR="009E25E5">
              <w:rPr>
                <w:rFonts w:cs="Times New Roman"/>
                <w:lang w:val="en-US"/>
              </w:rPr>
              <w:t xml:space="preserve"> </w:t>
            </w:r>
            <w:r w:rsidR="009E25E5">
              <w:rPr>
                <w:lang w:val="en-US"/>
              </w:rPr>
              <w:t>m</w:t>
            </w:r>
            <w:r w:rsidR="009E25E5" w:rsidRPr="009E25E5">
              <w:rPr>
                <w:rFonts w:cs="Times New Roman"/>
                <w:lang w:val="en-US"/>
              </w:rPr>
              <w:t>ultithreading</w:t>
            </w:r>
            <w:r w:rsidR="009E25E5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1E79D4">
              <w:rPr>
                <w:rFonts w:cs="Times New Roman"/>
                <w:lang w:val="en-US"/>
              </w:rPr>
              <w:t>async</w:t>
            </w:r>
            <w:proofErr w:type="spellEnd"/>
            <w:r w:rsidRPr="001E79D4">
              <w:rPr>
                <w:rFonts w:cs="Times New Roman"/>
                <w:lang w:val="en-US"/>
              </w:rPr>
              <w:t>)</w:t>
            </w:r>
          </w:p>
        </w:tc>
        <w:tc>
          <w:tcPr>
            <w:tcW w:w="1100" w:type="dxa"/>
          </w:tcPr>
          <w:p w:rsidR="006D32E8" w:rsidRPr="009E25E5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9E25E5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1E79D4" w:rsidTr="00217EEF">
        <w:trPr>
          <w:trHeight w:val="317"/>
        </w:trPr>
        <w:tc>
          <w:tcPr>
            <w:tcW w:w="4253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VB.NET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</w:tr>
      <w:tr w:rsidR="006D3631" w:rsidRPr="001E79D4" w:rsidTr="00285370">
        <w:trPr>
          <w:trHeight w:val="317"/>
        </w:trPr>
        <w:tc>
          <w:tcPr>
            <w:tcW w:w="4253" w:type="dxa"/>
            <w:shd w:val="clear" w:color="auto" w:fill="DBE5F1" w:themeFill="accent1" w:themeFillTint="33"/>
          </w:tcPr>
          <w:p w:rsidR="006D3631" w:rsidRPr="001E79D4" w:rsidRDefault="006D3631" w:rsidP="006D3631">
            <w:pPr>
              <w:rPr>
                <w:rFonts w:cs="Times New Roman"/>
                <w:b/>
              </w:rPr>
            </w:pPr>
            <w:r w:rsidRPr="001E79D4">
              <w:rPr>
                <w:rFonts w:cs="Times New Roman"/>
                <w:b/>
                <w:lang w:val="en-US"/>
              </w:rPr>
              <w:t>Desktop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</w:tr>
      <w:tr w:rsidR="006D3631" w:rsidRPr="001E79D4" w:rsidTr="00217EEF">
        <w:trPr>
          <w:trHeight w:val="317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WPF</w:t>
            </w:r>
            <w:r>
              <w:rPr>
                <w:rFonts w:cs="Times New Roman"/>
                <w:lang w:val="en-US"/>
              </w:rPr>
              <w:t xml:space="preserve"> (</w:t>
            </w:r>
            <w:r>
              <w:t xml:space="preserve"> </w:t>
            </w:r>
            <w:r w:rsidRPr="009E25E5">
              <w:rPr>
                <w:rFonts w:cs="Times New Roman"/>
                <w:lang w:val="en-US"/>
              </w:rPr>
              <w:t>XAML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</w:tr>
      <w:tr w:rsidR="006D3631" w:rsidRPr="001E79D4" w:rsidTr="00217EEF">
        <w:trPr>
          <w:trHeight w:val="317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Win</w:t>
            </w:r>
            <w:r>
              <w:rPr>
                <w:rFonts w:cs="Times New Roman"/>
                <w:lang w:val="en-US"/>
              </w:rPr>
              <w:t xml:space="preserve">dows </w:t>
            </w:r>
            <w:r w:rsidRPr="001E79D4">
              <w:rPr>
                <w:rFonts w:cs="Times New Roman"/>
                <w:lang w:val="en-US"/>
              </w:rPr>
              <w:t>Forms</w:t>
            </w:r>
            <w:r>
              <w:rPr>
                <w:rFonts w:cs="Times New Roman"/>
                <w:lang w:val="en-US"/>
              </w:rPr>
              <w:t xml:space="preserve"> (</w:t>
            </w:r>
            <w:r w:rsidRPr="009E25E5">
              <w:rPr>
                <w:rFonts w:cs="Times New Roman"/>
                <w:lang w:val="en-US"/>
              </w:rPr>
              <w:t xml:space="preserve"> GDI/GDI+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</w:tr>
      <w:tr w:rsidR="006D3631" w:rsidRPr="001E79D4" w:rsidTr="00217EEF">
        <w:trPr>
          <w:trHeight w:val="317"/>
        </w:trPr>
        <w:tc>
          <w:tcPr>
            <w:tcW w:w="4253" w:type="dxa"/>
          </w:tcPr>
          <w:p w:rsidR="006D3631" w:rsidRPr="009E25E5" w:rsidRDefault="006D3631" w:rsidP="006D363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UI: </w:t>
            </w:r>
            <w:r w:rsidRPr="001E79D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1E79D4">
              <w:rPr>
                <w:rFonts w:cs="Times New Roman"/>
                <w:lang w:val="en-US"/>
              </w:rPr>
              <w:t>Telerik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r w:rsidRPr="001E79D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1E79D4">
              <w:rPr>
                <w:rFonts w:cs="Times New Roman"/>
                <w:lang w:val="en-US"/>
              </w:rPr>
              <w:t>Infragistics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r w:rsidRPr="001E79D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1E79D4">
              <w:rPr>
                <w:rFonts w:cs="Times New Roman"/>
                <w:lang w:val="en-US"/>
              </w:rPr>
              <w:t>DevExpress</w:t>
            </w:r>
            <w:proofErr w:type="spellEnd"/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</w:tr>
      <w:tr w:rsidR="006D3631" w:rsidRPr="001E79D4" w:rsidTr="00217EEF">
        <w:trPr>
          <w:trHeight w:val="317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  <w:r w:rsidRPr="001E79D4">
              <w:rPr>
                <w:rFonts w:cs="Times New Roman"/>
              </w:rPr>
              <w:t>Prism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</w:tr>
      <w:tr w:rsidR="006D3631" w:rsidRPr="001E79D4" w:rsidTr="00217EEF">
        <w:trPr>
          <w:trHeight w:val="317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  <w:r w:rsidRPr="001E79D4">
              <w:rPr>
                <w:rFonts w:cs="Times New Roman"/>
              </w:rPr>
              <w:t>Unity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  <w:shd w:val="clear" w:color="auto" w:fill="DBE5F1" w:themeFill="accent1" w:themeFillTint="33"/>
          </w:tcPr>
          <w:p w:rsidR="006D32E8" w:rsidRPr="009E25E5" w:rsidRDefault="006D32E8" w:rsidP="006D32E8">
            <w:pPr>
              <w:rPr>
                <w:rFonts w:cs="Times New Roman"/>
                <w:b/>
                <w:lang w:val="en-US"/>
              </w:rPr>
            </w:pPr>
            <w:r w:rsidRPr="009E25E5">
              <w:rPr>
                <w:rFonts w:cs="Times New Roman"/>
                <w:b/>
                <w:lang w:val="en-US"/>
              </w:rPr>
              <w:t>Data Access Technologies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217EEF" w:rsidRPr="009E25E5" w:rsidTr="00217EEF">
        <w:trPr>
          <w:trHeight w:val="316"/>
        </w:trPr>
        <w:tc>
          <w:tcPr>
            <w:tcW w:w="4253" w:type="dxa"/>
          </w:tcPr>
          <w:p w:rsidR="00217EEF" w:rsidRDefault="00217EEF" w:rsidP="00217E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SQL, Transactions</w:t>
            </w:r>
          </w:p>
        </w:tc>
        <w:tc>
          <w:tcPr>
            <w:tcW w:w="1100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</w:tr>
      <w:tr w:rsidR="00217EEF" w:rsidRPr="00DE06F5" w:rsidTr="00217EEF">
        <w:trPr>
          <w:trHeight w:val="316"/>
        </w:trPr>
        <w:tc>
          <w:tcPr>
            <w:tcW w:w="4253" w:type="dxa"/>
          </w:tcPr>
          <w:p w:rsidR="00217EEF" w:rsidRDefault="00217EEF" w:rsidP="00217E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RDBMS: MS SQL, Oracle, MySQL</w:t>
            </w:r>
          </w:p>
        </w:tc>
        <w:tc>
          <w:tcPr>
            <w:tcW w:w="1100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</w:tr>
      <w:tr w:rsidR="00217EEF" w:rsidRPr="009E25E5" w:rsidTr="00217EEF">
        <w:trPr>
          <w:trHeight w:val="316"/>
        </w:trPr>
        <w:tc>
          <w:tcPr>
            <w:tcW w:w="4253" w:type="dxa"/>
          </w:tcPr>
          <w:p w:rsidR="00217EEF" w:rsidRDefault="00217EEF" w:rsidP="00217EEF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NoSQL</w:t>
            </w:r>
            <w:proofErr w:type="spellEnd"/>
            <w:r>
              <w:rPr>
                <w:rFonts w:cs="Times New Roman"/>
                <w:lang w:val="en-US"/>
              </w:rPr>
              <w:t xml:space="preserve">: Mongo, </w:t>
            </w:r>
            <w:proofErr w:type="spellStart"/>
            <w:r>
              <w:rPr>
                <w:rFonts w:cs="Times New Roman"/>
                <w:lang w:val="en-US"/>
              </w:rPr>
              <w:t>CoachDb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Redis</w:t>
            </w:r>
            <w:proofErr w:type="spellEnd"/>
          </w:p>
        </w:tc>
        <w:tc>
          <w:tcPr>
            <w:tcW w:w="1100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DE06F5" w:rsidTr="00217EEF">
        <w:trPr>
          <w:trHeight w:val="316"/>
        </w:trPr>
        <w:tc>
          <w:tcPr>
            <w:tcW w:w="4253" w:type="dxa"/>
          </w:tcPr>
          <w:p w:rsidR="006D32E8" w:rsidRPr="001E79D4" w:rsidRDefault="009E25E5" w:rsidP="00217E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ORM: </w:t>
            </w:r>
            <w:proofErr w:type="spellStart"/>
            <w:r w:rsidR="006D32E8" w:rsidRPr="001E79D4">
              <w:rPr>
                <w:rFonts w:cs="Times New Roman"/>
                <w:lang w:val="en-US"/>
              </w:rPr>
              <w:t>NHibernate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r w:rsidRPr="001E79D4">
              <w:rPr>
                <w:rFonts w:cs="Times New Roman"/>
                <w:lang w:val="en-US"/>
              </w:rPr>
              <w:t>Entity Framework</w:t>
            </w:r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 w:rsidR="00217EEF">
              <w:rPr>
                <w:rFonts w:cs="Times New Roman"/>
                <w:lang w:val="en-US"/>
              </w:rPr>
              <w:t>L</w:t>
            </w:r>
            <w:r w:rsidRPr="001E79D4">
              <w:rPr>
                <w:rFonts w:cs="Times New Roman"/>
                <w:lang w:val="en-US"/>
              </w:rPr>
              <w:t>inq</w:t>
            </w:r>
            <w:proofErr w:type="spellEnd"/>
            <w:r w:rsidRPr="001E79D4">
              <w:rPr>
                <w:rFonts w:cs="Times New Roman"/>
                <w:lang w:val="en-US"/>
              </w:rPr>
              <w:t xml:space="preserve"> to SQL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9E25E5" w:rsidRPr="009E25E5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ADO.NET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9E25E5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WCF Data Services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XML/</w:t>
            </w:r>
            <w:r w:rsidRPr="001E79D4">
              <w:rPr>
                <w:rFonts w:cs="Times New Roman"/>
                <w:lang w:val="en-US"/>
              </w:rPr>
              <w:t>XSLT</w:t>
            </w:r>
            <w:r>
              <w:rPr>
                <w:rFonts w:cs="Times New Roman"/>
                <w:lang w:val="en-US"/>
              </w:rPr>
              <w:t>/JSON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6D3631" w:rsidRPr="001E79D4" w:rsidTr="00B71B7A">
        <w:trPr>
          <w:trHeight w:val="316"/>
        </w:trPr>
        <w:tc>
          <w:tcPr>
            <w:tcW w:w="4253" w:type="dxa"/>
            <w:shd w:val="clear" w:color="auto" w:fill="DBE5F1" w:themeFill="accent1" w:themeFillTint="33"/>
          </w:tcPr>
          <w:p w:rsidR="006D3631" w:rsidRPr="00217EEF" w:rsidRDefault="006D3631" w:rsidP="006D3631">
            <w:pPr>
              <w:rPr>
                <w:rFonts w:cs="Times New Roman"/>
                <w:b/>
                <w:lang w:val="en-US"/>
              </w:rPr>
            </w:pPr>
            <w:r w:rsidRPr="00217EEF">
              <w:rPr>
                <w:rFonts w:cs="Times New Roman"/>
                <w:b/>
                <w:lang w:val="en-US"/>
              </w:rPr>
              <w:t>Architecture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</w:tr>
      <w:tr w:rsidR="006D3631" w:rsidRPr="001E79D4" w:rsidTr="00217EEF">
        <w:trPr>
          <w:trHeight w:val="316"/>
        </w:trPr>
        <w:tc>
          <w:tcPr>
            <w:tcW w:w="4253" w:type="dxa"/>
          </w:tcPr>
          <w:p w:rsidR="006D3631" w:rsidRPr="00217EEF" w:rsidRDefault="006D3631" w:rsidP="006D363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OOP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</w:tr>
      <w:tr w:rsidR="006D3631" w:rsidRPr="001E79D4" w:rsidTr="00217EEF">
        <w:trPr>
          <w:trHeight w:val="316"/>
        </w:trPr>
        <w:tc>
          <w:tcPr>
            <w:tcW w:w="4253" w:type="dxa"/>
          </w:tcPr>
          <w:p w:rsidR="006D3631" w:rsidRPr="00217EEF" w:rsidRDefault="006D3631" w:rsidP="006D363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IoC</w:t>
            </w:r>
            <w:proofErr w:type="spellEnd"/>
            <w:r>
              <w:rPr>
                <w:rFonts w:cs="Times New Roman"/>
                <w:lang w:val="en-US"/>
              </w:rPr>
              <w:t>/DI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</w:tr>
      <w:tr w:rsidR="006D3631" w:rsidRPr="001E79D4" w:rsidTr="00217EEF">
        <w:trPr>
          <w:trHeight w:val="316"/>
        </w:trPr>
        <w:tc>
          <w:tcPr>
            <w:tcW w:w="4253" w:type="dxa"/>
          </w:tcPr>
          <w:p w:rsidR="006D3631" w:rsidRPr="00217EEF" w:rsidRDefault="006D3631" w:rsidP="006D363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Design Patterns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</w:tr>
      <w:tr w:rsidR="006D3631" w:rsidRPr="00DE06F5" w:rsidTr="00217EEF">
        <w:trPr>
          <w:trHeight w:val="316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SOLID (</w:t>
            </w:r>
            <w:r w:rsidRPr="00217EEF">
              <w:rPr>
                <w:rFonts w:cs="Times New Roman"/>
                <w:lang w:val="en-US"/>
              </w:rPr>
              <w:t>Single responsibility</w:t>
            </w:r>
            <w:r>
              <w:rPr>
                <w:rFonts w:cs="Times New Roman"/>
                <w:lang w:val="en-US"/>
              </w:rPr>
              <w:t xml:space="preserve">, </w:t>
            </w:r>
            <w:r w:rsidRPr="00217EEF">
              <w:rPr>
                <w:lang w:val="en-US"/>
              </w:rPr>
              <w:t xml:space="preserve"> </w:t>
            </w:r>
            <w:r w:rsidRPr="00217EEF">
              <w:rPr>
                <w:rFonts w:cs="Times New Roman"/>
                <w:lang w:val="en-US"/>
              </w:rPr>
              <w:t>Open/closed</w:t>
            </w:r>
            <w:r>
              <w:rPr>
                <w:rFonts w:cs="Times New Roman"/>
                <w:lang w:val="en-US"/>
              </w:rPr>
              <w:t xml:space="preserve">, </w:t>
            </w:r>
            <w:r w:rsidRPr="00217EEF">
              <w:rPr>
                <w:lang w:val="en-US"/>
              </w:rPr>
              <w:t xml:space="preserve"> </w:t>
            </w:r>
            <w:proofErr w:type="spellStart"/>
            <w:r w:rsidRPr="00217EEF">
              <w:rPr>
                <w:rFonts w:cs="Times New Roman"/>
                <w:lang w:val="en-US"/>
              </w:rPr>
              <w:t>Liskov</w:t>
            </w:r>
            <w:proofErr w:type="spellEnd"/>
            <w:r w:rsidRPr="00217EEF">
              <w:rPr>
                <w:rFonts w:cs="Times New Roman"/>
                <w:lang w:val="en-US"/>
              </w:rPr>
              <w:t xml:space="preserve"> substitution</w:t>
            </w:r>
            <w:r>
              <w:rPr>
                <w:rFonts w:cs="Times New Roman"/>
                <w:lang w:val="en-US"/>
              </w:rPr>
              <w:t xml:space="preserve">, </w:t>
            </w:r>
            <w:r w:rsidRPr="00217EEF">
              <w:rPr>
                <w:lang w:val="en-US"/>
              </w:rPr>
              <w:t xml:space="preserve"> </w:t>
            </w:r>
            <w:r w:rsidRPr="00217EEF">
              <w:rPr>
                <w:rFonts w:cs="Times New Roman"/>
                <w:lang w:val="en-US"/>
              </w:rPr>
              <w:t>Interface segregation</w:t>
            </w:r>
            <w:r>
              <w:rPr>
                <w:rFonts w:cs="Times New Roman"/>
                <w:lang w:val="en-US"/>
              </w:rPr>
              <w:t xml:space="preserve">, </w:t>
            </w:r>
            <w:r w:rsidRPr="00217EEF">
              <w:rPr>
                <w:lang w:val="en-US"/>
              </w:rPr>
              <w:t xml:space="preserve"> </w:t>
            </w:r>
            <w:r w:rsidRPr="00217EEF">
              <w:rPr>
                <w:rFonts w:cs="Times New Roman"/>
                <w:lang w:val="en-US"/>
              </w:rPr>
              <w:t>Dependency inversion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</w:tr>
      <w:tr w:rsidR="006D3631" w:rsidRPr="00DE06F5" w:rsidTr="00217EEF">
        <w:trPr>
          <w:trHeight w:val="316"/>
        </w:trPr>
        <w:tc>
          <w:tcPr>
            <w:tcW w:w="4253" w:type="dxa"/>
            <w:shd w:val="clear" w:color="auto" w:fill="DBE5F1" w:themeFill="accent1" w:themeFillTint="33"/>
          </w:tcPr>
          <w:p w:rsidR="006D3631" w:rsidRPr="001E79D4" w:rsidRDefault="006D3631" w:rsidP="006D3631">
            <w:pPr>
              <w:rPr>
                <w:rFonts w:cs="Times New Roman"/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1100" w:type="dxa"/>
            <w:shd w:val="clear" w:color="auto" w:fill="DBE5F1" w:themeFill="accent1" w:themeFillTint="33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  <w:shd w:val="clear" w:color="auto" w:fill="DBE5F1" w:themeFill="accent1" w:themeFillTint="33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</w:tr>
      <w:tr w:rsidR="006D3631" w:rsidRPr="00DE06F5" w:rsidTr="00946C90">
        <w:trPr>
          <w:trHeight w:val="316"/>
        </w:trPr>
        <w:tc>
          <w:tcPr>
            <w:tcW w:w="4253" w:type="dxa"/>
          </w:tcPr>
          <w:p w:rsidR="006D3631" w:rsidRPr="00DE06F5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  <w:tc>
          <w:tcPr>
            <w:tcW w:w="5068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</w:tr>
      <w:tr w:rsidR="006D3631" w:rsidRPr="00DE06F5" w:rsidTr="00946C90">
        <w:trPr>
          <w:trHeight w:val="316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:rsidR="006D3631" w:rsidRPr="00946C90" w:rsidRDefault="006D3631" w:rsidP="00881362">
            <w:pPr>
              <w:rPr>
                <w:lang w:val="en-US"/>
              </w:rPr>
            </w:pPr>
          </w:p>
        </w:tc>
        <w:tc>
          <w:tcPr>
            <w:tcW w:w="5068" w:type="dxa"/>
            <w:shd w:val="clear" w:color="auto" w:fill="auto"/>
          </w:tcPr>
          <w:p w:rsidR="006D3631" w:rsidRPr="00946C90" w:rsidRDefault="006D3631" w:rsidP="00881362">
            <w:pPr>
              <w:rPr>
                <w:lang w:val="en-US"/>
              </w:rPr>
            </w:pPr>
          </w:p>
        </w:tc>
      </w:tr>
      <w:tr w:rsidR="006D3631" w:rsidRPr="00DE06F5" w:rsidTr="00946C90">
        <w:trPr>
          <w:trHeight w:val="316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  <w:tc>
          <w:tcPr>
            <w:tcW w:w="5068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</w:tr>
      <w:tr w:rsidR="006D3631" w:rsidRPr="00DE06F5" w:rsidTr="00946C90">
        <w:trPr>
          <w:trHeight w:val="316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  <w:tc>
          <w:tcPr>
            <w:tcW w:w="5068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</w:tr>
      <w:tr w:rsidR="006D3631" w:rsidRPr="00DE06F5" w:rsidTr="00946C90">
        <w:trPr>
          <w:trHeight w:val="316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  <w:tc>
          <w:tcPr>
            <w:tcW w:w="5068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</w:tr>
      <w:tr w:rsidR="006D3631" w:rsidRPr="00DE06F5" w:rsidTr="00946C90">
        <w:trPr>
          <w:trHeight w:val="316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:rsidR="006D3631" w:rsidRPr="00881362" w:rsidRDefault="006D3631" w:rsidP="00881362">
            <w:pPr>
              <w:rPr>
                <w:lang w:val="en-US"/>
              </w:rPr>
            </w:pPr>
          </w:p>
        </w:tc>
        <w:tc>
          <w:tcPr>
            <w:tcW w:w="5068" w:type="dxa"/>
            <w:shd w:val="clear" w:color="auto" w:fill="auto"/>
          </w:tcPr>
          <w:p w:rsidR="006D3631" w:rsidRPr="00881362" w:rsidRDefault="006D3631" w:rsidP="00881362">
            <w:pPr>
              <w:rPr>
                <w:lang w:val="en-US"/>
              </w:rPr>
            </w:pPr>
          </w:p>
        </w:tc>
      </w:tr>
      <w:tr w:rsidR="006D3631" w:rsidRPr="00DE06F5" w:rsidTr="00946C90">
        <w:trPr>
          <w:trHeight w:val="316"/>
        </w:trPr>
        <w:tc>
          <w:tcPr>
            <w:tcW w:w="4253" w:type="dxa"/>
          </w:tcPr>
          <w:p w:rsidR="006D3631" w:rsidRPr="00DE06F5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  <w:tc>
          <w:tcPr>
            <w:tcW w:w="5068" w:type="dxa"/>
            <w:shd w:val="clear" w:color="auto" w:fill="auto"/>
          </w:tcPr>
          <w:p w:rsidR="006D3631" w:rsidRPr="00DE06F5" w:rsidRDefault="006D3631" w:rsidP="00881362">
            <w:pPr>
              <w:rPr>
                <w:lang w:val="en-US"/>
              </w:rPr>
            </w:pPr>
          </w:p>
        </w:tc>
      </w:tr>
      <w:tr w:rsidR="006D3631" w:rsidRPr="00DE06F5" w:rsidTr="00946C90">
        <w:trPr>
          <w:trHeight w:val="316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:rsidR="006D3631" w:rsidRPr="00946C90" w:rsidRDefault="006D3631" w:rsidP="00881362">
            <w:pPr>
              <w:rPr>
                <w:lang w:val="en-US"/>
              </w:rPr>
            </w:pPr>
          </w:p>
        </w:tc>
        <w:tc>
          <w:tcPr>
            <w:tcW w:w="5068" w:type="dxa"/>
            <w:shd w:val="clear" w:color="auto" w:fill="auto"/>
          </w:tcPr>
          <w:p w:rsidR="006D3631" w:rsidRPr="00946C90" w:rsidRDefault="006D3631" w:rsidP="00881362">
            <w:pPr>
              <w:rPr>
                <w:lang w:val="en-US"/>
              </w:rPr>
            </w:pPr>
          </w:p>
        </w:tc>
      </w:tr>
      <w:tr w:rsidR="006D3631" w:rsidRPr="00DE06F5" w:rsidTr="00217EEF">
        <w:trPr>
          <w:trHeight w:val="316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</w:tr>
      <w:tr w:rsidR="006D3631" w:rsidRPr="00DE06F5" w:rsidTr="00217EEF">
        <w:trPr>
          <w:trHeight w:val="316"/>
        </w:trPr>
        <w:tc>
          <w:tcPr>
            <w:tcW w:w="4253" w:type="dxa"/>
          </w:tcPr>
          <w:p w:rsidR="006D3631" w:rsidRPr="00660970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</w:tr>
      <w:tr w:rsidR="006D3631" w:rsidRPr="00DE06F5" w:rsidTr="00217EEF">
        <w:trPr>
          <w:trHeight w:val="316"/>
        </w:trPr>
        <w:tc>
          <w:tcPr>
            <w:tcW w:w="4253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1100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631" w:rsidRPr="001E79D4" w:rsidRDefault="006D3631" w:rsidP="006D3631">
            <w:pPr>
              <w:rPr>
                <w:rFonts w:cs="Times New Roman"/>
                <w:lang w:val="en-US"/>
              </w:rPr>
            </w:pPr>
          </w:p>
        </w:tc>
      </w:tr>
    </w:tbl>
    <w:p w:rsidR="00217EEF" w:rsidRPr="00204B11" w:rsidRDefault="00217EEF" w:rsidP="006D32E8">
      <w:pPr>
        <w:pStyle w:val="NormalWeb"/>
        <w:rPr>
          <w:rFonts w:asciiTheme="minorHAnsi" w:hAnsiTheme="minorHAnsi"/>
          <w:sz w:val="20"/>
          <w:szCs w:val="20"/>
          <w:lang w:val="en-GB"/>
        </w:rPr>
      </w:pPr>
    </w:p>
    <w:p w:rsidR="000F1F26" w:rsidRPr="00217EEF" w:rsidRDefault="001168BB" w:rsidP="006D32E8">
      <w:pPr>
        <w:pStyle w:val="NormalWeb"/>
        <w:rPr>
          <w:rFonts w:asciiTheme="minorHAnsi" w:hAnsiTheme="minorHAnsi"/>
          <w:sz w:val="20"/>
          <w:szCs w:val="20"/>
        </w:rPr>
      </w:pPr>
      <w:r w:rsidRPr="00217EEF">
        <w:rPr>
          <w:rFonts w:asciiTheme="minorHAnsi" w:hAnsiTheme="minorHAnsi"/>
          <w:sz w:val="20"/>
          <w:szCs w:val="20"/>
        </w:rPr>
        <w:t>5 - «отлично»;  4 - «хорошо»;  3</w:t>
      </w:r>
      <w:r w:rsidRPr="00217EEF">
        <w:rPr>
          <w:rFonts w:asciiTheme="minorHAnsi" w:hAnsiTheme="minorHAnsi"/>
          <w:sz w:val="20"/>
          <w:szCs w:val="20"/>
          <w:lang w:val="en-US"/>
        </w:rPr>
        <w:t> </w:t>
      </w:r>
      <w:r w:rsidRPr="00217EEF">
        <w:rPr>
          <w:rFonts w:asciiTheme="minorHAnsi" w:hAnsiTheme="minorHAnsi"/>
          <w:sz w:val="20"/>
          <w:szCs w:val="20"/>
        </w:rPr>
        <w:t xml:space="preserve">- «достаточно»; 2 - «удовлетворительно»; </w:t>
      </w:r>
      <w:r w:rsidR="001E79D4" w:rsidRPr="00217EEF">
        <w:rPr>
          <w:rFonts w:asciiTheme="minorHAnsi" w:hAnsiTheme="minorHAnsi"/>
          <w:sz w:val="20"/>
          <w:szCs w:val="20"/>
        </w:rPr>
        <w:t xml:space="preserve"> </w:t>
      </w:r>
      <w:r w:rsidRPr="00217EEF">
        <w:rPr>
          <w:rFonts w:asciiTheme="minorHAnsi" w:hAnsiTheme="minorHAnsi"/>
          <w:sz w:val="20"/>
          <w:szCs w:val="20"/>
        </w:rPr>
        <w:t>1- «неудовлетворительно»;  0 -«очень плохо».</w:t>
      </w:r>
    </w:p>
    <w:sectPr w:rsidR="000F1F26" w:rsidRPr="00217EEF" w:rsidSect="00217EE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C1"/>
    <w:rsid w:val="000B1052"/>
    <w:rsid w:val="000C164C"/>
    <w:rsid w:val="000F1F26"/>
    <w:rsid w:val="001168BB"/>
    <w:rsid w:val="001E79D4"/>
    <w:rsid w:val="001F154D"/>
    <w:rsid w:val="001F436C"/>
    <w:rsid w:val="00204B11"/>
    <w:rsid w:val="00217EEF"/>
    <w:rsid w:val="00230192"/>
    <w:rsid w:val="002E5B1F"/>
    <w:rsid w:val="00456796"/>
    <w:rsid w:val="00522DE1"/>
    <w:rsid w:val="005A42CD"/>
    <w:rsid w:val="005E632E"/>
    <w:rsid w:val="00660970"/>
    <w:rsid w:val="006D32E8"/>
    <w:rsid w:val="006D3631"/>
    <w:rsid w:val="007F02DC"/>
    <w:rsid w:val="00881362"/>
    <w:rsid w:val="00946C90"/>
    <w:rsid w:val="009E25E5"/>
    <w:rsid w:val="00A07885"/>
    <w:rsid w:val="00A14ABB"/>
    <w:rsid w:val="00B843B5"/>
    <w:rsid w:val="00C41420"/>
    <w:rsid w:val="00D834EB"/>
    <w:rsid w:val="00DE06F5"/>
    <w:rsid w:val="00E16408"/>
    <w:rsid w:val="00E56535"/>
    <w:rsid w:val="00E64CF9"/>
    <w:rsid w:val="00F1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18668-5955-415B-9622-64016F80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1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1">
    <w:name w:val="Таблица простая 11"/>
    <w:basedOn w:val="TableNormal"/>
    <w:uiPriority w:val="41"/>
    <w:rsid w:val="001E7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TableNormal"/>
    <w:uiPriority w:val="40"/>
    <w:rsid w:val="001E79D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4F21-6229-4CE1-9BFA-B0131091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es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Maria.Skraschuk</dc:creator>
  <cp:lastModifiedBy>Dmitry Savchin</cp:lastModifiedBy>
  <cp:revision>6</cp:revision>
  <cp:lastPrinted>2015-06-17T07:07:00Z</cp:lastPrinted>
  <dcterms:created xsi:type="dcterms:W3CDTF">2017-11-24T10:33:00Z</dcterms:created>
  <dcterms:modified xsi:type="dcterms:W3CDTF">2018-08-01T06:29:00Z</dcterms:modified>
</cp:coreProperties>
</file>