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</w:p>
    <w:p>
      <w:pPr>
        <w:spacing w:before="400" w:after="1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2026년 테스트베드 경남 실증 지원사업</w:t>
      </w:r>
    </w:p>
    <w:p>
      <w:pPr>
        <w:spacing w:before="0" w:after="6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30"/>
          <w:szCs w:val="30"/>
        </w:rPr>
        <w:t xml:space="preserve">공고 정밀 분석 및 수행계획서 작성 가이드</w:t>
      </w:r>
    </w:p>
    <w:p>
      <w:pPr>
        <w:spacing w:before="100" w:after="40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경남테크노파크 공고 제2026-008호 기반 분석</w:t>
      </w:r>
    </w:p>
    <w:p>
      <w:pPr>
        <w:spacing w:before="360" w:after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PART 1. 공고 핵심 분석 요약</w:t>
      </w:r>
    </w:p>
    <w:p>
      <w:pPr>
        <w:spacing w:before="240" w:after="12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1-1. 사업 기본 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사업명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2026년 테스트베드 경남 실증 지원사업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사업목적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디지털 신기술 적용 혁신 제품/서비스를 도내 지자체·공공기관에 시범 활용, 실증으로 공공성 및 제품·서비스 완성도 제고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공고기간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2026. 1. 21.(수) ~ 2026. 2. 20.(금) 16:00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지원규모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총 5개 과제 / 과제당 120백만원 내외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지원기간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2026. 3. 1. ~ 2026. 10. 31. (약 8개월)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지원대상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산·학·연 컨소시엄 (주관기업은 경남소재 필수)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민간부담금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지원금액의 20% (현금+현물), 현금은 민간부담금의 10% 이상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지원분야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교육, 안전, 재난, 환경, 의료, 시설관리, 화재, 교통 등 공공분야 SW융합 서비스·솔루션</w:t>
            </w:r>
          </w:p>
        </w:tc>
      </w:tr>
    </w:tbl>
    <w:p>
      <w:pPr>
        <w:spacing w:before="240" w:after="12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1-2. 신청 자격 요건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38"/>
        <w:gridCol w:w="26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요건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주관기관</w:t>
            </w:r>
          </w:p>
        </w:tc>
        <w:tc>
          <w:tcPr>
            <w:tcW w:type="dxa" w:w="5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경상남도 소재 사업자등록 (협약 전까지)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17"/>
                <w:szCs w:val="17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주관기관</w:t>
            </w:r>
          </w:p>
        </w:tc>
        <w:tc>
          <w:tcPr>
            <w:tcW w:type="dxa" w:w="5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업태 '정보통신' 명시 또는 SW관련 기업 입증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17"/>
                <w:szCs w:val="17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주관기관</w:t>
            </w:r>
          </w:p>
        </w:tc>
        <w:tc>
          <w:tcPr>
            <w:tcW w:type="dxa" w:w="5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중소기업기본법 제2조에 따른 중소기업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17"/>
                <w:szCs w:val="17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컨소시엄</w:t>
            </w:r>
          </w:p>
        </w:tc>
        <w:tc>
          <w:tcPr>
            <w:tcW w:type="dxa" w:w="5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산+연(O), 산+연+학(O), 산+학(O) / 학+연(X), 연+학(X)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6B800"/>
                <w:sz w:val="17"/>
                <w:szCs w:val="17"/>
              </w:rPr>
              <w:t xml:space="preserve">구성 주의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공동수행</w:t>
            </w:r>
          </w:p>
        </w:tc>
        <w:tc>
          <w:tcPr>
            <w:tcW w:type="dxa" w:w="5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대학 산학협력단, 국공립연구기관, 정부출연연 등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비영리 가능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연구책임자</w:t>
            </w:r>
          </w:p>
        </w:tc>
        <w:tc>
          <w:tcPr>
            <w:tcW w:type="dxa" w:w="5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주관기관 소속 대표자/연구소장급, 기술개발 경험 보유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원칙</w:t>
            </w:r>
          </w:p>
        </w:tc>
      </w:tr>
    </w:tbl>
    <w:p>
      <w:pPr>
        <w:spacing w:before="240" w:after="12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1-3. 신청 제외 대상 (반드시 확인)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2828" w:sz="2"/>
              <w:left w:val="single" w:color="C62828" w:sz="12"/>
              <w:bottom w:val="single" w:color="C62828" w:sz="2"/>
              <w:right w:val="single" w:color="C62828" w:sz="2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19"/>
                <w:szCs w:val="19"/>
              </w:rPr>
              <w:t xml:space="preserve">⚠ 신청 제외 사항 - 하나라도 해당 시 신청 불가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• 2024년, 2025년 경남 디지털 혁신챌린지/테스트베드 경남 실증/디지털 기업 in경남 지원받은 기업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• 동일·유사 과제로 정부 자금 지원받아 수행 중이거나 완료한 경우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• 국세·지방세 체납처분, 법정관리·화의절차 진행 중인 경우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• 최근 2년 연속 부채비율 500% 이상 또는 유동비율 50% 이하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• 최근 결산 자본 전액 잠식 기업 (설립 3년 미만 예외)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• 외부감사 기업의 감사의견 '의견거절' 또는 '부적정'</w:t>
            </w:r>
          </w:p>
        </w:tc>
      </w:tr>
    </w:tbl>
    <w:p>
      <w:pPr>
        <w:spacing w:before="240" w:after="12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1-4. 가점(우대) 사항 - 최대 6점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548235" w:sz="2"/>
              <w:left w:val="single" w:color="548235" w:sz="12"/>
              <w:bottom w:val="single" w:color="548235" w:sz="2"/>
              <w:right w:val="single" w:color="548235" w:sz="2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548235"/>
                <w:sz w:val="19"/>
                <w:szCs w:val="19"/>
              </w:rPr>
              <w:t xml:space="preserve">★ 가점 포인트 (평가 점수에 직접 가산)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① (3점) 경상남도 창원시 내 현장실증 및 적용처인 과제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② (3점) 주관기관 기업 소재지가 디지털 혁신거점 내 기업 (공고문 별첨 참조)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→ 두 가지 모두 충족 시 총 6점 가산! 반드시 창원시 내 적용처 확보 필요</w:t>
            </w:r>
          </w:p>
        </w:tc>
      </w:tr>
    </w:tbl>
    <w:p>
      <w:pPr>
        <w:spacing w:before="240" w:after="12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1-5. 사업비 편성 핵심 규정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638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규정 내용</w:t>
            </w:r>
          </w:p>
        </w:tc>
        <w:tc>
          <w:tcPr>
            <w:tcW w:type="dxa" w:w="3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주의사항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신규채용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2명 필수 (인건비 산정 가능)</w:t>
            </w:r>
          </w:p>
        </w:tc>
        <w:tc>
          <w:tcPr>
            <w:tcW w:type="dxa" w:w="3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17"/>
                <w:szCs w:val="17"/>
              </w:rPr>
              <w:t xml:space="preserve">반드시 예산 반영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자산취득비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편성 불가</w:t>
            </w:r>
          </w:p>
        </w:tc>
        <w:tc>
          <w:tcPr>
            <w:tcW w:type="dxa" w:w="3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제품 관련 재료비는 지원금 20% 이내 가능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외주용역비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제품 제작 관련 외주용역비 편성 불가</w:t>
            </w:r>
          </w:p>
        </w:tc>
        <w:tc>
          <w:tcPr>
            <w:tcW w:type="dxa" w:w="3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컨설팅은 별도 가능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회계정산수수료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비용 산정 필수</w:t>
            </w:r>
          </w:p>
        </w:tc>
        <w:tc>
          <w:tcPr>
            <w:tcW w:type="dxa" w:w="3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예상비용은 사업계획서 참조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컨설팅 비용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기업 상용화/사업화 향상 컨설팅 비용 산정 필수</w:t>
            </w:r>
          </w:p>
        </w:tc>
        <w:tc>
          <w:tcPr>
            <w:tcW w:type="dxa" w:w="3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시장분석, 마케팅, 고객검증 등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민간부담금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지원금의 20% (현물+현금), 현금은 민간부담금의 10%↑</w:t>
            </w:r>
          </w:p>
        </w:tc>
        <w:tc>
          <w:tcPr>
            <w:tcW w:type="dxa" w:w="3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비영리기관은 면제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PART 2. 수행계획서 항목별 핵심 키워드·가점 포인트·주의사항</w:t>
      </w:r>
    </w:p>
    <w:p>
      <w:pPr>
        <w:spacing w:before="240" w:after="12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2-1. 과제 요약서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600"/>
        <w:gridCol w:w="3038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세부항목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키워드 / 필수 포함 내용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가점 포인트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 주의사항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과제명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디지털, 실증, 경남, 공공, SW, AI 등 핵심기술 포함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창원시 특정 키워드 포함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30자 내외, 기술+적용분야 명확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과제요약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기술개요, 실증내용, 기대효과 압축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도정·시정 현안 연계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A4 반페이지 이내 간결하게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현장적용처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구체적 기관명, 소재지 (시·군·구까지)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16"/>
                <w:szCs w:val="16"/>
              </w:rPr>
              <w:t xml:space="preserve">창원시 내 = 3점 가산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도입의사 확약서와 일치 필수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사업비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총사업비/지원금/민간(현금)/민간(현물) 구분 명시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-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천원 단위, 민간부담금 비율 정확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과제목표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정량적 성과지표 (정확도, 처리속도 등)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측정 가능한 구체 수치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8개월 내 달성 가능한 목표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적용 제품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제품/서비스명, TRL 단계, 핵심기능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기존 개발 실적 보유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실증 단계에 맞는 완성도 제시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수행방법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단계별 방법론, 실증 프로세스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산학연 역할 분담 명확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간트차트 기반 일정 연계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사업화전략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매출목표, 판로, 수요처, B2G/B2B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구체적 수요처 명시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사업화율 130% 이상 달성 방안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현장적용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적용장소, 적용시기, 적용제품, 실증환경 제공기관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소속부서의 팀까지 제시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실증계획 구체적 작성 필수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기대효과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기술적/경제적/사회적/디지털혁신 효과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경남 주력산업 연계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정량적 수치 제시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2-2. [1장] 과제의 필요성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3038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세부항목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키워드 / 필수 포함 내용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가점 포인트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 주의사항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과제 개요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기술 배경, 문제정의, 솔루션 개요, 실증 필요성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경남 도정·시정 현안과 직결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Why(왜)-What(무엇)-How(어떻게) 구조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과제의 중요성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국가·지역 정책 부합성, 시장 수요, 기술 트렌드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디지털뉴딜, 지역혁신 정책 인용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정부 정책자료 출처 명시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기술적 파급효과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기술 고도화, 표준화 기여, 기술이전 가능성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원천기술 확보 가능성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구체적 기술적 차별점 제시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경제·산업적 파급효과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매출 증대, 고용 창출, 수출 가능성, 산업 생태계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경남 지역경제 기여도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정량적 수치 (예: 매출 00억, 고용 00명)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디지털 혁신거점 측면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디지털 생태계 구축, 거점 활성화 기여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16"/>
                <w:szCs w:val="16"/>
              </w:rPr>
              <w:t xml:space="preserve">혁신거점 내 기업 = 3점 가산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디지털 혁신거점 비전과 연계 필수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사회적 측면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공공서비스 개선, 시민 편의, 안전 향상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도민 체감 효과 제시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사회적 가치 구체화</w:t>
            </w:r>
          </w:p>
        </w:tc>
      </w:tr>
    </w:tbl>
    <w:p>
      <w:pPr>
        <w:spacing w:before="240" w:after="12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2-3. [2장] 관련 현황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500"/>
        <w:gridCol w:w="3038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세부항목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키워드 / 필수 포함 내용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가점 포인트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 주의사항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국내 기술 동향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국내 주요 기관 연구현황, 기술 수준, 자사 기술 포지셔닝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자사 기술 우위 입증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최신 자료(2024-2026) 활용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국외 기술 동향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글로벌 선도기업/기관 기술 수준, 국내외 격차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기술 격차 해소 전략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출처 명시 필수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시장 규모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세계/국내 시장 규모 (현재~3년 후), 성장률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고성장 시장 데이터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표 형식으로 연도별 제시, 억원 단위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수요처 현황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국내외 수요처명, 수요량, 관련 제품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경남 내 수요처 확보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구체적 기관·기업명 기재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경쟁기관 현황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경쟁사 제품, 성능 비교, 자사 차별점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기술 경쟁력 우위 입증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비교표 활용 권장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지식재산권 현황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관련 특허 국내외 현황, 자사 보유 특허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자사 IP 보유 실적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특허 검색결과 첨부 권장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표준화 현황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국내외 관련 표준, 인증 현황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표준화 기여 계획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해당 없으면 '해당 없음' 기재 금지, 관련성 서술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2-4. [3장] 과제의 목표 및 내용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6B800" w:sz="2"/>
              <w:left w:val="single" w:color="E6B800" w:sz="12"/>
              <w:bottom w:val="single" w:color="E6B800" w:sz="2"/>
              <w:right w:val="single" w:color="E6B800" w:sz="2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E6B800"/>
                <w:sz w:val="19"/>
                <w:szCs w:val="19"/>
              </w:rPr>
              <w:t xml:space="preserve">★ 정량적 공통 목표 (반드시 충족해야 할 필수 항목)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① 순고용증가 2명 - 과제기간 중 순증가 인원 (4대보험 기준)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② 신규채용 2명 - 2026.1.1.~과제종료일까지 신규직원 채용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③ 테스트베드 현장적용 1건 - 수요처 실증 완료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④ 사업화율 130% 이상 - (사업화 매출액 / 과제지원금) × 100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⑤ 지식재산권 1건 - 특허, 실용신안, 프로그램저작권 등 출원/등록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⑥ 컨설팅 1건 - 기술/경영/마케팅 전문가 컨설팅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⑦ 공동수행기관 협업 네트워크 1건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⑧ 경남 디지털 위크 참가 1건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500"/>
        <w:gridCol w:w="3038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세부항목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키워드 / 필수 포함 내용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가점 포인트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 주의사항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정량적 목표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위 8개 필수 지표 + 과제별 성능목표 추가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목표치 상향 설정 시 우대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측정방법·측정자료 구체 명시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성능 목표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이상탐지 정확도, 예측정확도, 처리속도 등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업계 평균 초과 목표 설정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정확한 측정산식 제시 필수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실증 목표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실증 환경, 적용 범위, 검증 항목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창원시 공공현장 적용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기관별 목표 분리 작성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개발 내용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주관/공동수행 기관별 역할, 개발 범위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산학연 시너지 효과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기관명 직접 기입</w:t>
            </w:r>
          </w:p>
        </w:tc>
      </w:tr>
    </w:tbl>
    <w:p>
      <w:pPr>
        <w:spacing w:before="240" w:after="12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2-5. [4장] 추진 방법, 전략 및 체계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700"/>
        <w:gridCol w:w="3038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세부항목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키워드 / 필수 포함 내용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가점 포인트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 주의사항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추진 방법·전략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애자일/워터폴 등 방법론, 위험관리 전략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체계적 프로젝트 관리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실현 가능한 전략 수립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테스트베드 적용 계획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적용제품, 대상환경, 운영계획 구체화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16"/>
                <w:szCs w:val="16"/>
              </w:rPr>
              <w:t xml:space="preserve">적용장소·시기·제품·솔루션·실증환경 제공기관(소속부서 팀까지)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실증계획 작성 필수 (공고 명시)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추진 체계도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기관별 역할, WBS, 협력구조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명확한 R&amp;R 분담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도식화 필수 (예시 양식 참조)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추진 일정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월별 간트차트, 마일스톤 설정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단계별 산출물 명시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8개월(3~10월) 기간 내 완료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참여연구원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성명, 직위, 전공, 참여율, 인력구분(신규/기존)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신규채용 2명 계획 포함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참여율 합계 주의, 타과제 중복 확인</w:t>
            </w:r>
          </w:p>
        </w:tc>
      </w:tr>
    </w:tbl>
    <w:p>
      <w:pPr>
        <w:spacing w:before="240" w:after="12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2-6. [5장] 사업화 전략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500"/>
        <w:gridCol w:w="3038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세부항목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키워드 / 필수 포함 내용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가점 포인트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 주의사항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생산 계획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국내외 시장점유율, 판매량, 판매단가, 매출액 (3년)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사업화율 130% 이상 달성 근거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표 형식 작성, 현실적 수치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투자 계획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매출원가, 판관비, 자본적지출 (3년)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투자 확대 계획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백만원 단위 표 작성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사업화 전략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상용화 형태, 예상단가, 투입인력, 상용화 일정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구체적 수요처·계약 확보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표+서술 병행, 실현 가능성 중심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2-7. [6장] 사업비 비목별 세부 내역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400"/>
        <w:gridCol w:w="3438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세목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키워드 / 산출 방법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주의사항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인건비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보수/상용임금/일용임금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성명(월급여×참여율×개월수)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16"/>
                <w:szCs w:val="16"/>
              </w:rPr>
              <w:t xml:space="preserve">신규채용 2명 반드시 포함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운영비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일반수용비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정산수수료, 전문가자문, 사무용품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정산수수료 필수 산정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운영비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공공요금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클라우드서비스, 우편요금 등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월 단위 산출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운영비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임차료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디지털위크 부스, 네트워킹 행사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디지털위크 참가 필수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운영비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재료비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제품관련 재료비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16"/>
                <w:szCs w:val="16"/>
              </w:rPr>
              <w:t xml:space="preserve">지원금의 20% 이내만 가능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운영비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일반용역비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컨설팅 비용 (사업화/상용화)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16"/>
                <w:szCs w:val="16"/>
              </w:rPr>
              <w:t xml:space="preserve">컨설팅 비용 필수 산정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여비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국내/국외 여비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출장비(단가×횟수×인원)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글로벌브릿지 전시회 참가 가능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업무추진비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사업추진비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회의비(단가×횟수×인원)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과도한 편성 지양</w:t>
            </w:r>
          </w:p>
        </w:tc>
      </w:tr>
    </w:tbl>
    <w:p>
      <w:pPr>
        <w:spacing w:before="360" w:after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PART 3. 제출서류 체크리스트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700"/>
        <w:gridCol w:w="700"/>
        <w:gridCol w:w="700"/>
        <w:gridCol w:w="18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제출서류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양식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주관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공동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수행계획서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-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PDF, 한글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발표자료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-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-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PDF, PPT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국세·지방세·4대보험 완납증명서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-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-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최근 2개년 재무재표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-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-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과제신청 자격요건 사전 자기점검표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모든 기관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NTIS 중복성 체크결과 사본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-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-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ntis.go.kr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기업소개 자료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-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-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사업자등록증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-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주관·공동수행기관 참여의사 확인서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-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제출공문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-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도입의사 확약서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-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지자체/공공기관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PART 4. 수행계획서 텍스트 작성 가이드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EB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9"/>
                <w:szCs w:val="19"/>
              </w:rPr>
              <w:t xml:space="preserve">📋 작성 기본 원칙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• 분량: 50장 이상 100장 이내 (필수 준수)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• 양식의 모든 항목 빠짐없이 작성 (미작성 항목은 감점)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• 표, 그림, 도면 등 시각 자료 적극 활용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• 모호한 표현 지양, 구체적인 수치와 지표 제시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• 측정 가능한 목표 설정 (정성적 표현 최소화)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• 수요처 확약서, MOU, 특허 검색 결과 등 첨부 권장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• 과제 기간 8개월 내 달성 가능한 계획 수립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• 경남 주력산업과의 연계성 강조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• 디지털 생태계 기여도 구체적 서술</w:t>
            </w:r>
          </w:p>
        </w:tc>
      </w:tr>
    </w:tbl>
    <w:p>
      <w:pPr>
        <w:spacing w:before="240" w:after="12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4-1. 표지 작성 가이드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 요령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사업수행기관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기관명(부서명), 주소(우편번호), 홈페이지, 업종/업태 전부 기재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총괄책임자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소속, 직위, 성명, Tel, E-mail, Fax 모두 기재 (대표자 또는 연구소장급)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실무책임자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실제 과제를 수행하는 PM급 인력 정보 기재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공동수행기관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기관명, 유형(대학/연구소), 책임자(성명/직위/전화/E-mail) 기재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사업비 표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주관/공동 기관별 금액 기재, 합계 일치 확인 필수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총사업비 표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지원금 + 민간현금 + 민간현물 = 총사업비, 비율 확인</w:t>
            </w:r>
          </w:p>
        </w:tc>
      </w:tr>
    </w:tbl>
    <w:p>
      <w:pPr>
        <w:spacing w:before="240" w:after="12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4-2. 각 장별 작성 핵심 전략</w:t>
      </w:r>
    </w:p>
    <w:p>
      <w:pPr>
        <w:spacing w:before="20" w:after="20"/>
        <w:jc w:val="left"/>
      </w:pPr>
      <w:r>
        <w:rPr>
          <w:rFonts w:ascii="맑은 고딕" w:cs="맑은 고딕" w:eastAsia="맑은 고딕" w:hAnsi="맑은 고딕"/>
          <w:b/>
          <w:bCs/>
          <w:color w:val="1B3A5C"/>
          <w:sz w:val="20"/>
          <w:szCs w:val="20"/>
        </w:rPr>
        <w:t xml:space="preserve">
[1장] 과제의 필요성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- 평가위원이 가장 먼저 읽는 핵심 섹션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전략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구체적 작성법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Problem-Solution 구조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① 현재 문제점 → ② 기존 해결방안의 한계 → ③ 본 과제의 혁신적 솔루션 순서로 전개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정책 연계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디지털뉴딜 2.0, 경남 디지털 전환 전략, 창원 스마트시티 등 관련 정책 인용하며 과제 당위성 강화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파급효과 4대 관점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기술적(기술 고도화) → 경제적(매출·고용) → 디지털혁신(생태계) → 사회적(공공서비스) 순서 작성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데이터 활용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관련 시장 성장률, 정부 투자규모, 해외 사례 등 구체적 수치 제시로 설득력 확보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/>
          <w:bCs/>
          <w:color w:val="1B3A5C"/>
          <w:sz w:val="20"/>
          <w:szCs w:val="20"/>
        </w:rPr>
        <w:t xml:space="preserve">
[2장] 관련 현황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- 기술·시장·경쟁 분석의 깊이가 평가 좌우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전략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구체적 작성법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기술 동향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국내외 기술수준 비교표 작성 → 자사 기술 포지셔닝 매트릭스로 차별점 시각화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시장 분석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TAM→SAM→SOM 프레임으로 시장규모 산출, 연도별 표 필수, 출처 명기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경쟁 분석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경쟁사 대비 기능/성능/가격 비교표 작성, 자사 강점(빨간색) 표시 권장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IP 전략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관련 특허 검색결과 첨부, 자사 보유 IP 목록 제시, 회피설계 또는 확장 전략 서술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/>
          <w:bCs/>
          <w:color w:val="1B3A5C"/>
          <w:sz w:val="20"/>
          <w:szCs w:val="20"/>
        </w:rPr>
        <w:t xml:space="preserve">
[3장] 과제의 목표 및 내용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- 정량적 목표의 구체성이 핵심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전략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구체적 작성법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SMART 목표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Specific(구체적), Measurable(측정가능), Achievable(달성가능), Relevant(관련성), Time-bound(기한)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공통목표 8개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양식의 공통목표 표를 그대로 활용하되, 목표치와 측정방법을 과제에 맞게 구체화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성능목표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핵심 성능지표 3~5개 설정, 업계 평균과 목표치 비교 제시, 측정산식 명시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기관별 분리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주관기관/공동수행기관별로 실증목표와 개발내용을 분리 작성 (기관명 직접 기입)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/>
          <w:bCs/>
          <w:color w:val="1B3A5C"/>
          <w:sz w:val="20"/>
          <w:szCs w:val="20"/>
        </w:rPr>
        <w:t xml:space="preserve">
[4장] 추진 방법, 전략 및 체계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- 실행력을 보여주는 섹션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전략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구체적 작성법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테스트베드 계획 (최중요)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적용장소, 적용시기, 적용제품/솔루션, 실증환경 제공기관(소속부서 팀까지) 반드시 명시 ← 공고 필수 요구사항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추진체계도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양식 예시처럼 도식화: 기관A↔기관B 역할 분담, 단계별 활동, 산출물을 플로우차트로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간트차트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3~10월 8개월 월별 일정, 기관별 색상 구분, 마일스톤(▲) 표시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인력 현황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신규채용 2명 계획 반드시 포함, 참여율·타과제 중복 확인, 인력구분(신규/기존) 명확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/>
          <w:bCs/>
          <w:color w:val="1B3A5C"/>
          <w:sz w:val="20"/>
          <w:szCs w:val="20"/>
        </w:rPr>
        <w:t xml:space="preserve">
[5장] 사업화 전략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- 사업화 가능성이 평가의 핵심 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전략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구체적 작성법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사업화율 130%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과제지원금 대비 130% 이상 매출 달성 계획 수립 (예: 지원금 1.2억 → 매출 1.56억 이상)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수요처 확보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도입의사 확약서 확보한 공공기관 명시, 추가 수요처 발굴 계획 서술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B2G → B2B 확장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공공분야 실증 → 민간시장 확대 로드맵 제시, 3년 매출 성장 시나리오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투자 연계</w:t>
            </w:r>
          </w:p>
        </w:tc>
        <w:tc>
          <w:tcPr>
            <w:tcW w:type="dxa" w:w="7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민간투자 유치 계획, 후속사업 연계, 글로벌 시장 진출 전략 포함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/>
          <w:bCs/>
          <w:color w:val="1B3A5C"/>
          <w:sz w:val="20"/>
          <w:szCs w:val="20"/>
        </w:rPr>
        <w:t xml:space="preserve">
[6장] 사업비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- 예산계획의 적절성 평가 항목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EB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9"/>
                <w:szCs w:val="19"/>
              </w:rPr>
              <w:t xml:space="preserve">💰 사업비 편성 계산 예시 (주관기관 지원금 80백만원 기준)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• 총 민간부담금 = 80백만원 × 20% = 16백만원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• 민간현금 = 16백만원 × 10% = 1.6백만원 (최소)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• 민간현물 = 16백만원 - 1.6백만원 = 14.4백만원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• 주관기관 총 사업비 = 80 + 16 = 96백만원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• 공동수행기관(비영리)은 민간부담금 없음, 지원금만 편성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※ 산출내역: 성명(월급여 × 참여율 × 개월수 = 금액) 형태로 상세 작성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PART 5. 발표평가 대비 전략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6B800" w:sz="2"/>
              <w:left w:val="single" w:color="E6B800" w:sz="12"/>
              <w:bottom w:val="single" w:color="E6B800" w:sz="2"/>
              <w:right w:val="single" w:color="E6B800" w:sz="2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E6B800"/>
                <w:sz w:val="19"/>
                <w:szCs w:val="19"/>
              </w:rPr>
              <w:t xml:space="preserve">🎯 평가 구조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• 발표시간: 기업별 15분 발표 + 15분 질의응답 (총 30분)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• 평가위원: 분야별 산학연 전문가 5인 이상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• 평가 기준: 사업의 우수성, 예산계획의 적절성, 사업화 가능성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• 평점 산식: (평가점수 합계 / 평가위원 수) + 가점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• 가점: 창원시 현장실증(3점) + 디지털혁신거점 소재(3점) = 최대 6점</w:t>
            </w:r>
          </w:p>
        </w:tc>
      </w:tr>
    </w:tbl>
    <w:p>
      <w:pPr>
        <w:spacing w:before="240" w:after="12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5-1. 발표 준비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체크 포인트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슬라이드 구성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15분 내 발표 가능하도록 15~20매 이내 구성, 핵심 위주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데모 준비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제품/서비스 시연 영상 또는 라이브 데모 준비 (실증 제품의 완성도 입증)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수요처 확보 증빙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도입의사 확약서, 수요처 미팅 기록, MOU 등 증빙자료 준비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차별화 포인트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경쟁사 대비 기술/가격/서비스 우위 요소 1페이지로 정리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사업화 실현성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1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사업화율 130% 달성 근거자료, 수익모델, 파이프라인 제시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예상 질문 대비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기술적 실현 가능성, 일정 리스크, 매출 근거, 인력 확보 방안 등 답변 준비</w:t>
            </w:r>
          </w:p>
        </w:tc>
      </w:tr>
    </w:tbl>
    <w:p>
      <w:pPr>
        <w:spacing w:before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548235" w:sz="2"/>
              <w:left w:val="single" w:color="548235" w:sz="12"/>
              <w:bottom w:val="single" w:color="548235" w:sz="2"/>
              <w:right w:val="single" w:color="548235" w:sz="2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548235"/>
                <w:sz w:val="19"/>
                <w:szCs w:val="19"/>
              </w:rPr>
              <w:t xml:space="preserve">✅ 최종 제출 전 Self-Check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□ 공고기한: 2026. 2. 20.(금) 16:00까지 (시간엄수!)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□ 제출처: 홈페이지 → 사업공고 → 지원사업 신청 → 제출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□ 물리적 제출: 경남 창원시 의창구 차룡로 48번길 54, 기업연구관 204호 경남테크노파크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□ 수행계획서 분량 50~100장 확인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□ 민간부담금 비율 정확 확인 (지원금의 20%, 현금 10% 이상)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□ 신규채용 2명 인건비 반영 확인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□ 컨설팅 비용 + 회계정산수수료 산정 확인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□ NTIS 중복성 체크 완료 확인 (유사도 60 기준)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□ 도입의사 확약서 징구 완료 확인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□ 모든 제출서류 11종 준비 완료 확인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□ 담당자 연락처: 055-294-2405 / 055-294-2682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□ 이메일: joonwoo@gntp.or.kr / kmj0302@gntp.or.kr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4"/>
        <w:szCs w:val="14"/>
      </w:rPr>
      <w:t xml:space="preserve">2026 테스트베드 경남 실증 | 공고 분석 및 작성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2026-02-11T05:12:48.887Z</dcterms:created>
  <dcterms:modified xsi:type="dcterms:W3CDTF">2026-02-11T05:12:48.888Z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