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67" w:rsidRDefault="00F31F67">
      <w:bookmarkStart w:id="0" w:name="_GoBack"/>
      <w:bookmarkEnd w:id="0"/>
    </w:p>
    <w:p w:rsidR="00705B6F" w:rsidRPr="00705B6F" w:rsidRDefault="00705B6F" w:rsidP="00705B6F">
      <w:pPr>
        <w:jc w:val="center"/>
        <w:rPr>
          <w:sz w:val="36"/>
        </w:rPr>
      </w:pPr>
      <w:r w:rsidRPr="00705B6F">
        <w:rPr>
          <w:sz w:val="36"/>
        </w:rPr>
        <w:t>변경 요청 검토서</w:t>
      </w:r>
    </w:p>
    <w:p w:rsidR="00705B6F" w:rsidRDefault="00705B6F">
      <w:pPr>
        <w:rPr>
          <w:rFonts w:hint="eastAsia"/>
        </w:rPr>
      </w:pPr>
    </w:p>
    <w:tbl>
      <w:tblPr>
        <w:tblW w:w="9126" w:type="dxa"/>
        <w:tblLayout w:type="fixed"/>
        <w:tblLook w:val="04A0" w:firstRow="1" w:lastRow="0" w:firstColumn="1" w:lastColumn="0" w:noHBand="0" w:noVBand="1"/>
      </w:tblPr>
      <w:tblGrid>
        <w:gridCol w:w="612"/>
        <w:gridCol w:w="456"/>
        <w:gridCol w:w="1595"/>
        <w:gridCol w:w="1017"/>
        <w:gridCol w:w="1903"/>
        <w:gridCol w:w="1072"/>
        <w:gridCol w:w="2471"/>
      </w:tblGrid>
      <w:tr w:rsidR="00705B6F" w:rsidRPr="00705B6F" w:rsidTr="00705B6F">
        <w:trPr>
          <w:trHeight w:hRule="exact" w:val="446"/>
        </w:trPr>
        <w:tc>
          <w:tcPr>
            <w:tcW w:w="912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변경 요청 검토서</w:t>
            </w:r>
          </w:p>
        </w:tc>
      </w:tr>
      <w:tr w:rsidR="00705B6F" w:rsidRPr="00705B6F" w:rsidTr="00735EE6">
        <w:trPr>
          <w:trHeight w:hRule="exact" w:val="482"/>
        </w:trPr>
        <w:tc>
          <w:tcPr>
            <w:tcW w:w="10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요청 번호</w:t>
            </w: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검토자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검토 일자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1009"/>
        </w:trPr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구분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번호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검토 사항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35EE6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검토 결과(o, x)</w:t>
            </w: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비고</w:t>
            </w:r>
          </w:p>
        </w:tc>
      </w:tr>
      <w:tr w:rsidR="00705B6F" w:rsidRPr="00705B6F" w:rsidTr="00735EE6">
        <w:trPr>
          <w:trHeight w:hRule="exact" w:val="815"/>
        </w:trPr>
        <w:tc>
          <w:tcPr>
            <w:tcW w:w="6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변경전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1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변경 대상이 논리적 데이터 요소 정의서및 물리적 데이터 요소 정의서에 포함된</w:t>
            </w:r>
          </w:p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것인가?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기존 대상물의 변경, 삭제</w:t>
            </w:r>
          </w:p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논리. 물리 모두에 반영</w:t>
            </w:r>
          </w:p>
        </w:tc>
      </w:tr>
      <w:tr w:rsidR="00705B6F" w:rsidRPr="00705B6F" w:rsidTr="00735EE6">
        <w:trPr>
          <w:trHeight w:hRule="exact" w:val="903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2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spacing w:line="240" w:lineRule="auto"/>
            </w:pPr>
            <w:r w:rsidRPr="00705B6F">
              <w:t>변경 대상물이 지침의 내용을 준수하고 있는가?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535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3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spacing w:line="240" w:lineRule="auto"/>
            </w:pPr>
            <w:r w:rsidRPr="00705B6F">
              <w:t>변경 대상물이 데이터 사전에 반영되어 있는가?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882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4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spacing w:line="240" w:lineRule="auto"/>
            </w:pPr>
            <w:r w:rsidRPr="00705B6F">
              <w:t>변경 내용이 상세하게 기술되어 명확하게</w:t>
            </w:r>
            <w:r>
              <w:rPr>
                <w:rFonts w:hint="eastAsia"/>
              </w:rPr>
              <w:t xml:space="preserve"> </w:t>
            </w:r>
            <w:r w:rsidRPr="00705B6F">
              <w:t>이해되는가?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838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5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spacing w:line="240" w:lineRule="auto"/>
            </w:pPr>
            <w:r w:rsidRPr="00705B6F">
              <w:t>변경 결과 확인 방법이 구체적으로 상세하게 기술되었는가?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427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6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처리 기한이 타당한가?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1564"/>
        </w:trPr>
        <w:tc>
          <w:tcPr>
            <w:tcW w:w="6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변경후</w:t>
            </w: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7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spacing w:line="240" w:lineRule="auto"/>
            </w:pPr>
            <w:r w:rsidRPr="00705B6F">
              <w:t>변경 요청 대상이 논리적 데이터 요소 정의서 및 물리적 데이터 요소 정의서에 반영되었는가?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기존 대상물의 변경, 삭제</w:t>
            </w:r>
          </w:p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신규 대상물의 추가</w:t>
            </w:r>
          </w:p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논리, 물리 모두에 반영</w:t>
            </w:r>
          </w:p>
        </w:tc>
      </w:tr>
      <w:tr w:rsidR="00705B6F" w:rsidRPr="00705B6F" w:rsidTr="00735EE6">
        <w:trPr>
          <w:trHeight w:hRule="exact" w:val="424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8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변경 대상물이 지침의 내용을 준수하였는가?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427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9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변경 대상물이 데이터 사전에 반영되었는가?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  <w:tr w:rsidR="00705B6F" w:rsidRPr="00705B6F" w:rsidTr="00735EE6">
        <w:trPr>
          <w:trHeight w:hRule="exact" w:val="537"/>
        </w:trPr>
        <w:tc>
          <w:tcPr>
            <w:tcW w:w="6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10</w:t>
            </w:r>
          </w:p>
        </w:tc>
        <w:tc>
          <w:tcPr>
            <w:tcW w:w="4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변경 결과 확인 방법에 따라 결과가 정확</w:t>
            </w:r>
          </w:p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  <w:r w:rsidRPr="00705B6F">
              <w:t>히 식별되는가?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  <w:tc>
          <w:tcPr>
            <w:tcW w:w="2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705B6F" w:rsidRPr="00705B6F" w:rsidRDefault="00705B6F" w:rsidP="00705B6F">
            <w:pPr>
              <w:wordWrap w:val="0"/>
              <w:autoSpaceDE w:val="0"/>
              <w:autoSpaceDN w:val="0"/>
              <w:spacing w:line="240" w:lineRule="auto"/>
            </w:pPr>
          </w:p>
        </w:tc>
      </w:tr>
    </w:tbl>
    <w:p w:rsidR="00705B6F" w:rsidRDefault="00705B6F">
      <w:pPr>
        <w:rPr>
          <w:rFonts w:hint="eastAsia"/>
        </w:rPr>
      </w:pPr>
    </w:p>
    <w:sectPr w:rsidR="00705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BC" w:rsidRDefault="00700ABC" w:rsidP="00705B6F">
      <w:pPr>
        <w:spacing w:after="0" w:line="240" w:lineRule="auto"/>
      </w:pPr>
      <w:r>
        <w:separator/>
      </w:r>
    </w:p>
  </w:endnote>
  <w:endnote w:type="continuationSeparator" w:id="0">
    <w:p w:rsidR="00700ABC" w:rsidRDefault="00700ABC" w:rsidP="0070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BC" w:rsidRDefault="00700ABC" w:rsidP="00705B6F">
      <w:pPr>
        <w:spacing w:after="0" w:line="240" w:lineRule="auto"/>
      </w:pPr>
      <w:r>
        <w:separator/>
      </w:r>
    </w:p>
  </w:footnote>
  <w:footnote w:type="continuationSeparator" w:id="0">
    <w:p w:rsidR="00700ABC" w:rsidRDefault="00700ABC" w:rsidP="00705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2C"/>
    <w:rsid w:val="001E5D2C"/>
    <w:rsid w:val="00700ABC"/>
    <w:rsid w:val="00705B6F"/>
    <w:rsid w:val="00735EE6"/>
    <w:rsid w:val="00F3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AD2A5-0668-4864-AD27-73056C9B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B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5B6F"/>
  </w:style>
  <w:style w:type="paragraph" w:styleId="a4">
    <w:name w:val="footer"/>
    <w:basedOn w:val="a"/>
    <w:link w:val="Char0"/>
    <w:uiPriority w:val="99"/>
    <w:unhideWhenUsed/>
    <w:rsid w:val="00705B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3</cp:revision>
  <dcterms:created xsi:type="dcterms:W3CDTF">2017-06-11T08:22:00Z</dcterms:created>
  <dcterms:modified xsi:type="dcterms:W3CDTF">2017-06-11T08:27:00Z</dcterms:modified>
</cp:coreProperties>
</file>