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2528A15" w14:textId="354ADCD7" w:rsidR="00A24066" w:rsidRPr="005F10E3" w:rsidRDefault="00623184">
      <w:pPr>
        <w:rPr>
          <w:rFonts w:ascii="Helvetica" w:hAnsi="Helvetica"/>
          <w:sz w:val="24"/>
          <w:szCs w:val="26"/>
        </w:rPr>
      </w:pPr>
      <w:proofErr w:type="spellStart"/>
      <w:r w:rsidRPr="005F10E3">
        <w:rPr>
          <w:rFonts w:ascii="Helvetica" w:hAnsi="Helvetica"/>
          <w:sz w:val="24"/>
          <w:szCs w:val="26"/>
        </w:rPr>
        <w:t>Zrenner</w:t>
      </w:r>
      <w:proofErr w:type="spellEnd"/>
      <w:r w:rsidRPr="005F10E3">
        <w:rPr>
          <w:rFonts w:ascii="Helvetica" w:hAnsi="Helvetica"/>
          <w:sz w:val="24"/>
          <w:szCs w:val="26"/>
        </w:rPr>
        <w:t xml:space="preserve"> et al., Closed-loop neuroscience and non-invasive brain stimulation: a tale of two loops</w:t>
      </w:r>
      <w:r w:rsidR="007B5EE9" w:rsidRPr="005F10E3">
        <w:rPr>
          <w:rFonts w:ascii="Helvetica" w:hAnsi="Helvetica"/>
          <w:sz w:val="24"/>
          <w:szCs w:val="26"/>
        </w:rPr>
        <w:t xml:space="preserve">, </w:t>
      </w:r>
      <w:r w:rsidR="00764B2C" w:rsidRPr="005F10E3">
        <w:rPr>
          <w:rFonts w:ascii="Helvetica" w:hAnsi="Helvetica"/>
          <w:sz w:val="24"/>
          <w:szCs w:val="26"/>
        </w:rPr>
        <w:t>Frontiers in Cellular Neuroscience, 2016</w:t>
      </w:r>
    </w:p>
    <w:p w14:paraId="773061E0" w14:textId="1627B601" w:rsidR="00623184" w:rsidRPr="009525AC" w:rsidRDefault="00623184">
      <w:pPr>
        <w:rPr>
          <w:rFonts w:ascii="Helvetica" w:hAnsi="Helvetica"/>
        </w:rPr>
      </w:pPr>
    </w:p>
    <w:p w14:paraId="0C7DFFEF" w14:textId="70E093AE" w:rsidR="00623184" w:rsidRPr="009525AC" w:rsidRDefault="00623184">
      <w:pPr>
        <w:rPr>
          <w:rFonts w:ascii="Helvetica" w:hAnsi="Helvetica"/>
        </w:rPr>
      </w:pPr>
      <w:r w:rsidRPr="009525AC">
        <w:rPr>
          <w:rFonts w:ascii="Helvetica" w:hAnsi="Helvetica"/>
        </w:rPr>
        <w:t>Two loops</w:t>
      </w:r>
    </w:p>
    <w:p w14:paraId="728E78B0" w14:textId="4404D1CD" w:rsidR="00623184" w:rsidRPr="009525AC" w:rsidRDefault="00623184" w:rsidP="00623184">
      <w:pPr>
        <w:pStyle w:val="ListParagraph"/>
        <w:numPr>
          <w:ilvl w:val="0"/>
          <w:numId w:val="1"/>
        </w:numPr>
        <w:ind w:leftChars="0"/>
        <w:rPr>
          <w:rFonts w:ascii="Helvetica" w:hAnsi="Helvetica"/>
        </w:rPr>
      </w:pPr>
      <w:r w:rsidRPr="009525AC">
        <w:rPr>
          <w:rFonts w:ascii="Helvetica" w:hAnsi="Helvetica"/>
        </w:rPr>
        <w:t>Brain-states dynamics loop: couple with and modulate the trajectory of neuronal activity patterns</w:t>
      </w:r>
    </w:p>
    <w:p w14:paraId="07F17E91" w14:textId="69B5367C" w:rsidR="00623184" w:rsidRDefault="00623184" w:rsidP="00623184">
      <w:pPr>
        <w:pStyle w:val="ListParagraph"/>
        <w:numPr>
          <w:ilvl w:val="0"/>
          <w:numId w:val="1"/>
        </w:numPr>
        <w:ind w:leftChars="0"/>
        <w:rPr>
          <w:rFonts w:ascii="Helvetica" w:hAnsi="Helvetica"/>
        </w:rPr>
      </w:pPr>
      <w:r w:rsidRPr="009525AC">
        <w:rPr>
          <w:rFonts w:ascii="Helvetica" w:hAnsi="Helvetica"/>
        </w:rPr>
        <w:t>Task dynamics loop: bidirectional motor-sensory interaction between brain and simulated environment</w:t>
      </w:r>
      <w:r w:rsidR="00D711A0" w:rsidRPr="009525AC">
        <w:rPr>
          <w:rFonts w:ascii="Helvetica" w:hAnsi="Helvetica"/>
        </w:rPr>
        <w:t>s</w:t>
      </w:r>
    </w:p>
    <w:p w14:paraId="67F831FA" w14:textId="6ADEE4E0" w:rsidR="009525AC" w:rsidRDefault="00583F9F" w:rsidP="009525AC">
      <w:pPr>
        <w:rPr>
          <w:rFonts w:ascii="Helvetica" w:hAnsi="Helvetica"/>
        </w:rPr>
      </w:pPr>
      <w:r w:rsidRPr="00583F9F">
        <w:rPr>
          <w:rFonts w:ascii="Helvetica" w:hAnsi="Helvetica"/>
        </w:rPr>
        <w:sym w:font="Wingdings" w:char="F0E8"/>
      </w:r>
      <w:r>
        <w:rPr>
          <w:rFonts w:ascii="Helvetica" w:hAnsi="Helvetica"/>
        </w:rPr>
        <w:t xml:space="preserve"> Both loops need to be considered and combined to realize full potential of closed-loop neuroscience</w:t>
      </w:r>
    </w:p>
    <w:p w14:paraId="03FF48A9" w14:textId="7393226E" w:rsidR="00491CF4" w:rsidRDefault="00491CF4" w:rsidP="009525AC">
      <w:pPr>
        <w:rPr>
          <w:rFonts w:ascii="Helvetica" w:hAnsi="Helvetica"/>
        </w:rPr>
      </w:pPr>
    </w:p>
    <w:p w14:paraId="6E9CC826" w14:textId="785A7A7D" w:rsidR="00491CF4" w:rsidRDefault="00706992" w:rsidP="00706992">
      <w:pPr>
        <w:pStyle w:val="ListParagraph"/>
        <w:numPr>
          <w:ilvl w:val="0"/>
          <w:numId w:val="2"/>
        </w:numPr>
        <w:ind w:leftChars="0"/>
        <w:rPr>
          <w:rFonts w:ascii="Helvetica" w:hAnsi="Helvetica"/>
        </w:rPr>
      </w:pPr>
      <w:r>
        <w:rPr>
          <w:rFonts w:ascii="Helvetica" w:hAnsi="Helvetica" w:hint="eastAsia"/>
        </w:rPr>
        <w:t>C</w:t>
      </w:r>
      <w:r>
        <w:rPr>
          <w:rFonts w:ascii="Helvetica" w:hAnsi="Helvetica"/>
        </w:rPr>
        <w:t>losed-loop method</w:t>
      </w:r>
    </w:p>
    <w:p w14:paraId="421A024C" w14:textId="749CED14" w:rsidR="00706992" w:rsidRDefault="00706992" w:rsidP="00706992">
      <w:pPr>
        <w:pStyle w:val="ListParagraph"/>
        <w:numPr>
          <w:ilvl w:val="1"/>
          <w:numId w:val="2"/>
        </w:numPr>
        <w:ind w:leftChars="0"/>
        <w:rPr>
          <w:rFonts w:ascii="Helvetica" w:hAnsi="Helvetica"/>
        </w:rPr>
      </w:pPr>
      <w:r>
        <w:rPr>
          <w:rFonts w:ascii="Helvetica" w:hAnsi="Helvetica" w:hint="eastAsia"/>
        </w:rPr>
        <w:t>C</w:t>
      </w:r>
      <w:r>
        <w:rPr>
          <w:rFonts w:ascii="Helvetica" w:hAnsi="Helvetica"/>
        </w:rPr>
        <w:t>onceptual considerations</w:t>
      </w:r>
    </w:p>
    <w:p w14:paraId="433FFC98" w14:textId="7C791174" w:rsidR="00706992" w:rsidRDefault="00706992" w:rsidP="00706992">
      <w:pPr>
        <w:pStyle w:val="ListParagraph"/>
        <w:numPr>
          <w:ilvl w:val="1"/>
          <w:numId w:val="2"/>
        </w:numPr>
        <w:ind w:leftChars="0"/>
        <w:rPr>
          <w:rFonts w:ascii="Helvetica" w:hAnsi="Helvetica"/>
        </w:rPr>
      </w:pPr>
      <w:r>
        <w:rPr>
          <w:rFonts w:ascii="Helvetica" w:hAnsi="Helvetica" w:hint="eastAsia"/>
        </w:rPr>
        <w:t>C</w:t>
      </w:r>
      <w:r>
        <w:rPr>
          <w:rFonts w:ascii="Helvetica" w:hAnsi="Helvetica"/>
        </w:rPr>
        <w:t>losed-loop neuroscience through EEG-triggered TMS</w:t>
      </w:r>
    </w:p>
    <w:p w14:paraId="4B9F7B56" w14:textId="21877E1F" w:rsidR="00706992" w:rsidRDefault="00706992" w:rsidP="00706992">
      <w:pPr>
        <w:pStyle w:val="ListParagraph"/>
        <w:numPr>
          <w:ilvl w:val="1"/>
          <w:numId w:val="2"/>
        </w:numPr>
        <w:ind w:leftChars="0"/>
        <w:rPr>
          <w:rFonts w:ascii="Helvetica" w:hAnsi="Helvetica"/>
        </w:rPr>
      </w:pPr>
      <w:r>
        <w:rPr>
          <w:rFonts w:ascii="Helvetica" w:hAnsi="Helvetica" w:hint="eastAsia"/>
        </w:rPr>
        <w:t>T</w:t>
      </w:r>
      <w:r>
        <w:rPr>
          <w:rFonts w:ascii="Helvetica" w:hAnsi="Helvetica"/>
        </w:rPr>
        <w:t>echnical challenges</w:t>
      </w:r>
    </w:p>
    <w:p w14:paraId="65FE3AFC" w14:textId="77777777" w:rsidR="00263C36" w:rsidRPr="00263C36" w:rsidRDefault="00263C36" w:rsidP="00263C36">
      <w:pPr>
        <w:rPr>
          <w:rFonts w:ascii="Helvetica" w:hAnsi="Helvetica" w:hint="eastAsia"/>
        </w:rPr>
      </w:pPr>
    </w:p>
    <w:p w14:paraId="71491182" w14:textId="705D92EE" w:rsidR="00706992" w:rsidRDefault="00706992" w:rsidP="00706992">
      <w:pPr>
        <w:pStyle w:val="ListParagraph"/>
        <w:numPr>
          <w:ilvl w:val="0"/>
          <w:numId w:val="2"/>
        </w:numPr>
        <w:ind w:leftChars="0"/>
        <w:rPr>
          <w:rFonts w:ascii="Helvetica" w:hAnsi="Helvetica"/>
        </w:rPr>
      </w:pPr>
      <w:r>
        <w:rPr>
          <w:rFonts w:ascii="Helvetica" w:hAnsi="Helvetica" w:hint="eastAsia"/>
        </w:rPr>
        <w:t>I</w:t>
      </w:r>
      <w:r>
        <w:rPr>
          <w:rFonts w:ascii="Helvetica" w:hAnsi="Helvetica"/>
        </w:rPr>
        <w:t>mplications of closed-loop approaches for neurophysiology</w:t>
      </w:r>
    </w:p>
    <w:p w14:paraId="7CC03E34" w14:textId="77777777" w:rsidR="00263C36" w:rsidRPr="00263C36" w:rsidRDefault="00263C36" w:rsidP="00263C36">
      <w:pPr>
        <w:rPr>
          <w:rFonts w:ascii="Helvetica" w:hAnsi="Helvetica" w:hint="eastAsia"/>
        </w:rPr>
      </w:pPr>
    </w:p>
    <w:p w14:paraId="05F39AA7" w14:textId="664FA2EF" w:rsidR="00706992" w:rsidRPr="00706992" w:rsidRDefault="00706992" w:rsidP="00706992">
      <w:pPr>
        <w:pStyle w:val="ListParagraph"/>
        <w:numPr>
          <w:ilvl w:val="0"/>
          <w:numId w:val="2"/>
        </w:numPr>
        <w:ind w:leftChars="0"/>
        <w:rPr>
          <w:rFonts w:ascii="Helvetica" w:hAnsi="Helvetica" w:hint="eastAsia"/>
        </w:rPr>
      </w:pPr>
      <w:r>
        <w:rPr>
          <w:rFonts w:ascii="Helvetica" w:hAnsi="Helvetica" w:hint="eastAsia"/>
        </w:rPr>
        <w:t>I</w:t>
      </w:r>
      <w:r>
        <w:rPr>
          <w:rFonts w:ascii="Helvetica" w:hAnsi="Helvetica"/>
        </w:rPr>
        <w:t>mplications of closed-loop approaches for therapy</w:t>
      </w:r>
    </w:p>
    <w:sectPr w:rsidR="00706992" w:rsidRPr="0070699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E5D6D36"/>
    <w:multiLevelType w:val="hybridMultilevel"/>
    <w:tmpl w:val="D2E086C4"/>
    <w:lvl w:ilvl="0" w:tplc="B47438D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65427112"/>
    <w:multiLevelType w:val="hybridMultilevel"/>
    <w:tmpl w:val="EEB64E16"/>
    <w:lvl w:ilvl="0" w:tplc="E0BE80A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184"/>
    <w:rsid w:val="00263C36"/>
    <w:rsid w:val="00491CF4"/>
    <w:rsid w:val="00583F9F"/>
    <w:rsid w:val="005F10E3"/>
    <w:rsid w:val="00623184"/>
    <w:rsid w:val="00706992"/>
    <w:rsid w:val="00764B2C"/>
    <w:rsid w:val="007B5EE9"/>
    <w:rsid w:val="009525AC"/>
    <w:rsid w:val="00A24066"/>
    <w:rsid w:val="00D71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B5506"/>
  <w15:chartTrackingRefBased/>
  <w15:docId w15:val="{E2B5F1DA-0BEC-44F2-AF93-13C564E9A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23184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D805F0EAD5CE43A31E513787ACC0D3" ma:contentTypeVersion="2" ma:contentTypeDescription="Create a new document." ma:contentTypeScope="" ma:versionID="ac6fee0ac981d2575fe370813aceb7cb">
  <xsd:schema xmlns:xsd="http://www.w3.org/2001/XMLSchema" xmlns:xs="http://www.w3.org/2001/XMLSchema" xmlns:p="http://schemas.microsoft.com/office/2006/metadata/properties" xmlns:ns3="d75a57f8-a3b8-49f7-93ec-0c2a77450cdc" targetNamespace="http://schemas.microsoft.com/office/2006/metadata/properties" ma:root="true" ma:fieldsID="ad01cb1b4c0294cc9c057d28dc190b8d" ns3:_="">
    <xsd:import namespace="d75a57f8-a3b8-49f7-93ec-0c2a77450cd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5a57f8-a3b8-49f7-93ec-0c2a77450c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455ED09-B765-4164-A538-ABD43CA3A7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5a57f8-a3b8-49f7-93ec-0c2a77450c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E37B2EC-1A78-48E9-80C9-504353FFD98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B036C2-C6AB-4494-86C9-CBB16E0EAC3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101</Words>
  <Characters>580</Characters>
  <Application>Microsoft Office Word</Application>
  <DocSecurity>0</DocSecurity>
  <Lines>4</Lines>
  <Paragraphs>1</Paragraphs>
  <ScaleCrop>false</ScaleCrop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 Minsu</dc:creator>
  <cp:keywords/>
  <dc:description/>
  <cp:lastModifiedBy>Zhang, Minsu</cp:lastModifiedBy>
  <cp:revision>9</cp:revision>
  <dcterms:created xsi:type="dcterms:W3CDTF">2020-10-01T15:03:00Z</dcterms:created>
  <dcterms:modified xsi:type="dcterms:W3CDTF">2020-10-01T15:06:00Z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0x0101004BD805F0EAD5CE43A31E513787ACC0D3</vt:lpwstr>
  </property>
</Properties>
</file>