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2211A"/>
          <w:sz w:val="40"/>
          <w:szCs w:val="40"/>
        </w:rPr>
        <w:t xml:space="preserve">Mint Nguyen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A5C"/>
          <w:sz w:val="22"/>
          <w:szCs w:val="22"/>
        </w:rPr>
        <w:t xml:space="preserve">Full Stack Software Engineer · Founding Engineer</w:t>
      </w:r>
    </w:p>
    <w:p>
      <w:pPr>
        <w:spacing w:after="120"/>
      </w:pPr>
      <w:r>
        <w:rPr>
          <w:rFonts w:ascii="Calibri" w:cs="Calibri" w:eastAsia="Calibri" w:hAnsi="Calibri"/>
          <w:color w:val="4E6A5C"/>
          <w:sz w:val="18"/>
          <w:szCs w:val="18"/>
        </w:rPr>
        <w:t xml:space="preserve">Calgary, AB  ·  pnguyen.lhp@gmail.com  ·  +1 672 999 6118  ·  linkedin.com/in/mintnguyen  ·  github.com/mint-nguyen  ·  mintnguyen.com</w:t>
      </w:r>
    </w:p>
    <w:p>
      <w:pPr>
        <w:pBdr>
          <w:bottom w:val="single" w:color="1F7A5C" w:sz="6" w:space="1"/>
        </w:pBdr>
        <w:spacing w:after="280"/>
      </w:pPr>
    </w:p>
    <w:p>
      <w:pPr>
        <w:spacing w:after="200" w:line="300"/>
      </w:pPr>
      <w:r>
        <w:rPr>
          <w:rFonts w:ascii="Calibri" w:cs="Calibri" w:eastAsia="Calibri" w:hAnsi="Calibri"/>
          <w:color w:val="4E6A5C"/>
          <w:sz w:val="22"/>
          <w:szCs w:val="22"/>
        </w:rPr>
        <w:t xml:space="preserve">[Date]</w:t>
      </w:r>
    </w:p>
    <w:p>
      <w:pPr>
        <w:spacing w:after="0" w:line="280"/>
      </w:pPr>
      <w:r>
        <w:rPr>
          <w:rFonts w:ascii="Calibri" w:cs="Calibri" w:eastAsia="Calibri" w:hAnsi="Calibri"/>
          <w:color w:val="4E6A5C"/>
          <w:sz w:val="22"/>
          <w:szCs w:val="22"/>
        </w:rPr>
        <w:t xml:space="preserve">[Hiring manager name, or "Hiring team"]</w:t>
      </w:r>
    </w:p>
    <w:p>
      <w:pPr>
        <w:spacing w:after="0" w:line="280"/>
      </w:pPr>
      <w:r>
        <w:rPr>
          <w:rFonts w:ascii="Calibri" w:cs="Calibri" w:eastAsia="Calibri" w:hAnsi="Calibri"/>
          <w:color w:val="4E6A5C"/>
          <w:sz w:val="22"/>
          <w:szCs w:val="22"/>
        </w:rPr>
        <w:t xml:space="preserve">[Company]</w:t>
      </w:r>
    </w:p>
    <w:p>
      <w:pPr>
        <w:spacing w:after="200"/>
      </w:pPr>
    </w:p>
    <w:p>
      <w:pPr>
        <w:spacing w:after="200" w:line="300"/>
      </w:pPr>
      <w:r>
        <w:rPr>
          <w:rFonts w:ascii="Calibri" w:cs="Calibri" w:eastAsia="Calibri" w:hAnsi="Calibri"/>
          <w:color w:val="12211A"/>
          <w:sz w:val="22"/>
          <w:szCs w:val="22"/>
        </w:rPr>
        <w:t xml:space="preserve">Dear [Hiring manager name or team],</w:t>
      </w:r>
    </w:p>
    <w:p>
      <w:pPr>
        <w:spacing w:after="200" w:line="300"/>
      </w:pPr>
      <w:r>
        <w:rPr>
          <w:rFonts w:ascii="Calibri" w:cs="Calibri" w:eastAsia="Calibri" w:hAnsi="Calibri"/>
          <w:color w:val="12211A"/>
          <w:sz w:val="22"/>
          <w:szCs w:val="22"/>
        </w:rPr>
        <w:t xml:space="preserve">I'm a full stack engineer who likes being there from the first commit. At Hatch I built a loan management platform for lenders from an empty repo, and as the team grew to 7+ engineers I became the person everyone pings about the codebase. I'd love to bring that same energy to the [Role] role at [Company], [one sentence on why this company].</w:t>
      </w:r>
    </w:p>
    <w:p>
      <w:pPr>
        <w:spacing w:after="200" w:line="300"/>
      </w:pPr>
      <w:r>
        <w:rPr>
          <w:rFonts w:ascii="Calibri" w:cs="Calibri" w:eastAsia="Calibri" w:hAnsi="Calibri"/>
          <w:color w:val="12211A"/>
          <w:sz w:val="22"/>
          <w:szCs w:val="22"/>
        </w:rPr>
        <w:t xml:space="preserve">Building Hatch's platform meant owning the whole path: gathering requirements with the founders, wireframing in Figma, shipping the APIs and front ends, automating decisioning and disbursements, and running the pipeline that takes a change from laptop to production. Just as important, it meant keeping a growing team unblocked with small PRs, honest code review, and a map of the codebase that every new engineer gets in their first week.</w:t>
      </w:r>
    </w:p>
    <w:p>
      <w:pPr>
        <w:spacing w:after="200" w:line="300"/>
      </w:pPr>
      <w:r>
        <w:rPr>
          <w:rFonts w:ascii="Calibri" w:cs="Calibri" w:eastAsia="Calibri" w:hAnsi="Calibri"/>
          <w:color w:val="12211A"/>
          <w:sz w:val="22"/>
          <w:szCs w:val="22"/>
        </w:rPr>
        <w:t xml:space="preserve">Alongside Hatch, I build internal software at S&amp;T Properties: pricing tools with a price-prediction model that improved revenue, operations tools, and a property management system that pulls every online travel agency into one place. Different domain, same habit of turning a fuzzy business goal into something a team can ship.</w:t>
      </w:r>
    </w:p>
    <w:p>
      <w:pPr>
        <w:spacing w:after="200" w:line="300"/>
      </w:pPr>
      <w:r>
        <w:rPr>
          <w:rFonts w:ascii="Calibri" w:cs="Calibri" w:eastAsia="Calibri" w:hAnsi="Calibri"/>
          <w:color w:val="12211A"/>
          <w:sz w:val="22"/>
          <w:szCs w:val="22"/>
        </w:rPr>
        <w:t xml:space="preserve">I work best in small teams that move fast and care about the details, which is why [Company] caught my eye. I'd welcome a conversation about how I can help. Thank you for your time, and if we do talk, the mint tea is on me.</w:t>
      </w:r>
    </w:p>
    <w:p>
      <w:pPr>
        <w:spacing w:after="300" w:before="200"/>
      </w:pPr>
      <w:r>
        <w:rPr>
          <w:rFonts w:ascii="Calibri" w:cs="Calibri" w:eastAsia="Calibri" w:hAnsi="Calibri"/>
          <w:color w:val="12211A"/>
          <w:sz w:val="22"/>
          <w:szCs w:val="22"/>
        </w:rPr>
        <w:t xml:space="preserve">Sincerely,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11A"/>
          <w:sz w:val="22"/>
          <w:szCs w:val="22"/>
        </w:rPr>
        <w:t xml:space="preserve">Mint Nguyen</w:t>
      </w:r>
    </w:p>
    <w:p>
      <w:r>
        <w:rPr>
          <w:rFonts w:ascii="Calibri" w:cs="Calibri" w:eastAsia="Calibri" w:hAnsi="Calibri"/>
          <w:color w:val="4E6A5C"/>
          <w:sz w:val="19"/>
          <w:szCs w:val="19"/>
        </w:rPr>
        <w:t xml:space="preserve">pnguyen.lhp@gmail.com · +1 672 999 6118 · mintnguyen.com</w:t>
      </w:r>
    </w:p>
    <w:sectPr>
      <w:pgSz w:w="12240" w:h="15840" w:orient="portrait"/>
      <w:pgMar w:top="1080" w:right="1152" w:bottom="1080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11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2026-09-29T18:13:59.766Z</dcterms:created>
  <dcterms:modified xsi:type="dcterms:W3CDTF">2026-09-29T18:13:59.766Z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