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445BB" w14:textId="6E271157" w:rsidR="00B80913" w:rsidRPr="00DF33D1" w:rsidRDefault="00DF33D1" w:rsidP="00DF33D1">
      <w:pPr>
        <w:pStyle w:val="ListParagraph"/>
        <w:numPr>
          <w:ilvl w:val="0"/>
          <w:numId w:val="1"/>
        </w:numPr>
        <w:jc w:val="both"/>
        <w:rPr>
          <w:b/>
          <w:bCs/>
          <w:i/>
          <w:iCs/>
        </w:rPr>
      </w:pPr>
      <w:r w:rsidRPr="00DF33D1">
        <w:rPr>
          <w:b/>
          <w:bCs/>
          <w:i/>
          <w:iCs/>
        </w:rPr>
        <w:t>Introduction</w:t>
      </w:r>
    </w:p>
    <w:p w14:paraId="42209A8C" w14:textId="6FE14C47" w:rsidR="00DF33D1" w:rsidRDefault="00DF33D1" w:rsidP="00DF33D1">
      <w:pPr>
        <w:pStyle w:val="ListParagraph"/>
        <w:jc w:val="both"/>
      </w:pPr>
      <w:r>
        <w:t>The genetic algorithm, encompassing the concept of “survival of the fittest”, takes into account the structure and behaviour of a gene, where each gene has its own unique identity and a collection of genes with the same length resides in each chromosome. In the genetic algorithm implemented for this task, each gene represents a customer (or delivery location) which the company will deliver goods to, and each chromosome represents a unique travelling route of a fleet of vehicles dispatched by the company across each delivery location specified.</w:t>
      </w:r>
    </w:p>
    <w:p w14:paraId="5CB38F8A" w14:textId="77777777" w:rsidR="00DF33D1" w:rsidRPr="00DF33D1" w:rsidRDefault="00DF33D1" w:rsidP="00DF33D1">
      <w:pPr>
        <w:pStyle w:val="ListParagraph"/>
        <w:jc w:val="both"/>
      </w:pPr>
    </w:p>
    <w:p w14:paraId="5330A088" w14:textId="375D1358" w:rsidR="00DF33D1" w:rsidRDefault="00DF33D1" w:rsidP="00DF33D1">
      <w:pPr>
        <w:pStyle w:val="ListParagraph"/>
        <w:numPr>
          <w:ilvl w:val="0"/>
          <w:numId w:val="1"/>
        </w:numPr>
        <w:jc w:val="both"/>
        <w:rPr>
          <w:b/>
          <w:bCs/>
          <w:i/>
          <w:iCs/>
        </w:rPr>
      </w:pPr>
      <w:r w:rsidRPr="00DF33D1">
        <w:rPr>
          <w:b/>
          <w:bCs/>
          <w:i/>
          <w:iCs/>
        </w:rPr>
        <w:t>Implementation</w:t>
      </w:r>
    </w:p>
    <w:tbl>
      <w:tblPr>
        <w:tblStyle w:val="TableGrid"/>
        <w:tblpPr w:leftFromText="180" w:rightFromText="180" w:vertAnchor="text" w:horzAnchor="margin" w:tblpXSpec="center"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680"/>
        <w:gridCol w:w="101"/>
        <w:gridCol w:w="579"/>
        <w:gridCol w:w="778"/>
        <w:gridCol w:w="6948"/>
      </w:tblGrid>
      <w:tr w:rsidR="00F90091" w14:paraId="47FB3B11" w14:textId="77777777" w:rsidTr="00F90091">
        <w:trPr>
          <w:trHeight w:val="509"/>
        </w:trPr>
        <w:tc>
          <w:tcPr>
            <w:tcW w:w="9760" w:type="dxa"/>
            <w:gridSpan w:val="6"/>
            <w:tcBorders>
              <w:top w:val="single" w:sz="4" w:space="0" w:color="auto"/>
              <w:bottom w:val="single" w:sz="4" w:space="0" w:color="auto"/>
            </w:tcBorders>
            <w:vAlign w:val="center"/>
          </w:tcPr>
          <w:p w14:paraId="56885A40" w14:textId="77777777" w:rsidR="00F90091" w:rsidRDefault="00F90091" w:rsidP="00F90091">
            <w:pPr>
              <w:pStyle w:val="ListParagraph"/>
              <w:ind w:left="0"/>
            </w:pPr>
            <w:r>
              <w:rPr>
                <w:b/>
                <w:bCs/>
              </w:rPr>
              <w:t xml:space="preserve">Algorithm 1. </w:t>
            </w:r>
            <w:r>
              <w:t>Genetic algorithm pseudocode.</w:t>
            </w:r>
          </w:p>
        </w:tc>
      </w:tr>
      <w:tr w:rsidR="00F90091" w14:paraId="4EE76B8E" w14:textId="77777777" w:rsidTr="00F90091">
        <w:trPr>
          <w:trHeight w:val="565"/>
        </w:trPr>
        <w:tc>
          <w:tcPr>
            <w:tcW w:w="1455" w:type="dxa"/>
            <w:gridSpan w:val="3"/>
            <w:tcBorders>
              <w:top w:val="single" w:sz="4" w:space="0" w:color="auto"/>
            </w:tcBorders>
          </w:tcPr>
          <w:p w14:paraId="0C15D1A6" w14:textId="77777777" w:rsidR="00F90091" w:rsidRPr="00AB61D4" w:rsidRDefault="00F90091" w:rsidP="00F90091">
            <w:pPr>
              <w:pStyle w:val="ListParagraph"/>
              <w:ind w:left="0"/>
              <w:rPr>
                <w:b/>
                <w:bCs/>
              </w:rPr>
            </w:pPr>
            <w:r>
              <w:rPr>
                <w:b/>
                <w:bCs/>
              </w:rPr>
              <w:t xml:space="preserve">Input: </w:t>
            </w:r>
          </w:p>
        </w:tc>
        <w:tc>
          <w:tcPr>
            <w:tcW w:w="8305" w:type="dxa"/>
            <w:gridSpan w:val="3"/>
            <w:tcBorders>
              <w:top w:val="single" w:sz="4" w:space="0" w:color="auto"/>
            </w:tcBorders>
            <w:vAlign w:val="center"/>
          </w:tcPr>
          <w:p w14:paraId="3C1871F2" w14:textId="77777777" w:rsidR="00F90091" w:rsidRDefault="00F90091" w:rsidP="00F90091">
            <w:pPr>
              <w:pStyle w:val="ListParagraph"/>
              <w:ind w:left="0"/>
            </w:pPr>
            <w:r>
              <w:t>List of customers with their respective longitude, latitude, and demand,</w:t>
            </w:r>
          </w:p>
          <w:p w14:paraId="10D823F0" w14:textId="77777777" w:rsidR="00F90091" w:rsidRDefault="00F90091" w:rsidP="00F90091">
            <w:pPr>
              <w:pStyle w:val="ListParagraph"/>
              <w:ind w:left="0"/>
              <w:jc w:val="both"/>
            </w:pPr>
            <w:r>
              <w:t>List of vehicles with their respective capacities and costs</w:t>
            </w:r>
          </w:p>
        </w:tc>
      </w:tr>
      <w:tr w:rsidR="00F90091" w14:paraId="08B57D33" w14:textId="77777777" w:rsidTr="00F90091">
        <w:trPr>
          <w:trHeight w:val="578"/>
        </w:trPr>
        <w:tc>
          <w:tcPr>
            <w:tcW w:w="1455" w:type="dxa"/>
            <w:gridSpan w:val="3"/>
          </w:tcPr>
          <w:p w14:paraId="1F15F75C" w14:textId="77777777" w:rsidR="00F90091" w:rsidRPr="00AB61D4" w:rsidRDefault="00F90091" w:rsidP="00F90091">
            <w:pPr>
              <w:pStyle w:val="ListParagraph"/>
              <w:ind w:left="0"/>
              <w:rPr>
                <w:b/>
                <w:bCs/>
              </w:rPr>
            </w:pPr>
            <w:r>
              <w:rPr>
                <w:b/>
                <w:bCs/>
              </w:rPr>
              <w:t>Output:</w:t>
            </w:r>
          </w:p>
        </w:tc>
        <w:tc>
          <w:tcPr>
            <w:tcW w:w="8305" w:type="dxa"/>
            <w:gridSpan w:val="3"/>
            <w:vAlign w:val="center"/>
          </w:tcPr>
          <w:p w14:paraId="28BF56EB" w14:textId="77777777" w:rsidR="00F90091" w:rsidRDefault="00F90091" w:rsidP="00F90091">
            <w:pPr>
              <w:pStyle w:val="ListParagraph"/>
              <w:ind w:left="0"/>
            </w:pPr>
            <w:r>
              <w:t>The best solution containing routes of each dispatched vehicle,</w:t>
            </w:r>
          </w:p>
          <w:p w14:paraId="4F764EAF" w14:textId="77777777" w:rsidR="00F90091" w:rsidRDefault="00F90091" w:rsidP="00F90091">
            <w:pPr>
              <w:pStyle w:val="ListParagraph"/>
              <w:ind w:left="0"/>
            </w:pPr>
            <w:r>
              <w:t>The cost of the best solution</w:t>
            </w:r>
          </w:p>
        </w:tc>
      </w:tr>
      <w:tr w:rsidR="00F90091" w14:paraId="7D23D033" w14:textId="77777777" w:rsidTr="00F90091">
        <w:trPr>
          <w:trHeight w:val="282"/>
        </w:trPr>
        <w:tc>
          <w:tcPr>
            <w:tcW w:w="674" w:type="dxa"/>
          </w:tcPr>
          <w:p w14:paraId="3590B70A" w14:textId="77777777" w:rsidR="00F90091" w:rsidRDefault="00F90091" w:rsidP="00F90091">
            <w:pPr>
              <w:pStyle w:val="ListParagraph"/>
              <w:ind w:left="0"/>
            </w:pPr>
            <w:r>
              <w:t>1.</w:t>
            </w:r>
          </w:p>
        </w:tc>
        <w:tc>
          <w:tcPr>
            <w:tcW w:w="9085" w:type="dxa"/>
            <w:gridSpan w:val="5"/>
            <w:vAlign w:val="center"/>
          </w:tcPr>
          <w:p w14:paraId="0BCAC63D" w14:textId="77777777" w:rsidR="00F90091" w:rsidRDefault="00F90091" w:rsidP="00F90091">
            <w:pPr>
              <w:pStyle w:val="ListParagraph"/>
              <w:ind w:left="0"/>
            </w:pPr>
            <w:r>
              <w:t>Initialise population size, number of generations, tournament size, and mutation rate</w:t>
            </w:r>
          </w:p>
        </w:tc>
      </w:tr>
      <w:tr w:rsidR="00F90091" w14:paraId="14AB7C3F" w14:textId="77777777" w:rsidTr="00F90091">
        <w:trPr>
          <w:trHeight w:val="295"/>
        </w:trPr>
        <w:tc>
          <w:tcPr>
            <w:tcW w:w="674" w:type="dxa"/>
          </w:tcPr>
          <w:p w14:paraId="61F71DA6" w14:textId="77777777" w:rsidR="00F90091" w:rsidRDefault="00F90091" w:rsidP="00F90091">
            <w:pPr>
              <w:pStyle w:val="ListParagraph"/>
              <w:ind w:left="0"/>
            </w:pPr>
            <w:r>
              <w:t xml:space="preserve">2. </w:t>
            </w:r>
          </w:p>
        </w:tc>
        <w:tc>
          <w:tcPr>
            <w:tcW w:w="9085" w:type="dxa"/>
            <w:gridSpan w:val="5"/>
            <w:vAlign w:val="center"/>
          </w:tcPr>
          <w:p w14:paraId="60396383" w14:textId="77777777" w:rsidR="00F90091" w:rsidRDefault="00F90091" w:rsidP="00F90091">
            <w:pPr>
              <w:pStyle w:val="ListParagraph"/>
              <w:ind w:left="0"/>
            </w:pPr>
            <w:r w:rsidRPr="00631B2C">
              <w:rPr>
                <w:b/>
                <w:bCs/>
              </w:rPr>
              <w:t>While</w:t>
            </w:r>
            <w:r>
              <w:t xml:space="preserve"> no valid solution found:</w:t>
            </w:r>
          </w:p>
        </w:tc>
      </w:tr>
      <w:tr w:rsidR="00F90091" w14:paraId="346531D8" w14:textId="77777777" w:rsidTr="00F90091">
        <w:trPr>
          <w:trHeight w:val="282"/>
        </w:trPr>
        <w:tc>
          <w:tcPr>
            <w:tcW w:w="674" w:type="dxa"/>
          </w:tcPr>
          <w:p w14:paraId="11CA46B2" w14:textId="77777777" w:rsidR="00F90091" w:rsidRDefault="00F90091" w:rsidP="00F90091">
            <w:pPr>
              <w:pStyle w:val="ListParagraph"/>
              <w:ind w:left="0"/>
            </w:pPr>
            <w:r>
              <w:t>3.</w:t>
            </w:r>
          </w:p>
        </w:tc>
        <w:tc>
          <w:tcPr>
            <w:tcW w:w="680" w:type="dxa"/>
            <w:vAlign w:val="center"/>
          </w:tcPr>
          <w:p w14:paraId="1806CAEC" w14:textId="77777777" w:rsidR="00F90091" w:rsidRDefault="00F90091" w:rsidP="00F90091">
            <w:pPr>
              <w:pStyle w:val="ListParagraph"/>
              <w:ind w:left="0"/>
            </w:pPr>
          </w:p>
        </w:tc>
        <w:tc>
          <w:tcPr>
            <w:tcW w:w="8405" w:type="dxa"/>
            <w:gridSpan w:val="4"/>
            <w:vAlign w:val="center"/>
          </w:tcPr>
          <w:p w14:paraId="57A3724F" w14:textId="77777777" w:rsidR="00F90091" w:rsidRDefault="00F90091" w:rsidP="00F90091">
            <w:pPr>
              <w:pStyle w:val="ListParagraph"/>
              <w:ind w:left="0"/>
            </w:pPr>
            <w:r>
              <w:t>Initialise population of first generation</w:t>
            </w:r>
          </w:p>
        </w:tc>
      </w:tr>
      <w:tr w:rsidR="00F90091" w14:paraId="2832231F" w14:textId="77777777" w:rsidTr="00F90091">
        <w:trPr>
          <w:trHeight w:val="282"/>
        </w:trPr>
        <w:tc>
          <w:tcPr>
            <w:tcW w:w="674" w:type="dxa"/>
          </w:tcPr>
          <w:p w14:paraId="2935E996" w14:textId="77777777" w:rsidR="00F90091" w:rsidRDefault="00F90091" w:rsidP="00F90091">
            <w:pPr>
              <w:pStyle w:val="ListParagraph"/>
              <w:ind w:left="0"/>
            </w:pPr>
            <w:r>
              <w:t>4.</w:t>
            </w:r>
          </w:p>
        </w:tc>
        <w:tc>
          <w:tcPr>
            <w:tcW w:w="680" w:type="dxa"/>
            <w:vAlign w:val="center"/>
          </w:tcPr>
          <w:p w14:paraId="144EE93A" w14:textId="77777777" w:rsidR="00F90091" w:rsidRDefault="00F90091" w:rsidP="00F90091">
            <w:pPr>
              <w:pStyle w:val="ListParagraph"/>
              <w:ind w:left="0"/>
            </w:pPr>
          </w:p>
        </w:tc>
        <w:tc>
          <w:tcPr>
            <w:tcW w:w="8405" w:type="dxa"/>
            <w:gridSpan w:val="4"/>
            <w:vAlign w:val="center"/>
          </w:tcPr>
          <w:p w14:paraId="3255FF5B" w14:textId="77777777" w:rsidR="00F90091" w:rsidRDefault="00F90091" w:rsidP="00F90091">
            <w:pPr>
              <w:pStyle w:val="ListParagraph"/>
              <w:ind w:left="0"/>
            </w:pPr>
            <w:r w:rsidRPr="00631B2C">
              <w:rPr>
                <w:b/>
                <w:bCs/>
              </w:rPr>
              <w:t>For</w:t>
            </w:r>
            <w:r>
              <w:t xml:space="preserve"> each generation:</w:t>
            </w:r>
          </w:p>
        </w:tc>
      </w:tr>
      <w:tr w:rsidR="00F90091" w14:paraId="20B1A1EA" w14:textId="77777777" w:rsidTr="00F90091">
        <w:trPr>
          <w:trHeight w:val="295"/>
        </w:trPr>
        <w:tc>
          <w:tcPr>
            <w:tcW w:w="674" w:type="dxa"/>
          </w:tcPr>
          <w:p w14:paraId="267A26AB" w14:textId="77777777" w:rsidR="00F90091" w:rsidRDefault="00F90091" w:rsidP="00F90091">
            <w:pPr>
              <w:pStyle w:val="ListParagraph"/>
              <w:ind w:left="0"/>
            </w:pPr>
            <w:r>
              <w:t>5.</w:t>
            </w:r>
          </w:p>
        </w:tc>
        <w:tc>
          <w:tcPr>
            <w:tcW w:w="680" w:type="dxa"/>
            <w:vAlign w:val="center"/>
          </w:tcPr>
          <w:p w14:paraId="372A2FC2" w14:textId="77777777" w:rsidR="00F90091" w:rsidRDefault="00F90091" w:rsidP="00F90091">
            <w:pPr>
              <w:pStyle w:val="ListParagraph"/>
              <w:ind w:left="0"/>
            </w:pPr>
          </w:p>
        </w:tc>
        <w:tc>
          <w:tcPr>
            <w:tcW w:w="680" w:type="dxa"/>
            <w:gridSpan w:val="2"/>
            <w:vAlign w:val="center"/>
          </w:tcPr>
          <w:p w14:paraId="687703CF" w14:textId="77777777" w:rsidR="00F90091" w:rsidRDefault="00F90091" w:rsidP="00F90091">
            <w:pPr>
              <w:pStyle w:val="ListParagraph"/>
              <w:ind w:left="0"/>
            </w:pPr>
          </w:p>
        </w:tc>
        <w:tc>
          <w:tcPr>
            <w:tcW w:w="7724" w:type="dxa"/>
            <w:gridSpan w:val="2"/>
            <w:vAlign w:val="center"/>
          </w:tcPr>
          <w:p w14:paraId="38DA1057" w14:textId="77777777" w:rsidR="00F90091" w:rsidRDefault="00F90091" w:rsidP="00F90091">
            <w:pPr>
              <w:pStyle w:val="ListParagraph"/>
              <w:ind w:left="0"/>
              <w:jc w:val="both"/>
            </w:pPr>
            <w:r w:rsidRPr="00631B2C">
              <w:rPr>
                <w:b/>
                <w:bCs/>
              </w:rPr>
              <w:t>While</w:t>
            </w:r>
            <w:r>
              <w:t xml:space="preserve"> new population is not full:</w:t>
            </w:r>
          </w:p>
        </w:tc>
      </w:tr>
      <w:tr w:rsidR="00F90091" w14:paraId="53AEA68F" w14:textId="77777777" w:rsidTr="00F90091">
        <w:trPr>
          <w:trHeight w:val="578"/>
        </w:trPr>
        <w:tc>
          <w:tcPr>
            <w:tcW w:w="674" w:type="dxa"/>
          </w:tcPr>
          <w:p w14:paraId="599D4C59" w14:textId="77777777" w:rsidR="00F90091" w:rsidRDefault="00F90091" w:rsidP="00F90091">
            <w:pPr>
              <w:pStyle w:val="ListParagraph"/>
              <w:ind w:left="0"/>
            </w:pPr>
            <w:r>
              <w:t>6.</w:t>
            </w:r>
          </w:p>
        </w:tc>
        <w:tc>
          <w:tcPr>
            <w:tcW w:w="680" w:type="dxa"/>
            <w:vAlign w:val="center"/>
          </w:tcPr>
          <w:p w14:paraId="0286D0F8" w14:textId="77777777" w:rsidR="00F90091" w:rsidRDefault="00F90091" w:rsidP="00F90091">
            <w:pPr>
              <w:pStyle w:val="ListParagraph"/>
              <w:ind w:left="0"/>
            </w:pPr>
          </w:p>
        </w:tc>
        <w:tc>
          <w:tcPr>
            <w:tcW w:w="680" w:type="dxa"/>
            <w:gridSpan w:val="2"/>
            <w:vAlign w:val="center"/>
          </w:tcPr>
          <w:p w14:paraId="090B7D62" w14:textId="77777777" w:rsidR="00F90091" w:rsidRDefault="00F90091" w:rsidP="00F90091">
            <w:pPr>
              <w:pStyle w:val="ListParagraph"/>
              <w:ind w:left="0"/>
            </w:pPr>
          </w:p>
        </w:tc>
        <w:tc>
          <w:tcPr>
            <w:tcW w:w="778" w:type="dxa"/>
            <w:vAlign w:val="center"/>
          </w:tcPr>
          <w:p w14:paraId="18D5D06E" w14:textId="77777777" w:rsidR="00F90091" w:rsidRDefault="00F90091" w:rsidP="00F90091">
            <w:pPr>
              <w:pStyle w:val="ListParagraph"/>
              <w:ind w:left="0"/>
              <w:jc w:val="both"/>
            </w:pPr>
          </w:p>
        </w:tc>
        <w:tc>
          <w:tcPr>
            <w:tcW w:w="6945" w:type="dxa"/>
            <w:vAlign w:val="center"/>
          </w:tcPr>
          <w:p w14:paraId="5DA9BC6E" w14:textId="77777777" w:rsidR="00F90091" w:rsidRDefault="00F90091" w:rsidP="00F90091">
            <w:pPr>
              <w:pStyle w:val="ListParagraph"/>
              <w:ind w:left="0"/>
              <w:jc w:val="both"/>
            </w:pPr>
            <w:r w:rsidRPr="00631B2C">
              <w:t>Select two parent chromosomes via tournament selection from the previous generation</w:t>
            </w:r>
          </w:p>
        </w:tc>
      </w:tr>
      <w:tr w:rsidR="00F90091" w14:paraId="55FD80CE" w14:textId="77777777" w:rsidTr="00F90091">
        <w:trPr>
          <w:trHeight w:val="282"/>
        </w:trPr>
        <w:tc>
          <w:tcPr>
            <w:tcW w:w="674" w:type="dxa"/>
          </w:tcPr>
          <w:p w14:paraId="6E388EF8" w14:textId="77777777" w:rsidR="00F90091" w:rsidRDefault="00F90091" w:rsidP="00F90091">
            <w:pPr>
              <w:pStyle w:val="ListParagraph"/>
              <w:ind w:left="0"/>
            </w:pPr>
            <w:r>
              <w:t>7.</w:t>
            </w:r>
          </w:p>
        </w:tc>
        <w:tc>
          <w:tcPr>
            <w:tcW w:w="680" w:type="dxa"/>
            <w:vAlign w:val="center"/>
          </w:tcPr>
          <w:p w14:paraId="0AD1A3D4" w14:textId="77777777" w:rsidR="00F90091" w:rsidRDefault="00F90091" w:rsidP="00F90091">
            <w:pPr>
              <w:pStyle w:val="ListParagraph"/>
              <w:ind w:left="0"/>
            </w:pPr>
          </w:p>
        </w:tc>
        <w:tc>
          <w:tcPr>
            <w:tcW w:w="680" w:type="dxa"/>
            <w:gridSpan w:val="2"/>
            <w:vAlign w:val="center"/>
          </w:tcPr>
          <w:p w14:paraId="2786A680" w14:textId="77777777" w:rsidR="00F90091" w:rsidRDefault="00F90091" w:rsidP="00F90091">
            <w:pPr>
              <w:pStyle w:val="ListParagraph"/>
              <w:ind w:left="0"/>
            </w:pPr>
          </w:p>
        </w:tc>
        <w:tc>
          <w:tcPr>
            <w:tcW w:w="778" w:type="dxa"/>
            <w:vAlign w:val="center"/>
          </w:tcPr>
          <w:p w14:paraId="73AE55F6" w14:textId="77777777" w:rsidR="00F90091" w:rsidRDefault="00F90091" w:rsidP="00F90091">
            <w:pPr>
              <w:pStyle w:val="ListParagraph"/>
              <w:ind w:left="0"/>
            </w:pPr>
          </w:p>
        </w:tc>
        <w:tc>
          <w:tcPr>
            <w:tcW w:w="6945" w:type="dxa"/>
            <w:vAlign w:val="center"/>
          </w:tcPr>
          <w:p w14:paraId="0224B9EE" w14:textId="77777777" w:rsidR="00F90091" w:rsidRDefault="00F90091" w:rsidP="00F90091">
            <w:pPr>
              <w:pStyle w:val="ListParagraph"/>
              <w:ind w:left="0"/>
            </w:pPr>
            <w:r>
              <w:t>Apply crossover to create two child chromosomes</w:t>
            </w:r>
          </w:p>
        </w:tc>
      </w:tr>
      <w:tr w:rsidR="00F90091" w14:paraId="4F86A2FE" w14:textId="77777777" w:rsidTr="00F90091">
        <w:trPr>
          <w:trHeight w:val="282"/>
        </w:trPr>
        <w:tc>
          <w:tcPr>
            <w:tcW w:w="674" w:type="dxa"/>
          </w:tcPr>
          <w:p w14:paraId="79433228" w14:textId="77777777" w:rsidR="00F90091" w:rsidRDefault="00F90091" w:rsidP="00F90091">
            <w:pPr>
              <w:pStyle w:val="ListParagraph"/>
              <w:ind w:left="0"/>
            </w:pPr>
            <w:r>
              <w:t>8.</w:t>
            </w:r>
          </w:p>
        </w:tc>
        <w:tc>
          <w:tcPr>
            <w:tcW w:w="680" w:type="dxa"/>
            <w:vAlign w:val="center"/>
          </w:tcPr>
          <w:p w14:paraId="21E818C7" w14:textId="77777777" w:rsidR="00F90091" w:rsidRDefault="00F90091" w:rsidP="00F90091">
            <w:pPr>
              <w:pStyle w:val="ListParagraph"/>
              <w:ind w:left="0"/>
            </w:pPr>
          </w:p>
        </w:tc>
        <w:tc>
          <w:tcPr>
            <w:tcW w:w="680" w:type="dxa"/>
            <w:gridSpan w:val="2"/>
            <w:vAlign w:val="center"/>
          </w:tcPr>
          <w:p w14:paraId="600B41AA" w14:textId="77777777" w:rsidR="00F90091" w:rsidRDefault="00F90091" w:rsidP="00F90091">
            <w:pPr>
              <w:pStyle w:val="ListParagraph"/>
              <w:ind w:left="0"/>
            </w:pPr>
          </w:p>
        </w:tc>
        <w:tc>
          <w:tcPr>
            <w:tcW w:w="778" w:type="dxa"/>
            <w:vAlign w:val="center"/>
          </w:tcPr>
          <w:p w14:paraId="2AE2F984" w14:textId="77777777" w:rsidR="00F90091" w:rsidRDefault="00F90091" w:rsidP="00F90091">
            <w:pPr>
              <w:pStyle w:val="ListParagraph"/>
              <w:ind w:left="0"/>
            </w:pPr>
          </w:p>
        </w:tc>
        <w:tc>
          <w:tcPr>
            <w:tcW w:w="6945" w:type="dxa"/>
            <w:vAlign w:val="center"/>
          </w:tcPr>
          <w:p w14:paraId="608AFFDD" w14:textId="77777777" w:rsidR="00F90091" w:rsidRDefault="00F90091" w:rsidP="00F90091">
            <w:pPr>
              <w:pStyle w:val="ListParagraph"/>
              <w:ind w:left="0"/>
            </w:pPr>
            <w:r>
              <w:t>Using random probability, apply mutation to child chromosomes</w:t>
            </w:r>
          </w:p>
        </w:tc>
      </w:tr>
      <w:tr w:rsidR="00F90091" w14:paraId="75235696" w14:textId="77777777" w:rsidTr="00F90091">
        <w:trPr>
          <w:trHeight w:val="295"/>
        </w:trPr>
        <w:tc>
          <w:tcPr>
            <w:tcW w:w="674" w:type="dxa"/>
          </w:tcPr>
          <w:p w14:paraId="7B27BEB7" w14:textId="77777777" w:rsidR="00F90091" w:rsidRDefault="00F90091" w:rsidP="00F90091">
            <w:pPr>
              <w:pStyle w:val="ListParagraph"/>
              <w:ind w:left="0"/>
            </w:pPr>
            <w:r>
              <w:t>9.</w:t>
            </w:r>
          </w:p>
        </w:tc>
        <w:tc>
          <w:tcPr>
            <w:tcW w:w="680" w:type="dxa"/>
            <w:vAlign w:val="center"/>
          </w:tcPr>
          <w:p w14:paraId="3ECC6785" w14:textId="77777777" w:rsidR="00F90091" w:rsidRDefault="00F90091" w:rsidP="00F90091">
            <w:pPr>
              <w:pStyle w:val="ListParagraph"/>
              <w:ind w:left="0"/>
            </w:pPr>
          </w:p>
        </w:tc>
        <w:tc>
          <w:tcPr>
            <w:tcW w:w="680" w:type="dxa"/>
            <w:gridSpan w:val="2"/>
            <w:vAlign w:val="center"/>
          </w:tcPr>
          <w:p w14:paraId="42AC28AA" w14:textId="77777777" w:rsidR="00F90091" w:rsidRDefault="00F90091" w:rsidP="00F90091">
            <w:pPr>
              <w:pStyle w:val="ListParagraph"/>
              <w:ind w:left="0"/>
            </w:pPr>
          </w:p>
        </w:tc>
        <w:tc>
          <w:tcPr>
            <w:tcW w:w="7724" w:type="dxa"/>
            <w:gridSpan w:val="2"/>
            <w:vAlign w:val="center"/>
          </w:tcPr>
          <w:p w14:paraId="61A0E94F" w14:textId="77777777" w:rsidR="00F90091" w:rsidRPr="00631B2C" w:rsidRDefault="00F90091" w:rsidP="00F90091">
            <w:pPr>
              <w:pStyle w:val="ListParagraph"/>
              <w:ind w:left="0"/>
              <w:rPr>
                <w:b/>
                <w:bCs/>
              </w:rPr>
            </w:pPr>
            <w:r w:rsidRPr="00631B2C">
              <w:rPr>
                <w:b/>
                <w:bCs/>
              </w:rPr>
              <w:t>End while</w:t>
            </w:r>
          </w:p>
        </w:tc>
      </w:tr>
      <w:tr w:rsidR="00F90091" w14:paraId="654CE631" w14:textId="77777777" w:rsidTr="00F90091">
        <w:trPr>
          <w:trHeight w:val="282"/>
        </w:trPr>
        <w:tc>
          <w:tcPr>
            <w:tcW w:w="674" w:type="dxa"/>
          </w:tcPr>
          <w:p w14:paraId="67BD9EFE" w14:textId="77777777" w:rsidR="00F90091" w:rsidRDefault="00F90091" w:rsidP="00F90091">
            <w:pPr>
              <w:pStyle w:val="ListParagraph"/>
              <w:ind w:left="0"/>
            </w:pPr>
            <w:r>
              <w:t>10.</w:t>
            </w:r>
          </w:p>
        </w:tc>
        <w:tc>
          <w:tcPr>
            <w:tcW w:w="680" w:type="dxa"/>
            <w:vAlign w:val="center"/>
          </w:tcPr>
          <w:p w14:paraId="708962B1" w14:textId="77777777" w:rsidR="00F90091" w:rsidRDefault="00F90091" w:rsidP="00F90091">
            <w:pPr>
              <w:pStyle w:val="ListParagraph"/>
              <w:ind w:left="0"/>
            </w:pPr>
          </w:p>
        </w:tc>
        <w:tc>
          <w:tcPr>
            <w:tcW w:w="680" w:type="dxa"/>
            <w:gridSpan w:val="2"/>
            <w:vAlign w:val="center"/>
          </w:tcPr>
          <w:p w14:paraId="619C1A22" w14:textId="77777777" w:rsidR="00F90091" w:rsidRDefault="00F90091" w:rsidP="00F90091">
            <w:pPr>
              <w:pStyle w:val="ListParagraph"/>
              <w:ind w:left="0"/>
            </w:pPr>
          </w:p>
        </w:tc>
        <w:tc>
          <w:tcPr>
            <w:tcW w:w="7724" w:type="dxa"/>
            <w:gridSpan w:val="2"/>
            <w:vAlign w:val="center"/>
          </w:tcPr>
          <w:p w14:paraId="3CA371AE" w14:textId="77777777" w:rsidR="00F90091" w:rsidRDefault="00F90091" w:rsidP="00F90091">
            <w:pPr>
              <w:pStyle w:val="ListParagraph"/>
              <w:ind w:left="0"/>
            </w:pPr>
            <w:r>
              <w:t>Current population ← New population</w:t>
            </w:r>
          </w:p>
        </w:tc>
      </w:tr>
      <w:tr w:rsidR="00F90091" w14:paraId="7068BD86" w14:textId="77777777" w:rsidTr="00F90091">
        <w:trPr>
          <w:trHeight w:val="282"/>
        </w:trPr>
        <w:tc>
          <w:tcPr>
            <w:tcW w:w="674" w:type="dxa"/>
          </w:tcPr>
          <w:p w14:paraId="5227D8AA" w14:textId="77777777" w:rsidR="00F90091" w:rsidRDefault="00F90091" w:rsidP="00F90091">
            <w:pPr>
              <w:pStyle w:val="ListParagraph"/>
              <w:ind w:left="0"/>
            </w:pPr>
            <w:r>
              <w:t>11.</w:t>
            </w:r>
          </w:p>
        </w:tc>
        <w:tc>
          <w:tcPr>
            <w:tcW w:w="680" w:type="dxa"/>
            <w:vAlign w:val="center"/>
          </w:tcPr>
          <w:p w14:paraId="5DAFDD0E" w14:textId="77777777" w:rsidR="00F90091" w:rsidRDefault="00F90091" w:rsidP="00F90091">
            <w:pPr>
              <w:pStyle w:val="ListParagraph"/>
              <w:ind w:left="0"/>
            </w:pPr>
          </w:p>
        </w:tc>
        <w:tc>
          <w:tcPr>
            <w:tcW w:w="8405" w:type="dxa"/>
            <w:gridSpan w:val="4"/>
            <w:vAlign w:val="center"/>
          </w:tcPr>
          <w:p w14:paraId="3EC0401F" w14:textId="77777777" w:rsidR="00F90091" w:rsidRPr="00631B2C" w:rsidRDefault="00F90091" w:rsidP="00F90091">
            <w:pPr>
              <w:pStyle w:val="ListParagraph"/>
              <w:ind w:left="0"/>
              <w:rPr>
                <w:b/>
                <w:bCs/>
              </w:rPr>
            </w:pPr>
            <w:r w:rsidRPr="00631B2C">
              <w:rPr>
                <w:b/>
                <w:bCs/>
              </w:rPr>
              <w:t>End for</w:t>
            </w:r>
          </w:p>
        </w:tc>
      </w:tr>
      <w:tr w:rsidR="00F90091" w14:paraId="4E136803" w14:textId="77777777" w:rsidTr="00F90091">
        <w:trPr>
          <w:trHeight w:val="295"/>
        </w:trPr>
        <w:tc>
          <w:tcPr>
            <w:tcW w:w="674" w:type="dxa"/>
          </w:tcPr>
          <w:p w14:paraId="7D3BBCD4" w14:textId="77777777" w:rsidR="00F90091" w:rsidRDefault="00F90091" w:rsidP="00F90091">
            <w:pPr>
              <w:pStyle w:val="ListParagraph"/>
              <w:ind w:left="0"/>
            </w:pPr>
            <w:r>
              <w:t>12.</w:t>
            </w:r>
          </w:p>
        </w:tc>
        <w:tc>
          <w:tcPr>
            <w:tcW w:w="680" w:type="dxa"/>
            <w:vAlign w:val="center"/>
          </w:tcPr>
          <w:p w14:paraId="77C81AA8" w14:textId="77777777" w:rsidR="00F90091" w:rsidRDefault="00F90091" w:rsidP="00F90091">
            <w:pPr>
              <w:pStyle w:val="ListParagraph"/>
              <w:ind w:left="0"/>
            </w:pPr>
          </w:p>
        </w:tc>
        <w:tc>
          <w:tcPr>
            <w:tcW w:w="8405" w:type="dxa"/>
            <w:gridSpan w:val="4"/>
            <w:vAlign w:val="center"/>
          </w:tcPr>
          <w:p w14:paraId="52B392CB" w14:textId="77777777" w:rsidR="00F90091" w:rsidRDefault="00F90091" w:rsidP="00F90091">
            <w:pPr>
              <w:pStyle w:val="ListParagraph"/>
              <w:ind w:left="0"/>
            </w:pPr>
            <w:r>
              <w:t xml:space="preserve">Best solution ← Chromosome with best (minimal) fitness value </w:t>
            </w:r>
          </w:p>
        </w:tc>
      </w:tr>
      <w:tr w:rsidR="00F90091" w14:paraId="61AFE473" w14:textId="77777777" w:rsidTr="00F90091">
        <w:trPr>
          <w:trHeight w:val="282"/>
        </w:trPr>
        <w:tc>
          <w:tcPr>
            <w:tcW w:w="674" w:type="dxa"/>
          </w:tcPr>
          <w:p w14:paraId="598A1501" w14:textId="77777777" w:rsidR="00F90091" w:rsidRDefault="00F90091" w:rsidP="00F90091">
            <w:pPr>
              <w:pStyle w:val="ListParagraph"/>
              <w:ind w:left="0"/>
            </w:pPr>
            <w:r>
              <w:t>13.</w:t>
            </w:r>
          </w:p>
        </w:tc>
        <w:tc>
          <w:tcPr>
            <w:tcW w:w="680" w:type="dxa"/>
            <w:vAlign w:val="center"/>
          </w:tcPr>
          <w:p w14:paraId="2154A001" w14:textId="77777777" w:rsidR="00F90091" w:rsidRDefault="00F90091" w:rsidP="00F90091">
            <w:pPr>
              <w:pStyle w:val="ListParagraph"/>
              <w:ind w:left="0"/>
            </w:pPr>
          </w:p>
        </w:tc>
        <w:tc>
          <w:tcPr>
            <w:tcW w:w="8405" w:type="dxa"/>
            <w:gridSpan w:val="4"/>
            <w:vAlign w:val="center"/>
          </w:tcPr>
          <w:p w14:paraId="468B1BA2" w14:textId="77777777" w:rsidR="00F90091" w:rsidRDefault="00F90091" w:rsidP="00F90091">
            <w:pPr>
              <w:pStyle w:val="ListParagraph"/>
              <w:ind w:left="0"/>
            </w:pPr>
            <w:r w:rsidRPr="00631B2C">
              <w:rPr>
                <w:b/>
                <w:bCs/>
              </w:rPr>
              <w:t xml:space="preserve">If </w:t>
            </w:r>
            <w:r>
              <w:t>best solution is valid:</w:t>
            </w:r>
          </w:p>
        </w:tc>
      </w:tr>
      <w:tr w:rsidR="00F90091" w14:paraId="70A5A3E6" w14:textId="77777777" w:rsidTr="00F90091">
        <w:trPr>
          <w:trHeight w:val="295"/>
        </w:trPr>
        <w:tc>
          <w:tcPr>
            <w:tcW w:w="674" w:type="dxa"/>
          </w:tcPr>
          <w:p w14:paraId="33DBFE5F" w14:textId="77777777" w:rsidR="00F90091" w:rsidRDefault="00F90091" w:rsidP="00F90091">
            <w:pPr>
              <w:pStyle w:val="ListParagraph"/>
              <w:ind w:left="0"/>
            </w:pPr>
            <w:r>
              <w:t>14.</w:t>
            </w:r>
          </w:p>
        </w:tc>
        <w:tc>
          <w:tcPr>
            <w:tcW w:w="680" w:type="dxa"/>
            <w:vAlign w:val="center"/>
          </w:tcPr>
          <w:p w14:paraId="19BA6040" w14:textId="77777777" w:rsidR="00F90091" w:rsidRDefault="00F90091" w:rsidP="00F90091">
            <w:pPr>
              <w:pStyle w:val="ListParagraph"/>
              <w:ind w:left="0"/>
            </w:pPr>
          </w:p>
        </w:tc>
        <w:tc>
          <w:tcPr>
            <w:tcW w:w="680" w:type="dxa"/>
            <w:gridSpan w:val="2"/>
            <w:vAlign w:val="center"/>
          </w:tcPr>
          <w:p w14:paraId="1E0B33A5" w14:textId="77777777" w:rsidR="00F90091" w:rsidRDefault="00F90091" w:rsidP="00F90091">
            <w:pPr>
              <w:pStyle w:val="ListParagraph"/>
              <w:ind w:left="0"/>
            </w:pPr>
          </w:p>
        </w:tc>
        <w:tc>
          <w:tcPr>
            <w:tcW w:w="7724" w:type="dxa"/>
            <w:gridSpan w:val="2"/>
            <w:vAlign w:val="center"/>
          </w:tcPr>
          <w:p w14:paraId="2EC903DB" w14:textId="77777777" w:rsidR="00F90091" w:rsidRPr="00631B2C" w:rsidRDefault="00F90091" w:rsidP="00F90091">
            <w:pPr>
              <w:pStyle w:val="ListParagraph"/>
              <w:ind w:left="0"/>
              <w:rPr>
                <w:b/>
                <w:bCs/>
              </w:rPr>
            </w:pPr>
            <w:r w:rsidRPr="00631B2C">
              <w:rPr>
                <w:b/>
                <w:bCs/>
              </w:rPr>
              <w:t>End while</w:t>
            </w:r>
          </w:p>
        </w:tc>
      </w:tr>
      <w:tr w:rsidR="00F90091" w14:paraId="4D0B14F0" w14:textId="77777777" w:rsidTr="00F90091">
        <w:trPr>
          <w:trHeight w:val="282"/>
        </w:trPr>
        <w:tc>
          <w:tcPr>
            <w:tcW w:w="674" w:type="dxa"/>
          </w:tcPr>
          <w:p w14:paraId="1D8DA95D" w14:textId="77777777" w:rsidR="00F90091" w:rsidRDefault="00F90091" w:rsidP="00F90091">
            <w:pPr>
              <w:pStyle w:val="ListParagraph"/>
              <w:ind w:left="0"/>
            </w:pPr>
            <w:r>
              <w:t>15.</w:t>
            </w:r>
          </w:p>
        </w:tc>
        <w:tc>
          <w:tcPr>
            <w:tcW w:w="9085" w:type="dxa"/>
            <w:gridSpan w:val="5"/>
            <w:vAlign w:val="center"/>
          </w:tcPr>
          <w:p w14:paraId="5EA72389" w14:textId="77777777" w:rsidR="00F90091" w:rsidRDefault="00F90091" w:rsidP="00F90091">
            <w:pPr>
              <w:pStyle w:val="ListParagraph"/>
              <w:ind w:left="0"/>
            </w:pPr>
            <w:r>
              <w:t>Best cost ← calculate fitness value (route cost) of best solution</w:t>
            </w:r>
          </w:p>
        </w:tc>
      </w:tr>
      <w:tr w:rsidR="00F90091" w14:paraId="79973CB5" w14:textId="77777777" w:rsidTr="00F90091">
        <w:trPr>
          <w:trHeight w:val="282"/>
        </w:trPr>
        <w:tc>
          <w:tcPr>
            <w:tcW w:w="674" w:type="dxa"/>
          </w:tcPr>
          <w:p w14:paraId="3D2F10AE" w14:textId="77777777" w:rsidR="00F90091" w:rsidRDefault="00F90091" w:rsidP="00F90091">
            <w:pPr>
              <w:pStyle w:val="ListParagraph"/>
              <w:ind w:left="0"/>
            </w:pPr>
            <w:r>
              <w:t>16.</w:t>
            </w:r>
          </w:p>
        </w:tc>
        <w:tc>
          <w:tcPr>
            <w:tcW w:w="9085" w:type="dxa"/>
            <w:gridSpan w:val="5"/>
            <w:vAlign w:val="center"/>
          </w:tcPr>
          <w:p w14:paraId="519FC6B7" w14:textId="77777777" w:rsidR="00F90091" w:rsidRDefault="00F90091" w:rsidP="00F90091">
            <w:pPr>
              <w:pStyle w:val="ListParagraph"/>
              <w:ind w:left="0"/>
            </w:pPr>
            <w:r>
              <w:t>Return best solution and best cost</w:t>
            </w:r>
          </w:p>
        </w:tc>
      </w:tr>
    </w:tbl>
    <w:p w14:paraId="1EE403E6" w14:textId="77777777" w:rsidR="00631B2C" w:rsidRDefault="00631B2C" w:rsidP="00DF33D1">
      <w:pPr>
        <w:pStyle w:val="ListParagraph"/>
        <w:jc w:val="both"/>
      </w:pPr>
      <w:r>
        <w:t xml:space="preserve"> </w:t>
      </w:r>
    </w:p>
    <w:p w14:paraId="52B1B15A" w14:textId="2C765789" w:rsidR="00DF33D1" w:rsidRDefault="00DF33D1" w:rsidP="00DF33D1">
      <w:pPr>
        <w:pStyle w:val="ListParagraph"/>
        <w:jc w:val="both"/>
      </w:pPr>
      <w:r>
        <w:t xml:space="preserve">The efficiency of the route in each chromosome is evaluated by their respective fitness values, which is calculated from the </w:t>
      </w:r>
      <w:r w:rsidR="00EA6FB8">
        <w:t xml:space="preserve">sum of the </w:t>
      </w:r>
      <w:r>
        <w:t>product</w:t>
      </w:r>
      <w:r w:rsidR="00EA6FB8">
        <w:t>s</w:t>
      </w:r>
      <w:r>
        <w:t xml:space="preserve"> of </w:t>
      </w:r>
      <w:r w:rsidR="00EA6FB8">
        <w:t>each dispatched vehicle’s route distance and the cost of the respective vehicle per kilometre (km) travelled, whereby each vehicle starts and ends their route at the same depot location. The Euclidean distance formula as shown in Equation (1) is used to calculate the distance between two locations.</w:t>
      </w:r>
    </w:p>
    <w:p w14:paraId="1FC67215" w14:textId="77777777" w:rsidR="00EA6FB8" w:rsidRDefault="00EA6FB8" w:rsidP="00DF33D1">
      <w:pPr>
        <w:pStyle w:val="ListParagraph"/>
        <w:jc w:val="both"/>
      </w:pPr>
    </w:p>
    <w:p w14:paraId="544D3580" w14:textId="1AF70718" w:rsidR="00EA6FB8" w:rsidRPr="00EA6FB8" w:rsidRDefault="00EA6FB8" w:rsidP="00F90091">
      <w:pPr>
        <w:pStyle w:val="ListParagraph"/>
        <w:jc w:val="center"/>
      </w:pPr>
      <m:oMath>
        <m:r>
          <w:rPr>
            <w:rFonts w:ascii="Cambria Math" w:hAnsi="Cambria Math"/>
          </w:rPr>
          <m:t xml:space="preserve">Distance </m:t>
        </m:r>
        <m:d>
          <m:dPr>
            <m:ctrlPr>
              <w:rPr>
                <w:rFonts w:ascii="Cambria Math" w:hAnsi="Cambria Math"/>
                <w:i/>
              </w:rPr>
            </m:ctrlPr>
          </m:dPr>
          <m:e>
            <m:r>
              <w:rPr>
                <w:rFonts w:ascii="Cambria Math" w:hAnsi="Cambria Math"/>
              </w:rPr>
              <m:t>in km</m:t>
            </m:r>
          </m:e>
        </m:d>
        <m:r>
          <w:rPr>
            <w:rFonts w:ascii="Cambria Math" w:hAnsi="Cambria Math"/>
          </w:rPr>
          <m:t>=100×</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Longitude2-Longitude1</m:t>
                    </m:r>
                  </m:e>
                </m:d>
                <m:r>
                  <w:rPr>
                    <w:rFonts w:ascii="Cambria Math" w:hAnsi="Cambria Math"/>
                  </w:rPr>
                  <m:t>-</m:t>
                </m:r>
                <m:d>
                  <m:dPr>
                    <m:ctrlPr>
                      <w:rPr>
                        <w:rFonts w:ascii="Cambria Math" w:hAnsi="Cambria Math"/>
                        <w:i/>
                      </w:rPr>
                    </m:ctrlPr>
                  </m:dPr>
                  <m:e>
                    <m:r>
                      <w:rPr>
                        <w:rFonts w:ascii="Cambria Math" w:hAnsi="Cambria Math"/>
                      </w:rPr>
                      <m:t>Latitude2-Latitude1</m:t>
                    </m:r>
                  </m:e>
                </m:d>
              </m:e>
              <m:sup>
                <m:r>
                  <w:rPr>
                    <w:rFonts w:ascii="Cambria Math" w:hAnsi="Cambria Math"/>
                  </w:rPr>
                  <m:t>2</m:t>
                </m:r>
              </m:sup>
            </m:sSup>
          </m:e>
        </m:rad>
      </m:oMath>
      <w:r>
        <w:tab/>
        <w:t>(1)</w:t>
      </w:r>
    </w:p>
    <w:p w14:paraId="4D07F439" w14:textId="77777777" w:rsidR="00EA6FB8" w:rsidRDefault="00EA6FB8" w:rsidP="00DF33D1">
      <w:pPr>
        <w:pStyle w:val="ListParagraph"/>
        <w:jc w:val="both"/>
      </w:pPr>
    </w:p>
    <w:p w14:paraId="4F0DAD3D" w14:textId="77777777" w:rsidR="00F90091" w:rsidRDefault="00EA6FB8" w:rsidP="00631B2C">
      <w:pPr>
        <w:pStyle w:val="ListParagraph"/>
        <w:jc w:val="both"/>
      </w:pPr>
      <w:r>
        <w:t>A number of chromosomes reside in each population, and a new population is created in each generation for a number of generations specified, by selecting two parent chromosomes from the previous generation via tournament selection,  then carrying out crossover on the parent chromosomes and mutation on the two children chromosomes created.</w:t>
      </w:r>
      <w:r w:rsidR="004C7829">
        <w:t xml:space="preserve"> The process of tournament selection, crossover, and mutation takes place continuously until the new population is full. Since each tournament is an independent event where the best chromosome among a randomly chosen subset of the population is selected, this ensures that the fittest chromosomes have a higher chance of being propagated to the next generation. </w:t>
      </w:r>
    </w:p>
    <w:p w14:paraId="04F0A256" w14:textId="77777777" w:rsidR="00F90091" w:rsidRDefault="00F90091" w:rsidP="00631B2C">
      <w:pPr>
        <w:pStyle w:val="ListParagraph"/>
        <w:jc w:val="both"/>
      </w:pPr>
    </w:p>
    <w:p w14:paraId="17EF584B" w14:textId="6AD6D747" w:rsidR="00AB61D4" w:rsidRDefault="004C7829" w:rsidP="00631B2C">
      <w:pPr>
        <w:pStyle w:val="ListParagraph"/>
        <w:jc w:val="both"/>
      </w:pPr>
      <w:r>
        <w:lastRenderedPageBreak/>
        <w:t xml:space="preserve">The algorithm will run until it reaches the specified number of generations, then checks if the final selected route is valid in terms of the constraints (each delivery location visited exactly once). If the final selected route is valid, then the loop terminates. </w:t>
      </w:r>
    </w:p>
    <w:p w14:paraId="74C2E221" w14:textId="77777777" w:rsidR="00631B2C" w:rsidRPr="004C7829" w:rsidRDefault="00631B2C" w:rsidP="00631B2C">
      <w:pPr>
        <w:pStyle w:val="ListParagraph"/>
        <w:jc w:val="both"/>
      </w:pPr>
    </w:p>
    <w:p w14:paraId="03FE4DE0" w14:textId="699372E3" w:rsidR="00DF33D1" w:rsidRDefault="00DF33D1" w:rsidP="00DF33D1">
      <w:pPr>
        <w:pStyle w:val="ListParagraph"/>
        <w:numPr>
          <w:ilvl w:val="0"/>
          <w:numId w:val="1"/>
        </w:numPr>
        <w:jc w:val="both"/>
        <w:rPr>
          <w:b/>
          <w:bCs/>
          <w:i/>
          <w:iCs/>
        </w:rPr>
      </w:pPr>
      <w:r w:rsidRPr="00DF33D1">
        <w:rPr>
          <w:b/>
          <w:bCs/>
          <w:i/>
          <w:iCs/>
        </w:rPr>
        <w:t>Results</w:t>
      </w:r>
    </w:p>
    <w:p w14:paraId="5D26386D" w14:textId="5B6FF578" w:rsidR="00F90091" w:rsidRDefault="00F90091" w:rsidP="00F90091">
      <w:pPr>
        <w:pStyle w:val="ListParagraph"/>
        <w:jc w:val="both"/>
      </w:pPr>
      <w:r>
        <w:t>The following table shows multiple valid solutions generated by the algorithm in several runs:</w:t>
      </w:r>
    </w:p>
    <w:tbl>
      <w:tblPr>
        <w:tblStyle w:val="TableGrid"/>
        <w:tblW w:w="0" w:type="auto"/>
        <w:tblInd w:w="720" w:type="dxa"/>
        <w:tblLook w:val="04A0" w:firstRow="1" w:lastRow="0" w:firstColumn="1" w:lastColumn="0" w:noHBand="0" w:noVBand="1"/>
      </w:tblPr>
      <w:tblGrid>
        <w:gridCol w:w="9736"/>
      </w:tblGrid>
      <w:tr w:rsidR="00F90091" w14:paraId="3D0DCF4A" w14:textId="77777777" w:rsidTr="00F90091">
        <w:tc>
          <w:tcPr>
            <w:tcW w:w="9736" w:type="dxa"/>
          </w:tcPr>
          <w:p w14:paraId="221C0CE4" w14:textId="0E277C90" w:rsidR="00F90091" w:rsidRDefault="00F90091" w:rsidP="00F90091">
            <w:pPr>
              <w:jc w:val="both"/>
            </w:pPr>
            <w:r>
              <w:t>Total Distance = 132.30048071569578 km</w:t>
            </w:r>
          </w:p>
          <w:p w14:paraId="29274997" w14:textId="77777777" w:rsidR="00F90091" w:rsidRDefault="00F90091" w:rsidP="00F90091">
            <w:pPr>
              <w:jc w:val="both"/>
            </w:pPr>
            <w:r>
              <w:t>Total Cost = RM 175.26</w:t>
            </w:r>
          </w:p>
          <w:p w14:paraId="633EF9A0" w14:textId="77777777" w:rsidR="00F90091" w:rsidRDefault="00F90091" w:rsidP="00F90091">
            <w:pPr>
              <w:jc w:val="both"/>
            </w:pPr>
          </w:p>
          <w:p w14:paraId="01FB4BD1" w14:textId="77777777" w:rsidR="00F90091" w:rsidRDefault="00F90091" w:rsidP="00F90091">
            <w:pPr>
              <w:jc w:val="both"/>
            </w:pPr>
            <w:r>
              <w:t>Vehicle 1 (Type A):</w:t>
            </w:r>
          </w:p>
          <w:p w14:paraId="2098387D" w14:textId="77777777" w:rsidR="00F90091" w:rsidRDefault="00F90091" w:rsidP="00F90091">
            <w:pPr>
              <w:jc w:val="both"/>
            </w:pPr>
            <w:r>
              <w:t>Round Trip Distance: 54.082 km, Cost: RM 64.90, Demand: 24</w:t>
            </w:r>
          </w:p>
          <w:p w14:paraId="0ABBE9A9" w14:textId="77777777" w:rsidR="00F90091" w:rsidRDefault="00F90091" w:rsidP="00F90091">
            <w:pPr>
              <w:jc w:val="both"/>
            </w:pPr>
            <w:r>
              <w:t>Depot -&gt; C5 (10.483 km) -&gt; C1 (4.839 km) -&gt; C2 (5.012 km) -&gt; C3 (10.827 km) -&gt; C7 (16.413 km) -&gt; Depot (6.508 km)</w:t>
            </w:r>
          </w:p>
          <w:p w14:paraId="65FF9F21" w14:textId="77777777" w:rsidR="00F90091" w:rsidRDefault="00F90091" w:rsidP="00F90091">
            <w:pPr>
              <w:pStyle w:val="ListParagraph"/>
              <w:jc w:val="both"/>
            </w:pPr>
          </w:p>
          <w:p w14:paraId="1A88B1AC" w14:textId="77777777" w:rsidR="00F90091" w:rsidRDefault="00F90091" w:rsidP="00F90091">
            <w:pPr>
              <w:jc w:val="both"/>
            </w:pPr>
            <w:r>
              <w:t>Vehicle 2 (Type B):</w:t>
            </w:r>
          </w:p>
          <w:p w14:paraId="0914D08E" w14:textId="77777777" w:rsidR="00F90091" w:rsidRDefault="00F90091" w:rsidP="00F90091">
            <w:pPr>
              <w:jc w:val="both"/>
            </w:pPr>
            <w:r>
              <w:t>Round Trip Distance: 54.995 km, Cost: RM 82.49, Demand: 27</w:t>
            </w:r>
          </w:p>
          <w:p w14:paraId="7E918C7B" w14:textId="77777777" w:rsidR="00F90091" w:rsidRDefault="00F90091" w:rsidP="00F90091">
            <w:pPr>
              <w:jc w:val="both"/>
            </w:pPr>
            <w:r>
              <w:t>Depot -&gt; C9 (11.691 km) -&gt; C10 (5.060 km) -&gt; C6 (14.325 km) -&gt; C4 (9.776 km) -&gt; Depot (14.142 km)</w:t>
            </w:r>
          </w:p>
          <w:p w14:paraId="30C75407" w14:textId="77777777" w:rsidR="00F90091" w:rsidRDefault="00F90091" w:rsidP="00F90091">
            <w:pPr>
              <w:pStyle w:val="ListParagraph"/>
              <w:jc w:val="both"/>
            </w:pPr>
          </w:p>
          <w:p w14:paraId="69EF686E" w14:textId="77777777" w:rsidR="00F90091" w:rsidRDefault="00F90091" w:rsidP="00F90091">
            <w:pPr>
              <w:jc w:val="both"/>
            </w:pPr>
            <w:r>
              <w:t>Vehicle 3 (Type A):</w:t>
            </w:r>
          </w:p>
          <w:p w14:paraId="208646A3" w14:textId="77777777" w:rsidR="00F90091" w:rsidRDefault="00F90091" w:rsidP="00F90091">
            <w:pPr>
              <w:jc w:val="both"/>
            </w:pPr>
            <w:r>
              <w:t>Round Trip Distance: 23.224 km, Cost: RM 27.87, Demand: 6</w:t>
            </w:r>
          </w:p>
          <w:p w14:paraId="5124DC62" w14:textId="77777777" w:rsidR="00F90091" w:rsidRDefault="00F90091" w:rsidP="00F90091">
            <w:pPr>
              <w:pStyle w:val="ListParagraph"/>
              <w:ind w:left="0"/>
              <w:jc w:val="both"/>
            </w:pPr>
            <w:r>
              <w:t>Depot -&gt; C8 (11.612 km) -&gt; Depot (11.612 km)</w:t>
            </w:r>
          </w:p>
          <w:p w14:paraId="5A8F0DB5" w14:textId="5A50ACA9" w:rsidR="00F90091" w:rsidRPr="00F90091" w:rsidRDefault="00F90091" w:rsidP="00F90091">
            <w:pPr>
              <w:pStyle w:val="ListParagraph"/>
              <w:ind w:left="0"/>
              <w:jc w:val="both"/>
            </w:pPr>
          </w:p>
        </w:tc>
      </w:tr>
      <w:tr w:rsidR="00F90091" w14:paraId="15306A58" w14:textId="77777777" w:rsidTr="00F90091">
        <w:tc>
          <w:tcPr>
            <w:tcW w:w="9736" w:type="dxa"/>
          </w:tcPr>
          <w:p w14:paraId="3F126BF8" w14:textId="77777777" w:rsidR="00F90091" w:rsidRDefault="00F90091" w:rsidP="00F90091">
            <w:pPr>
              <w:jc w:val="both"/>
            </w:pPr>
            <w:r>
              <w:t>Total Distance = 123.365179630506 km</w:t>
            </w:r>
          </w:p>
          <w:p w14:paraId="40C4D6CB" w14:textId="77777777" w:rsidR="00F90091" w:rsidRDefault="00F90091" w:rsidP="00F90091">
            <w:pPr>
              <w:jc w:val="both"/>
            </w:pPr>
            <w:r>
              <w:t>Total Cost = RM 166.91</w:t>
            </w:r>
          </w:p>
          <w:p w14:paraId="5A711172" w14:textId="77777777" w:rsidR="00F90091" w:rsidRDefault="00F90091" w:rsidP="00F90091">
            <w:pPr>
              <w:pStyle w:val="ListParagraph"/>
              <w:jc w:val="both"/>
            </w:pPr>
          </w:p>
          <w:p w14:paraId="3EB72B3D" w14:textId="77777777" w:rsidR="00F90091" w:rsidRDefault="00F90091" w:rsidP="00F90091">
            <w:pPr>
              <w:jc w:val="both"/>
            </w:pPr>
            <w:r>
              <w:t>Vehicle 1 (Type A):</w:t>
            </w:r>
          </w:p>
          <w:p w14:paraId="1402A16C" w14:textId="77777777" w:rsidR="00F90091" w:rsidRDefault="00F90091" w:rsidP="00F90091">
            <w:pPr>
              <w:jc w:val="both"/>
            </w:pPr>
            <w:r>
              <w:t>Round Trip Distance: 32.166 km, Cost: RM 38.60, Demand: 24</w:t>
            </w:r>
          </w:p>
          <w:p w14:paraId="43F7730B" w14:textId="77777777" w:rsidR="00F90091" w:rsidRDefault="00F90091" w:rsidP="00F90091">
            <w:pPr>
              <w:jc w:val="both"/>
            </w:pPr>
            <w:r>
              <w:t>Depot -&gt; C7 (6.508 km) -&gt; C2 (10.746 km) -&gt; C6 (1.834 km) -&gt; C5 (2.594 km) -&gt; Depot (10.483 km)</w:t>
            </w:r>
          </w:p>
          <w:p w14:paraId="0705396D" w14:textId="77777777" w:rsidR="00F90091" w:rsidRDefault="00F90091" w:rsidP="00F90091">
            <w:pPr>
              <w:pStyle w:val="ListParagraph"/>
              <w:jc w:val="both"/>
            </w:pPr>
          </w:p>
          <w:p w14:paraId="6E78C890" w14:textId="77777777" w:rsidR="00F90091" w:rsidRDefault="00F90091" w:rsidP="00F90091">
            <w:pPr>
              <w:jc w:val="both"/>
            </w:pPr>
            <w:r>
              <w:t>Vehicle 2 (Type B):</w:t>
            </w:r>
          </w:p>
          <w:p w14:paraId="2AB31E78" w14:textId="77777777" w:rsidR="00F90091" w:rsidRDefault="00F90091" w:rsidP="00F90091">
            <w:pPr>
              <w:jc w:val="both"/>
            </w:pPr>
            <w:r>
              <w:t>Round Trip Distance: 62.915 km, Cost: RM 94.37, Demand: 27</w:t>
            </w:r>
          </w:p>
          <w:p w14:paraId="34A4B9A3" w14:textId="77777777" w:rsidR="00F90091" w:rsidRDefault="00F90091" w:rsidP="00F90091">
            <w:pPr>
              <w:jc w:val="both"/>
            </w:pPr>
            <w:r>
              <w:t>Depot -&gt; C1 (13.152 km) -&gt; C3 (10.620 km) -&gt; C8 (14.290 km) -&gt; C9 (11.358 km) -&gt; C10 (5.060 km) -&gt; Depot (8.436 km)</w:t>
            </w:r>
          </w:p>
          <w:p w14:paraId="2E72661A" w14:textId="77777777" w:rsidR="00F90091" w:rsidRDefault="00F90091" w:rsidP="00F90091">
            <w:pPr>
              <w:pStyle w:val="ListParagraph"/>
              <w:jc w:val="both"/>
            </w:pPr>
          </w:p>
          <w:p w14:paraId="75C3BCA6" w14:textId="77777777" w:rsidR="00F90091" w:rsidRDefault="00F90091" w:rsidP="00F90091">
            <w:pPr>
              <w:jc w:val="both"/>
            </w:pPr>
            <w:r>
              <w:t>Vehicle 3 (Type A):</w:t>
            </w:r>
          </w:p>
          <w:p w14:paraId="712917E6" w14:textId="77777777" w:rsidR="00F90091" w:rsidRDefault="00F90091" w:rsidP="00F90091">
            <w:pPr>
              <w:jc w:val="both"/>
            </w:pPr>
            <w:r>
              <w:t>Round Trip Distance: 28.284 km, Cost: RM 33.94, Demand: 6</w:t>
            </w:r>
          </w:p>
          <w:p w14:paraId="53E37EBB" w14:textId="5086CC76" w:rsidR="00F90091" w:rsidRDefault="00F90091" w:rsidP="00F90091">
            <w:pPr>
              <w:pStyle w:val="ListParagraph"/>
              <w:ind w:left="0"/>
              <w:jc w:val="both"/>
            </w:pPr>
            <w:r>
              <w:t>Depot -&gt; C4 (14.142 km) -&gt; Depot (14.142 km)</w:t>
            </w:r>
          </w:p>
          <w:p w14:paraId="55D6315C" w14:textId="77777777" w:rsidR="00F90091" w:rsidRPr="00F90091" w:rsidRDefault="00F90091" w:rsidP="00F90091">
            <w:pPr>
              <w:pStyle w:val="ListParagraph"/>
              <w:ind w:left="0"/>
              <w:jc w:val="both"/>
            </w:pPr>
          </w:p>
        </w:tc>
      </w:tr>
      <w:tr w:rsidR="00F90091" w14:paraId="45007B1E" w14:textId="77777777" w:rsidTr="00F90091">
        <w:tc>
          <w:tcPr>
            <w:tcW w:w="9736" w:type="dxa"/>
          </w:tcPr>
          <w:p w14:paraId="418439B8" w14:textId="77777777" w:rsidR="00F90091" w:rsidRDefault="00F90091" w:rsidP="00F90091">
            <w:pPr>
              <w:jc w:val="both"/>
            </w:pPr>
            <w:r>
              <w:t>Total Distance = 134.5577248226585 km</w:t>
            </w:r>
          </w:p>
          <w:p w14:paraId="08A7305F" w14:textId="77777777" w:rsidR="00F90091" w:rsidRDefault="00F90091" w:rsidP="00F90091">
            <w:pPr>
              <w:jc w:val="both"/>
            </w:pPr>
            <w:r>
              <w:t>Total Cost = RM 179.13</w:t>
            </w:r>
          </w:p>
          <w:p w14:paraId="10F76EE7" w14:textId="77777777" w:rsidR="00F90091" w:rsidRDefault="00F90091" w:rsidP="00F90091">
            <w:pPr>
              <w:pStyle w:val="ListParagraph"/>
              <w:jc w:val="both"/>
            </w:pPr>
          </w:p>
          <w:p w14:paraId="7F6644D8" w14:textId="77777777" w:rsidR="00F90091" w:rsidRDefault="00F90091" w:rsidP="00F90091">
            <w:pPr>
              <w:jc w:val="both"/>
            </w:pPr>
            <w:r>
              <w:t>Vehicle 1 (Type A):</w:t>
            </w:r>
          </w:p>
          <w:p w14:paraId="116C03C3" w14:textId="77777777" w:rsidR="00F90091" w:rsidRDefault="00F90091" w:rsidP="00F90091">
            <w:pPr>
              <w:jc w:val="both"/>
            </w:pPr>
            <w:r>
              <w:t>Round Trip Distance: 58.828 km, Cost: RM 70.59, Demand: 23</w:t>
            </w:r>
          </w:p>
          <w:p w14:paraId="77D91BE4" w14:textId="77777777" w:rsidR="00F90091" w:rsidRDefault="00F90091" w:rsidP="00F90091">
            <w:pPr>
              <w:jc w:val="both"/>
            </w:pPr>
            <w:r>
              <w:t>Depot -&gt; C7 (6.508 km) -&gt; C2 (10.746 km) -&gt; C4 (8.006 km) -&gt; C8 (21.955 km) -&gt; Depot (11.612 km)</w:t>
            </w:r>
          </w:p>
          <w:p w14:paraId="5F0FE1AD" w14:textId="77777777" w:rsidR="00F90091" w:rsidRDefault="00F90091" w:rsidP="00F90091">
            <w:pPr>
              <w:pStyle w:val="ListParagraph"/>
              <w:jc w:val="both"/>
            </w:pPr>
          </w:p>
          <w:p w14:paraId="7F51A0C1" w14:textId="77777777" w:rsidR="00F90091" w:rsidRDefault="00F90091" w:rsidP="00F90091">
            <w:pPr>
              <w:jc w:val="both"/>
            </w:pPr>
            <w:r>
              <w:t>Vehicle 2 (Type B):</w:t>
            </w:r>
          </w:p>
          <w:p w14:paraId="7991166D" w14:textId="77777777" w:rsidR="00F90091" w:rsidRDefault="00F90091" w:rsidP="00F90091">
            <w:pPr>
              <w:jc w:val="both"/>
            </w:pPr>
            <w:r>
              <w:t>Round Trip Distance: 58.859 km, Cost: RM 88.29, Demand: 26</w:t>
            </w:r>
          </w:p>
          <w:p w14:paraId="4E165FCA" w14:textId="77777777" w:rsidR="00F90091" w:rsidRDefault="00F90091" w:rsidP="00F90091">
            <w:pPr>
              <w:jc w:val="both"/>
            </w:pPr>
            <w:r>
              <w:t>Depot -&gt; C3 (10.347 km) -&gt; C1 (10.620 km) -&gt; C5 (4.839 km) -&gt; C6 (2.594 km) -&gt; C9 (18.768 km) -&gt; Depot (11.691 km)</w:t>
            </w:r>
          </w:p>
          <w:p w14:paraId="4B659C87" w14:textId="77777777" w:rsidR="00F90091" w:rsidRDefault="00F90091" w:rsidP="00F90091">
            <w:pPr>
              <w:pStyle w:val="ListParagraph"/>
              <w:jc w:val="both"/>
            </w:pPr>
          </w:p>
          <w:p w14:paraId="1432C036" w14:textId="77777777" w:rsidR="00F90091" w:rsidRDefault="00F90091" w:rsidP="00F90091">
            <w:pPr>
              <w:jc w:val="both"/>
            </w:pPr>
            <w:r>
              <w:t>Vehicle 3 (Type A):</w:t>
            </w:r>
          </w:p>
          <w:p w14:paraId="7A0490EF" w14:textId="77777777" w:rsidR="00F90091" w:rsidRDefault="00F90091" w:rsidP="00F90091">
            <w:pPr>
              <w:jc w:val="both"/>
            </w:pPr>
            <w:r>
              <w:t>Round Trip Distance: 16.871 km, Cost: RM 20.25, Demand: 8</w:t>
            </w:r>
          </w:p>
          <w:p w14:paraId="157041C3" w14:textId="77777777" w:rsidR="00F90091" w:rsidRDefault="00F90091" w:rsidP="00F90091">
            <w:pPr>
              <w:pStyle w:val="ListParagraph"/>
              <w:ind w:left="0"/>
              <w:jc w:val="both"/>
            </w:pPr>
            <w:r>
              <w:t>Depot -&gt; C10 (8.436 km) -&gt; Depot (8.436 km)</w:t>
            </w:r>
          </w:p>
          <w:p w14:paraId="7D6C763A" w14:textId="25E7E583" w:rsidR="00F90091" w:rsidRPr="00F90091" w:rsidRDefault="00F90091" w:rsidP="00F90091">
            <w:pPr>
              <w:pStyle w:val="ListParagraph"/>
              <w:ind w:left="0"/>
              <w:jc w:val="both"/>
            </w:pPr>
          </w:p>
        </w:tc>
      </w:tr>
    </w:tbl>
    <w:p w14:paraId="4AF5C11C" w14:textId="77777777" w:rsidR="00F90091" w:rsidRPr="00F90091" w:rsidRDefault="00F90091" w:rsidP="00F90091">
      <w:pPr>
        <w:jc w:val="both"/>
        <w:rPr>
          <w:b/>
          <w:bCs/>
          <w:i/>
          <w:iCs/>
        </w:rPr>
      </w:pPr>
    </w:p>
    <w:sectPr w:rsidR="00F90091" w:rsidRPr="00F90091" w:rsidSect="00F90091">
      <w:headerReference w:type="default" r:id="rId7"/>
      <w:pgSz w:w="11906" w:h="16838"/>
      <w:pgMar w:top="720" w:right="720" w:bottom="720" w:left="720" w:header="36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3B2E6" w14:textId="77777777" w:rsidR="00152FB5" w:rsidRDefault="00152FB5" w:rsidP="00AB61D4">
      <w:pPr>
        <w:spacing w:after="0" w:line="240" w:lineRule="auto"/>
      </w:pPr>
      <w:r>
        <w:separator/>
      </w:r>
    </w:p>
  </w:endnote>
  <w:endnote w:type="continuationSeparator" w:id="0">
    <w:p w14:paraId="3B394AAE" w14:textId="77777777" w:rsidR="00152FB5" w:rsidRDefault="00152FB5" w:rsidP="00AB6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0669A" w14:textId="77777777" w:rsidR="00152FB5" w:rsidRDefault="00152FB5" w:rsidP="00AB61D4">
      <w:pPr>
        <w:spacing w:after="0" w:line="240" w:lineRule="auto"/>
      </w:pPr>
      <w:r>
        <w:separator/>
      </w:r>
    </w:p>
  </w:footnote>
  <w:footnote w:type="continuationSeparator" w:id="0">
    <w:p w14:paraId="4E012B04" w14:textId="77777777" w:rsidR="00152FB5" w:rsidRDefault="00152FB5" w:rsidP="00AB6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F102C" w14:textId="4430EC71" w:rsidR="00AB61D4" w:rsidRPr="00AB61D4" w:rsidRDefault="00AB61D4" w:rsidP="00AB61D4">
    <w:pPr>
      <w:pStyle w:val="Header"/>
      <w:jc w:val="right"/>
      <w:rPr>
        <w:i/>
        <w:iCs/>
        <w:color w:val="404040" w:themeColor="text1" w:themeTint="BF"/>
      </w:rPr>
    </w:pPr>
    <w:r w:rsidRPr="00AB61D4">
      <w:rPr>
        <w:i/>
        <w:iCs/>
        <w:color w:val="404040" w:themeColor="text1" w:themeTint="BF"/>
      </w:rPr>
      <w:t>Ooi Jing Ru – ModeFair Home Assessment</w:t>
    </w:r>
  </w:p>
  <w:p w14:paraId="51AE394C" w14:textId="77777777" w:rsidR="00AB61D4" w:rsidRDefault="00AB61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545EB"/>
    <w:multiLevelType w:val="hybridMultilevel"/>
    <w:tmpl w:val="4EB270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683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13"/>
    <w:rsid w:val="00152FB5"/>
    <w:rsid w:val="001E6A8F"/>
    <w:rsid w:val="00283F88"/>
    <w:rsid w:val="002F0F58"/>
    <w:rsid w:val="004C7829"/>
    <w:rsid w:val="00631B2C"/>
    <w:rsid w:val="00862139"/>
    <w:rsid w:val="00AB61D4"/>
    <w:rsid w:val="00B80913"/>
    <w:rsid w:val="00DF33D1"/>
    <w:rsid w:val="00EA6FB8"/>
    <w:rsid w:val="00F032BD"/>
    <w:rsid w:val="00F9009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FD99"/>
  <w15:chartTrackingRefBased/>
  <w15:docId w15:val="{4DDB0AFD-AA11-4D17-943F-25C4A757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A8F"/>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0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mark">
    <w:name w:val="Bookmark"/>
    <w:basedOn w:val="Heading4"/>
    <w:next w:val="Normal"/>
    <w:link w:val="BookmarkChar"/>
    <w:qFormat/>
    <w:rsid w:val="001E6A8F"/>
    <w:pPr>
      <w:keepNext w:val="0"/>
      <w:keepLines w:val="0"/>
      <w:spacing w:before="0" w:line="276" w:lineRule="auto"/>
      <w:jc w:val="both"/>
    </w:pPr>
    <w:rPr>
      <w:rFonts w:ascii="Georgia" w:eastAsia="Times New Roman" w:hAnsi="Georgia" w:cs="Times New Roman"/>
      <w:b/>
      <w:bCs/>
      <w:iCs w:val="0"/>
      <w:color w:val="FF0000"/>
      <w:lang w:val="en-MY"/>
      <w14:textFill>
        <w14:gradFill>
          <w14:gsLst>
            <w14:gs w14:pos="91000">
              <w14:srgbClr w14:val="0070C0"/>
            </w14:gs>
            <w14:gs w14:pos="48000">
              <w14:srgbClr w14:val="FF0066"/>
            </w14:gs>
            <w14:gs w14:pos="73000">
              <w14:srgbClr w14:val="7030A0"/>
            </w14:gs>
          </w14:gsLst>
          <w14:lin w14:ang="5400000" w14:scaled="0"/>
        </w14:gradFill>
      </w14:textFill>
    </w:rPr>
  </w:style>
  <w:style w:type="character" w:customStyle="1" w:styleId="BookmarkChar">
    <w:name w:val="Bookmark Char"/>
    <w:basedOn w:val="Heading4Char"/>
    <w:link w:val="Bookmark"/>
    <w:rsid w:val="001E6A8F"/>
    <w:rPr>
      <w:rFonts w:ascii="Georgia" w:eastAsia="Times New Roman" w:hAnsi="Georgia" w:cs="Times New Roman"/>
      <w:b/>
      <w:bCs/>
      <w:i/>
      <w:iCs w:val="0"/>
      <w:color w:val="FF0000"/>
      <w:lang w:val="en-GB"/>
      <w14:textFill>
        <w14:gradFill>
          <w14:gsLst>
            <w14:gs w14:pos="91000">
              <w14:srgbClr w14:val="0070C0"/>
            </w14:gs>
            <w14:gs w14:pos="48000">
              <w14:srgbClr w14:val="FF0066"/>
            </w14:gs>
            <w14:gs w14:pos="73000">
              <w14:srgbClr w14:val="7030A0"/>
            </w14:gs>
          </w14:gsLst>
          <w14:lin w14:ang="5400000" w14:scaled="0"/>
        </w14:gradFill>
      </w14:textFill>
    </w:rPr>
  </w:style>
  <w:style w:type="character" w:customStyle="1" w:styleId="Heading4Char">
    <w:name w:val="Heading 4 Char"/>
    <w:basedOn w:val="DefaultParagraphFont"/>
    <w:link w:val="Heading4"/>
    <w:uiPriority w:val="9"/>
    <w:semiHidden/>
    <w:rsid w:val="001E6A8F"/>
    <w:rPr>
      <w:rFonts w:asciiTheme="majorHAnsi" w:eastAsiaTheme="majorEastAsia" w:hAnsiTheme="majorHAnsi" w:cstheme="majorBidi"/>
      <w:i/>
      <w:iCs/>
      <w:color w:val="0F4761" w:themeColor="accent1" w:themeShade="BF"/>
      <w:lang w:val="en-GB"/>
    </w:rPr>
  </w:style>
  <w:style w:type="character" w:customStyle="1" w:styleId="Heading1Char">
    <w:name w:val="Heading 1 Char"/>
    <w:basedOn w:val="DefaultParagraphFont"/>
    <w:link w:val="Heading1"/>
    <w:uiPriority w:val="9"/>
    <w:rsid w:val="00B80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913"/>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80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13"/>
    <w:rPr>
      <w:rFonts w:eastAsiaTheme="majorEastAsia" w:cstheme="majorBidi"/>
      <w:color w:val="272727" w:themeColor="text1" w:themeTint="D8"/>
    </w:rPr>
  </w:style>
  <w:style w:type="paragraph" w:styleId="Title">
    <w:name w:val="Title"/>
    <w:basedOn w:val="Normal"/>
    <w:next w:val="Normal"/>
    <w:link w:val="TitleChar"/>
    <w:uiPriority w:val="10"/>
    <w:qFormat/>
    <w:rsid w:val="00B80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13"/>
    <w:pPr>
      <w:spacing w:before="160"/>
      <w:jc w:val="center"/>
    </w:pPr>
    <w:rPr>
      <w:i/>
      <w:iCs/>
      <w:color w:val="404040" w:themeColor="text1" w:themeTint="BF"/>
    </w:rPr>
  </w:style>
  <w:style w:type="character" w:customStyle="1" w:styleId="QuoteChar">
    <w:name w:val="Quote Char"/>
    <w:basedOn w:val="DefaultParagraphFont"/>
    <w:link w:val="Quote"/>
    <w:uiPriority w:val="29"/>
    <w:rsid w:val="00B80913"/>
    <w:rPr>
      <w:i/>
      <w:iCs/>
      <w:color w:val="404040" w:themeColor="text1" w:themeTint="BF"/>
    </w:rPr>
  </w:style>
  <w:style w:type="paragraph" w:styleId="ListParagraph">
    <w:name w:val="List Paragraph"/>
    <w:basedOn w:val="Normal"/>
    <w:uiPriority w:val="34"/>
    <w:qFormat/>
    <w:rsid w:val="00B80913"/>
    <w:pPr>
      <w:ind w:left="720"/>
      <w:contextualSpacing/>
    </w:pPr>
  </w:style>
  <w:style w:type="character" w:styleId="IntenseEmphasis">
    <w:name w:val="Intense Emphasis"/>
    <w:basedOn w:val="DefaultParagraphFont"/>
    <w:uiPriority w:val="21"/>
    <w:qFormat/>
    <w:rsid w:val="00B80913"/>
    <w:rPr>
      <w:i/>
      <w:iCs/>
      <w:color w:val="0F4761" w:themeColor="accent1" w:themeShade="BF"/>
    </w:rPr>
  </w:style>
  <w:style w:type="paragraph" w:styleId="IntenseQuote">
    <w:name w:val="Intense Quote"/>
    <w:basedOn w:val="Normal"/>
    <w:next w:val="Normal"/>
    <w:link w:val="IntenseQuoteChar"/>
    <w:uiPriority w:val="30"/>
    <w:qFormat/>
    <w:rsid w:val="00B80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913"/>
    <w:rPr>
      <w:i/>
      <w:iCs/>
      <w:color w:val="0F4761" w:themeColor="accent1" w:themeShade="BF"/>
    </w:rPr>
  </w:style>
  <w:style w:type="character" w:styleId="IntenseReference">
    <w:name w:val="Intense Reference"/>
    <w:basedOn w:val="DefaultParagraphFont"/>
    <w:uiPriority w:val="32"/>
    <w:qFormat/>
    <w:rsid w:val="00B80913"/>
    <w:rPr>
      <w:b/>
      <w:bCs/>
      <w:smallCaps/>
      <w:color w:val="0F4761" w:themeColor="accent1" w:themeShade="BF"/>
      <w:spacing w:val="5"/>
    </w:rPr>
  </w:style>
  <w:style w:type="character" w:styleId="PlaceholderText">
    <w:name w:val="Placeholder Text"/>
    <w:basedOn w:val="DefaultParagraphFont"/>
    <w:uiPriority w:val="99"/>
    <w:semiHidden/>
    <w:rsid w:val="00EA6FB8"/>
    <w:rPr>
      <w:color w:val="666666"/>
    </w:rPr>
  </w:style>
  <w:style w:type="table" w:styleId="TableGrid">
    <w:name w:val="Table Grid"/>
    <w:basedOn w:val="TableNormal"/>
    <w:uiPriority w:val="39"/>
    <w:rsid w:val="004C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61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1D4"/>
  </w:style>
  <w:style w:type="paragraph" w:styleId="Footer">
    <w:name w:val="footer"/>
    <w:basedOn w:val="Normal"/>
    <w:link w:val="FooterChar"/>
    <w:uiPriority w:val="99"/>
    <w:unhideWhenUsed/>
    <w:rsid w:val="00AB61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48571">
      <w:bodyDiv w:val="1"/>
      <w:marLeft w:val="0"/>
      <w:marRight w:val="0"/>
      <w:marTop w:val="0"/>
      <w:marBottom w:val="0"/>
      <w:divBdr>
        <w:top w:val="none" w:sz="0" w:space="0" w:color="auto"/>
        <w:left w:val="none" w:sz="0" w:space="0" w:color="auto"/>
        <w:bottom w:val="none" w:sz="0" w:space="0" w:color="auto"/>
        <w:right w:val="none" w:sz="0" w:space="0" w:color="auto"/>
      </w:divBdr>
    </w:div>
    <w:div w:id="564416125">
      <w:bodyDiv w:val="1"/>
      <w:marLeft w:val="0"/>
      <w:marRight w:val="0"/>
      <w:marTop w:val="0"/>
      <w:marBottom w:val="0"/>
      <w:divBdr>
        <w:top w:val="none" w:sz="0" w:space="0" w:color="auto"/>
        <w:left w:val="none" w:sz="0" w:space="0" w:color="auto"/>
        <w:bottom w:val="none" w:sz="0" w:space="0" w:color="auto"/>
        <w:right w:val="none" w:sz="0" w:space="0" w:color="auto"/>
      </w:divBdr>
    </w:div>
    <w:div w:id="580069746">
      <w:bodyDiv w:val="1"/>
      <w:marLeft w:val="0"/>
      <w:marRight w:val="0"/>
      <w:marTop w:val="0"/>
      <w:marBottom w:val="0"/>
      <w:divBdr>
        <w:top w:val="none" w:sz="0" w:space="0" w:color="auto"/>
        <w:left w:val="none" w:sz="0" w:space="0" w:color="auto"/>
        <w:bottom w:val="none" w:sz="0" w:space="0" w:color="auto"/>
        <w:right w:val="none" w:sz="0" w:space="0" w:color="auto"/>
      </w:divBdr>
    </w:div>
    <w:div w:id="632371211">
      <w:bodyDiv w:val="1"/>
      <w:marLeft w:val="0"/>
      <w:marRight w:val="0"/>
      <w:marTop w:val="0"/>
      <w:marBottom w:val="0"/>
      <w:divBdr>
        <w:top w:val="none" w:sz="0" w:space="0" w:color="auto"/>
        <w:left w:val="none" w:sz="0" w:space="0" w:color="auto"/>
        <w:bottom w:val="none" w:sz="0" w:space="0" w:color="auto"/>
        <w:right w:val="none" w:sz="0" w:space="0" w:color="auto"/>
      </w:divBdr>
    </w:div>
    <w:div w:id="824662970">
      <w:bodyDiv w:val="1"/>
      <w:marLeft w:val="0"/>
      <w:marRight w:val="0"/>
      <w:marTop w:val="0"/>
      <w:marBottom w:val="0"/>
      <w:divBdr>
        <w:top w:val="none" w:sz="0" w:space="0" w:color="auto"/>
        <w:left w:val="none" w:sz="0" w:space="0" w:color="auto"/>
        <w:bottom w:val="none" w:sz="0" w:space="0" w:color="auto"/>
        <w:right w:val="none" w:sz="0" w:space="0" w:color="auto"/>
      </w:divBdr>
    </w:div>
    <w:div w:id="852765271">
      <w:bodyDiv w:val="1"/>
      <w:marLeft w:val="0"/>
      <w:marRight w:val="0"/>
      <w:marTop w:val="0"/>
      <w:marBottom w:val="0"/>
      <w:divBdr>
        <w:top w:val="none" w:sz="0" w:space="0" w:color="auto"/>
        <w:left w:val="none" w:sz="0" w:space="0" w:color="auto"/>
        <w:bottom w:val="none" w:sz="0" w:space="0" w:color="auto"/>
        <w:right w:val="none" w:sz="0" w:space="0" w:color="auto"/>
      </w:divBdr>
    </w:div>
    <w:div w:id="978461418">
      <w:bodyDiv w:val="1"/>
      <w:marLeft w:val="0"/>
      <w:marRight w:val="0"/>
      <w:marTop w:val="0"/>
      <w:marBottom w:val="0"/>
      <w:divBdr>
        <w:top w:val="none" w:sz="0" w:space="0" w:color="auto"/>
        <w:left w:val="none" w:sz="0" w:space="0" w:color="auto"/>
        <w:bottom w:val="none" w:sz="0" w:space="0" w:color="auto"/>
        <w:right w:val="none" w:sz="0" w:space="0" w:color="auto"/>
      </w:divBdr>
    </w:div>
    <w:div w:id="121800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Ooi</dc:creator>
  <cp:keywords/>
  <dc:description/>
  <cp:lastModifiedBy>Jing Ooi</cp:lastModifiedBy>
  <cp:revision>2</cp:revision>
  <dcterms:created xsi:type="dcterms:W3CDTF">2024-07-02T09:38:00Z</dcterms:created>
  <dcterms:modified xsi:type="dcterms:W3CDTF">2024-07-02T10:35:00Z</dcterms:modified>
</cp:coreProperties>
</file>