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RFID PLC 最终触发说明</w:t>
      </w:r>
    </w:p>
    <w:p>
      <w:pPr>
        <w:spacing w:after="80"/>
      </w:pPr>
      <w:r>
        <w:rPr>
          <w:rFonts w:ascii="SimSun" w:hAnsi="SimSun" w:eastAsia="SimSun"/>
          <w:sz w:val="21"/>
        </w:rPr>
        <w:t>本版本保留 DMA RFID 自动扫描，同时增加 PLC 触发的读写标签功能。</w:t>
      </w:r>
    </w:p>
    <w:p>
      <w:pPr>
        <w:pStyle w:val="Heading2"/>
      </w:pPr>
      <w:r>
        <w:t>1. 自动扫描上传</w:t>
      </w:r>
    </w:p>
    <w:p>
      <w:pPr>
        <w:spacing w:after="80"/>
      </w:pPr>
      <w:r>
        <w:rPr>
          <w:rFonts w:ascii="SimSun" w:hAnsi="SimSun" w:eastAsia="SimSun"/>
          <w:sz w:val="21"/>
        </w:rPr>
        <w:t>自动扫描不需要 PLC 触发，EtherCAT 进入 OP 后固件会自动轮询 3 个天线。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通道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TxPDO 地址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内容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ANT1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DI(1..34)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RSSI、EPC 长度、新标签标志、EPC 数据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ANT2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DI(35..68)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RSSI、EPC 长度、新标签标志、EPC 数据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ANT3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DI(69..102)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RSSI、EPC 长度、新标签标志、EPC 数据</w:t>
            </w:r>
          </w:p>
        </w:tc>
      </w:tr>
    </w:tbl>
    <w:p/>
    <w:p>
      <w:pPr>
        <w:spacing w:after="80"/>
      </w:pPr>
      <w:r>
        <w:rPr>
          <w:rFonts w:ascii="SimSun" w:hAnsi="SimSun" w:eastAsia="SimSun"/>
          <w:sz w:val="21"/>
        </w:rPr>
        <w:t>每个通道格式相同：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偏移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含义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+0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RSSI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+1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EPC 长度，单位 byte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+2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新标签/有效标签标志，1=有效，0=无标签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+3..+33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EPC 数据，31 个 UINT16，最多 62 byte</w:t>
            </w:r>
          </w:p>
        </w:tc>
      </w:tr>
    </w:tbl>
    <w:p/>
    <w:p>
      <w:pPr>
        <w:spacing w:after="80"/>
      </w:pPr>
      <w:r>
        <w:rPr>
          <w:rFonts w:ascii="SimSun" w:hAnsi="SimSun" w:eastAsia="SimSun"/>
          <w:sz w:val="21"/>
        </w:rPr>
        <w:t>EPC 字节顺序按高字节在前上传。例如标签 EPC 为 AA BB CC 13，PLC 看到：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值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EPC 起始 + 0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0xAABB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EPC 起始 + 1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0xCC13</w:t>
            </w:r>
          </w:p>
        </w:tc>
      </w:tr>
    </w:tbl>
    <w:p/>
    <w:p>
      <w:pPr>
        <w:pStyle w:val="Heading2"/>
      </w:pPr>
      <w:r>
        <w:t>2. PLC 命令触发区</w:t>
      </w:r>
    </w:p>
    <w:p>
      <w:pPr>
        <w:spacing w:after="80"/>
      </w:pPr>
      <w:r>
        <w:rPr>
          <w:rFonts w:ascii="SimSun" w:hAnsi="SimSun" w:eastAsia="SimSun"/>
          <w:sz w:val="21"/>
        </w:rPr>
        <w:t>PLC 通过 RxPDO 的 DO 区下发命令。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名称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含义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DO(0)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CMD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命令触发：0=空闲，2=读 TID，3=读 USER，4=写 USER，5=写 EPC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DO(1)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ANT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天线号：1..3，0=保持当前天线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DO(2)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ADDR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word 地址偏移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DO(3)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WORDS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word 数量。读命令填 0 时默认读 6 words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DO(4..33)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DATA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写 USER 数据，30 个 UINT16，最多 60 byte</w:t>
            </w:r>
          </w:p>
        </w:tc>
      </w:tr>
    </w:tbl>
    <w:p/>
    <w:p>
      <w:pPr>
        <w:spacing w:after="80"/>
      </w:pPr>
      <w:r>
        <w:t>注意：DO(0) 是锁存触发。PLC 写入 1..31 或 100 后固件只执行一次，即使 DO(0) 保持非 0 也不会重复执行，自动扫描会继续运行。PLC 必须先把 DO(0) 清 0，下一条命令才会再次触发。</w:t>
      </w:r>
    </w:p>
    <w:p>
      <w:pPr>
        <w:pStyle w:val="Heading2"/>
      </w:pPr>
      <w:r>
        <w:t>3. PLC 命令返回区</w:t>
      </w:r>
    </w:p>
    <w:p>
      <w:pPr>
        <w:spacing w:after="80"/>
      </w:pPr>
      <w:r>
        <w:rPr>
          <w:rFonts w:ascii="SimSun" w:hAnsi="SimSun" w:eastAsia="SimSun"/>
          <w:sz w:val="21"/>
        </w:rPr>
        <w:t>固件通过 TxPDO 的 DI 区返回命令结果。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名称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含义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DI(103)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CMD_ECHO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回显本次执行的命令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DI(104)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STATUS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0=空闲，1=执行中，2=成功，3=失败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DI(105)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RESULT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结果码。成功为 0，失败为 RFID 模块错误码或驱动错误码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DI(106)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DATA_LEN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返回数据长度，单位 byte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DI(107..138)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DATA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返回数据，32 个 UINT16，最多 64 byte</w:t>
            </w:r>
          </w:p>
        </w:tc>
      </w:tr>
    </w:tbl>
    <w:p/>
    <w:p>
      <w:pPr>
        <w:spacing w:after="80"/>
      </w:pPr>
      <w:r>
        <w:rPr>
          <w:rFonts w:ascii="SimSun" w:hAnsi="SimSun" w:eastAsia="SimSun"/>
          <w:sz w:val="21"/>
        </w:rPr>
        <w:t>返回数据也按高字节在前打包。例如返回 byte 为 11 22 33 44，PLC 看到 DI(107)=0x1122、DI(108)=0x3344。</w:t>
      </w:r>
    </w:p>
    <w:p>
      <w:pPr>
        <w:spacing w:after="80"/>
      </w:pPr>
      <w:r>
        <w:rPr>
          <w:rFonts w:ascii="SimSun" w:hAnsi="SimSun" w:eastAsia="SimSun"/>
          <w:sz w:val="21"/>
        </w:rPr>
        <w:t>读 TID、读 USER 成功后，DI(107..) 是读取到的数据。写 USER、写 EPC 时，DI(107..) 会回显本次 PLC 下发的写入数据；是否真正写成功仍以 DI(104) 和 DI(105) 为准。</w:t>
      </w:r>
    </w:p>
    <w:p>
      <w:pPr>
        <w:pStyle w:val="Heading2"/>
      </w:pPr>
      <w:r>
        <w:t>4. 触发例子</w:t>
      </w:r>
    </w:p>
    <w:p>
      <w:pPr>
        <w:pStyle w:val="Heading3"/>
      </w:pPr>
      <w:r>
        <w:t>例子 A：从 ANT1 读取 TID</w:t>
      </w:r>
    </w:p>
    <w:p>
      <w:pPr>
        <w:spacing w:after="80"/>
      </w:pPr>
      <w:r>
        <w:rPr>
          <w:rFonts w:ascii="SimSun" w:hAnsi="SimSun" w:eastAsia="SimSun"/>
          <w:sz w:val="21"/>
        </w:rPr>
        <w:t>目标：读 ANT1 的 TID 区，从 word 地址 0 开始读 6 words。</w:t>
      </w:r>
    </w:p>
    <w:p>
      <w:pPr>
        <w:spacing w:after="80"/>
      </w:pPr>
      <w:r>
        <w:rPr>
          <w:rFonts w:ascii="SimSun" w:hAnsi="SimSun" w:eastAsia="SimSun"/>
          <w:sz w:val="21"/>
        </w:rPr>
        <w:t>PLC 写入：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值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DO(1)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1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DO(2)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DO(3)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6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DO(0)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2</w:t>
            </w:r>
          </w:p>
        </w:tc>
      </w:tr>
    </w:tbl>
    <w:p/>
    <w:p>
      <w:pPr>
        <w:spacing w:after="80"/>
      </w:pPr>
      <w:r>
        <w:rPr>
          <w:rFonts w:ascii="SimSun" w:hAnsi="SimSun" w:eastAsia="SimSun"/>
          <w:sz w:val="21"/>
        </w:rPr>
        <w:t>PLC 等待：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条件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含义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DI(104)=2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读成功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DI(106)=12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返回 12 byte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DI(107..112)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TID 数据</w:t>
            </w:r>
          </w:p>
        </w:tc>
      </w:tr>
    </w:tbl>
    <w:p/>
    <w:p>
      <w:pPr>
        <w:spacing w:after="80"/>
      </w:pPr>
      <w:r>
        <w:rPr>
          <w:rFonts w:ascii="SimSun" w:hAnsi="SimSun" w:eastAsia="SimSun"/>
          <w:sz w:val="21"/>
        </w:rPr>
        <w:t>读完后 PLC 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值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DO(0)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</w:t>
            </w:r>
          </w:p>
        </w:tc>
      </w:tr>
    </w:tbl>
    <w:p/>
    <w:p>
      <w:pPr>
        <w:pStyle w:val="Heading3"/>
      </w:pPr>
      <w:r>
        <w:t>例子 B：从 ANT2 读取 USER</w:t>
      </w:r>
    </w:p>
    <w:p>
      <w:pPr>
        <w:spacing w:after="80"/>
      </w:pPr>
      <w:r>
        <w:rPr>
          <w:rFonts w:ascii="SimSun" w:hAnsi="SimSun" w:eastAsia="SimSun"/>
          <w:sz w:val="21"/>
        </w:rPr>
        <w:t>目标：读 ANT2 的 USER 区，从 word 地址 0 开始读 4 words。</w:t>
      </w:r>
    </w:p>
    <w:p>
      <w:pPr>
        <w:spacing w:after="80"/>
      </w:pPr>
      <w:r>
        <w:rPr>
          <w:rFonts w:ascii="SimSun" w:hAnsi="SimSun" w:eastAsia="SimSun"/>
          <w:sz w:val="21"/>
        </w:rPr>
        <w:t>PLC 写入：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值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DO(1)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2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DO(2)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DO(3)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4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DO(0)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3</w:t>
            </w:r>
          </w:p>
        </w:tc>
      </w:tr>
    </w:tbl>
    <w:p/>
    <w:p>
      <w:pPr>
        <w:spacing w:after="80"/>
      </w:pPr>
      <w:r>
        <w:rPr>
          <w:rFonts w:ascii="SimSun" w:hAnsi="SimSun" w:eastAsia="SimSun"/>
          <w:sz w:val="21"/>
        </w:rPr>
        <w:t>PLC 等待 DI(104)=2 后，从 DI(107..110) 读取 USER 数据，然后把 DO(0) 清 0。</w:t>
      </w:r>
    </w:p>
    <w:p>
      <w:pPr>
        <w:pStyle w:val="Heading3"/>
      </w:pPr>
      <w:r>
        <w:t>例子 C：向 ANT1 写 USER</w:t>
      </w:r>
    </w:p>
    <w:p>
      <w:pPr>
        <w:spacing w:after="80"/>
      </w:pPr>
      <w:r>
        <w:rPr>
          <w:rFonts w:ascii="SimSun" w:hAnsi="SimSun" w:eastAsia="SimSun"/>
          <w:sz w:val="21"/>
        </w:rPr>
        <w:t>目标：向 ANT1 的 USER 区 word 地址 0 写入 2 words：0x1122、0x3344。</w:t>
      </w:r>
    </w:p>
    <w:p>
      <w:pPr>
        <w:spacing w:after="80"/>
      </w:pPr>
      <w:r>
        <w:rPr>
          <w:rFonts w:ascii="SimSun" w:hAnsi="SimSun" w:eastAsia="SimSun"/>
          <w:sz w:val="21"/>
        </w:rPr>
        <w:t>PLC 写入：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值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DO(1)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1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DO(2)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DO(3)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2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DO(4)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0x1122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DO(5)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0x3344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DO(0)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4</w:t>
            </w:r>
          </w:p>
        </w:tc>
      </w:tr>
    </w:tbl>
    <w:p/>
    <w:p>
      <w:pPr>
        <w:spacing w:after="80"/>
      </w:pPr>
      <w:r>
        <w:rPr>
          <w:rFonts w:ascii="SimSun" w:hAnsi="SimSun" w:eastAsia="SimSun"/>
          <w:sz w:val="21"/>
        </w:rPr>
        <w:t>PLC 等待：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条件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含义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DI(104)=2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写成功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DI(105)=0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无错误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DI(106)=4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回显 4 byte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DI(107)=0x1122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回显写入的第 1 个 word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DI(108)=0x3344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回显写入的第 2 个 word</w:t>
            </w:r>
          </w:p>
        </w:tc>
      </w:tr>
    </w:tbl>
    <w:p/>
    <w:p>
      <w:pPr>
        <w:spacing w:after="80"/>
      </w:pPr>
      <w:r>
        <w:rPr>
          <w:rFonts w:ascii="SimSun" w:hAnsi="SimSun" w:eastAsia="SimSun"/>
          <w:sz w:val="21"/>
        </w:rPr>
        <w:t>写完后 PLC 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值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DO(0)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</w:t>
            </w:r>
          </w:p>
        </w:tc>
      </w:tr>
    </w:tbl>
    <w:p/>
    <w:p>
      <w:pPr>
        <w:pStyle w:val="Heading3"/>
      </w:pPr>
      <w:r>
        <w:t>例子 D：向 ANT1 写 EPC</w:t>
      </w:r>
    </w:p>
    <w:p>
      <w:pPr>
        <w:spacing w:after="80"/>
      </w:pPr>
      <w:r>
        <w:rPr>
          <w:rFonts w:ascii="SimSun" w:hAnsi="SimSun" w:eastAsia="SimSun"/>
          <w:sz w:val="21"/>
        </w:rPr>
        <w:t>目标：把 ANT1 标签的 EPC 数据区改为 AA BB CC 13。</w:t>
      </w:r>
    </w:p>
    <w:p>
      <w:pPr>
        <w:spacing w:after="80"/>
      </w:pPr>
      <w:r>
        <w:rPr>
          <w:rFonts w:ascii="SimSun" w:hAnsi="SimSun" w:eastAsia="SimSun"/>
          <w:sz w:val="21"/>
        </w:rPr>
        <w:t>EPC Bank 的 word0 是 CRC，word1 是 PC，真正 EPC 数据从 word2 开始。因此写 EPC 时 ADDR 必须大于等于 2。</w:t>
      </w:r>
    </w:p>
    <w:p>
      <w:pPr>
        <w:spacing w:after="80"/>
      </w:pPr>
      <w:r>
        <w:rPr>
          <w:rFonts w:ascii="SimSun" w:hAnsi="SimSun" w:eastAsia="SimSun"/>
          <w:sz w:val="21"/>
        </w:rPr>
        <w:t>PLC 写入：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值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DO(1)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1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DO(2)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2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DO(3)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2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DO(4)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0xAABB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DO(5)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0xCC13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DO(0)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5</w:t>
            </w:r>
          </w:p>
        </w:tc>
      </w:tr>
    </w:tbl>
    <w:p/>
    <w:p>
      <w:pPr>
        <w:spacing w:after="80"/>
      </w:pPr>
      <w:r>
        <w:rPr>
          <w:rFonts w:ascii="SimSun" w:hAnsi="SimSun" w:eastAsia="SimSun"/>
          <w:sz w:val="21"/>
        </w:rPr>
        <w:t>PLC 等待：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条件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含义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DI(104)=2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写成功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DI(105)=0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无错误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DI(106)=4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回显 4 byte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DI(107)=0xAABB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回显写入的第 1 个 word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DI(108)=0xCC13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回显写入的第 2 个 word</w:t>
            </w:r>
          </w:p>
        </w:tc>
      </w:tr>
    </w:tbl>
    <w:p/>
    <w:p>
      <w:pPr>
        <w:spacing w:after="80"/>
      </w:pPr>
      <w:r>
        <w:rPr>
          <w:rFonts w:ascii="SimSun" w:hAnsi="SimSun" w:eastAsia="SimSun"/>
          <w:sz w:val="21"/>
        </w:rPr>
        <w:t>写完后 PLC 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值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DO(0)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</w:t>
            </w:r>
          </w:p>
        </w:tc>
      </w:tr>
    </w:tbl>
    <w:p/>
    <w:p>
      <w:pPr>
        <w:pStyle w:val="Heading2"/>
      </w:pPr>
      <w:r>
        <w:t>5. PLC 推荐流程</w:t>
      </w:r>
    </w:p>
    <w:p>
      <w:pPr>
        <w:pStyle w:val="ListNumber"/>
      </w:pPr>
      <w:r>
        <w:rPr>
          <w:rFonts w:ascii="SimSun" w:hAnsi="SimSun" w:eastAsia="SimSun"/>
          <w:sz w:val="21"/>
        </w:rPr>
        <w:t>先写好参数：DO(1)、DO(2)、DO(3)、写命令还要写 DO(4..)。</w:t>
      </w:r>
    </w:p>
    <w:p>
      <w:pPr>
        <w:pStyle w:val="ListNumber"/>
      </w:pPr>
      <w:r>
        <w:rPr>
          <w:rFonts w:ascii="SimSun" w:hAnsi="SimSun" w:eastAsia="SimSun"/>
          <w:sz w:val="21"/>
        </w:rPr>
        <w:t>最后写 DO(0)=2/3/4/5 触发命令。</w:t>
      </w:r>
    </w:p>
    <w:p>
      <w:pPr>
        <w:pStyle w:val="ListNumber"/>
      </w:pPr>
      <w:r>
        <w:rPr>
          <w:rFonts w:ascii="SimSun" w:hAnsi="SimSun" w:eastAsia="SimSun"/>
          <w:sz w:val="21"/>
        </w:rPr>
        <w:t>等待 DI(104) 从 1 变成 2 或 3。</w:t>
      </w:r>
    </w:p>
    <w:p>
      <w:pPr>
        <w:pStyle w:val="ListNumber"/>
      </w:pPr>
      <w:r>
        <w:rPr>
          <w:rFonts w:ascii="SimSun" w:hAnsi="SimSun" w:eastAsia="SimSun"/>
          <w:sz w:val="21"/>
        </w:rPr>
        <w:t>如果 DI(104)=2，读取 DI(106) 和 DI(107..)。</w:t>
      </w:r>
    </w:p>
    <w:p>
      <w:pPr>
        <w:pStyle w:val="ListNumber"/>
      </w:pPr>
      <w:r>
        <w:rPr>
          <w:rFonts w:ascii="SimSun" w:hAnsi="SimSun" w:eastAsia="SimSun"/>
          <w:sz w:val="21"/>
        </w:rPr>
        <w:t>把 DO(0) 清 0。</w:t>
      </w:r>
    </w:p>
    <w:p>
      <w:pPr>
        <w:pStyle w:val="ListNumber"/>
      </w:pPr>
      <w:r>
        <w:rPr>
          <w:rFonts w:ascii="SimSun" w:hAnsi="SimSun" w:eastAsia="SimSun"/>
          <w:sz w:val="21"/>
        </w:rPr>
        <w:t>等 DI(104)=0 后再下发下一条命令。</w:t>
      </w:r>
    </w:p>
    <w:p>
      <w:pPr>
        <w:pStyle w:val="Heading2"/>
      </w:pPr>
      <w:r>
        <w:t>6. 当前固件约定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项目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当前值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RFID 串口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USART0，115200，8N1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RFID 收发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DMA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自动扫描间隔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30 ms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读标签超时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200 ms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写标签超时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300 ms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默认访问密码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0x00000000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已实现命令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读 TID、读 USER、写 USER、写 EPC</w:t>
            </w:r>
          </w:p>
        </w:tc>
      </w:tr>
    </w:tbl>
    <w:p/>
    <w:p>
      <w:r>
        <w:br w:type="page"/>
      </w:r>
    </w:p>
    <w:p>
      <w:pPr>
        <w:pStyle w:val="Heading3"/>
      </w:pPr>
      <w:r>
        <w:rPr>
          <w:rFonts w:ascii="SimSun" w:hAnsi="SimSun" w:eastAsia="SimSun"/>
          <w:b/>
          <w:sz w:val="24"/>
        </w:rPr>
        <w:t>例子 E：设置 EPC 长度</w:t>
      </w:r>
    </w:p>
    <w:p>
      <w:r>
        <w:rPr>
          <w:rFonts w:ascii="SimSun" w:hAnsi="SimSun" w:eastAsia="SimSun"/>
          <w:b w:val="0"/>
          <w:sz w:val="21"/>
        </w:rPr>
        <w:t>CMD=6 用于修改 EPC Bank word1 的 PC 长度字段。固件会先读取当前 PC word，保留低 11 位，只修改高 5 位的 EPC 长度。</w:t>
      </w:r>
    </w:p>
    <w:p>
      <w:r>
        <w:rPr>
          <w:rFonts w:ascii="SimSun" w:hAnsi="SimSun" w:eastAsia="SimSun"/>
          <w:b w:val="0"/>
          <w:sz w:val="21"/>
        </w:rPr>
        <w:t>WORDS 表示目标 EPC 长度，单位 word。1 word = 2 byte。例如 EPC_LEN 要变成 4 byte，则 WORDS=2；要变成 12 byte，则 WORDS=6。</w:t>
      </w:r>
    </w:p>
    <w:p>
      <w:r>
        <w:rPr>
          <w:rFonts w:ascii="SimSun" w:hAnsi="SimSun" w:eastAsia="SimSun"/>
          <w:b w:val="0"/>
          <w:sz w:val="21"/>
        </w:rPr>
        <w:t>建议：如果要加长 EPC，先用 CMD=5 写好 EPC 数据区，再用 CMD=6 设置长度；如果只是缩短 EPC，直接 CMD=6 即可。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地址</w:t>
            </w:r>
          </w:p>
        </w:tc>
        <w:tc>
          <w:tcPr>
            <w:tcW w:type="dxa" w:w="3400"/>
          </w:tcPr>
          <w:p>
            <w:r>
              <w:t>值</w:t>
            </w:r>
          </w:p>
        </w:tc>
        <w:tc>
          <w:tcPr>
            <w:tcW w:type="dxa" w:w="3400"/>
          </w:tcPr>
          <w:p>
            <w:r>
              <w:t>说明</w:t>
            </w:r>
          </w:p>
        </w:tc>
      </w:tr>
      <w:tr>
        <w:tc>
          <w:tcPr>
            <w:tcW w:type="dxa" w:w="3400"/>
          </w:tcPr>
          <w:p>
            <w:r>
              <w:t>DO(1)</w:t>
            </w:r>
          </w:p>
        </w:tc>
        <w:tc>
          <w:tcPr>
            <w:tcW w:type="dxa" w:w="3400"/>
          </w:tcPr>
          <w:p>
            <w:r>
              <w:t>1</w:t>
            </w:r>
          </w:p>
        </w:tc>
        <w:tc>
          <w:tcPr>
            <w:tcW w:type="dxa" w:w="3400"/>
          </w:tcPr>
          <w:p>
            <w:r>
              <w:t>天线 1</w:t>
            </w:r>
          </w:p>
        </w:tc>
      </w:tr>
      <w:tr>
        <w:tc>
          <w:tcPr>
            <w:tcW w:type="dxa" w:w="3400"/>
          </w:tcPr>
          <w:p>
            <w:r>
              <w:t>DO(2)</w:t>
            </w:r>
          </w:p>
        </w:tc>
        <w:tc>
          <w:tcPr>
            <w:tcW w:type="dxa" w:w="3400"/>
          </w:tcPr>
          <w:p>
            <w:r>
              <w:t>0</w:t>
            </w:r>
          </w:p>
        </w:tc>
        <w:tc>
          <w:tcPr>
            <w:tcW w:type="dxa" w:w="3400"/>
          </w:tcPr>
          <w:p>
            <w:r>
              <w:t>ADDR 对 CMD=6 无效</w:t>
            </w:r>
          </w:p>
        </w:tc>
      </w:tr>
      <w:tr>
        <w:tc>
          <w:tcPr>
            <w:tcW w:type="dxa" w:w="3400"/>
          </w:tcPr>
          <w:p>
            <w:r>
              <w:t>DO(3)</w:t>
            </w:r>
          </w:p>
        </w:tc>
        <w:tc>
          <w:tcPr>
            <w:tcW w:type="dxa" w:w="3400"/>
          </w:tcPr>
          <w:p>
            <w:r>
              <w:t>2</w:t>
            </w:r>
          </w:p>
        </w:tc>
        <w:tc>
          <w:tcPr>
            <w:tcW w:type="dxa" w:w="3400"/>
          </w:tcPr>
          <w:p>
            <w:r>
              <w:t>目标 EPC 长度 = 2 word = 4 byte</w:t>
            </w:r>
          </w:p>
        </w:tc>
      </w:tr>
      <w:tr>
        <w:tc>
          <w:tcPr>
            <w:tcW w:type="dxa" w:w="3400"/>
          </w:tcPr>
          <w:p>
            <w:r>
              <w:t>DO(0)</w:t>
            </w:r>
          </w:p>
        </w:tc>
        <w:tc>
          <w:tcPr>
            <w:tcW w:type="dxa" w:w="3400"/>
          </w:tcPr>
          <w:p>
            <w:r>
              <w:t>6</w:t>
            </w:r>
          </w:p>
        </w:tc>
        <w:tc>
          <w:tcPr>
            <w:tcW w:type="dxa" w:w="3400"/>
          </w:tcPr>
          <w:p>
            <w:r>
              <w:t>触发设置 EPC 长度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条件</w:t>
            </w:r>
          </w:p>
        </w:tc>
        <w:tc>
          <w:tcPr>
            <w:tcW w:type="dxa" w:w="5100"/>
          </w:tcPr>
          <w:p>
            <w:r>
              <w:t>含义</w:t>
            </w:r>
          </w:p>
        </w:tc>
      </w:tr>
      <w:tr>
        <w:tc>
          <w:tcPr>
            <w:tcW w:type="dxa" w:w="5100"/>
          </w:tcPr>
          <w:p>
            <w:r>
              <w:t>DI(104)=2</w:t>
            </w:r>
          </w:p>
        </w:tc>
        <w:tc>
          <w:tcPr>
            <w:tcW w:type="dxa" w:w="5100"/>
          </w:tcPr>
          <w:p>
            <w:r>
              <w:t>命令成功</w:t>
            </w:r>
          </w:p>
        </w:tc>
      </w:tr>
      <w:tr>
        <w:tc>
          <w:tcPr>
            <w:tcW w:type="dxa" w:w="5100"/>
          </w:tcPr>
          <w:p>
            <w:r>
              <w:t>DI(105)=0</w:t>
            </w:r>
          </w:p>
        </w:tc>
        <w:tc>
          <w:tcPr>
            <w:tcW w:type="dxa" w:w="5100"/>
          </w:tcPr>
          <w:p>
            <w:r>
              <w:t>无错误</w:t>
            </w:r>
          </w:p>
        </w:tc>
      </w:tr>
      <w:tr>
        <w:tc>
          <w:tcPr>
            <w:tcW w:type="dxa" w:w="5100"/>
          </w:tcPr>
          <w:p>
            <w:r>
              <w:t>DI(106)=2</w:t>
            </w:r>
          </w:p>
        </w:tc>
        <w:tc>
          <w:tcPr>
            <w:tcW w:type="dxa" w:w="5100"/>
          </w:tcPr>
          <w:p>
            <w:r>
              <w:t>返回新 PC word，2 byte</w:t>
            </w:r>
          </w:p>
        </w:tc>
      </w:tr>
      <w:tr>
        <w:tc>
          <w:tcPr>
            <w:tcW w:type="dxa" w:w="5100"/>
          </w:tcPr>
          <w:p>
            <w:r>
              <w:t>DI(107)</w:t>
            </w:r>
          </w:p>
        </w:tc>
        <w:tc>
          <w:tcPr>
            <w:tcW w:type="dxa" w:w="5100"/>
          </w:tcPr>
          <w:p>
            <w:r>
              <w:t>新 PC word</w:t>
            </w:r>
          </w:p>
        </w:tc>
      </w:tr>
    </w:tbl>
    <w:p/>
    <w:p>
      <w:r>
        <w:rPr>
          <w:rFonts w:ascii="SimSun" w:hAnsi="SimSun" w:eastAsia="SimSun"/>
          <w:b w:val="0"/>
          <w:sz w:val="21"/>
        </w:rPr>
        <w:t>注意：修改 PC word 有风险。如果标签 EPC 区被锁，或标签不支持写 PC，DI(104) 会返回失败，DI(105) 给出错误码。</w:t>
      </w:r>
    </w:p>
    <w:p>
      <w:r>
        <w:br w:type="page"/>
      </w:r>
    </w:p>
    <w:p>
      <w:pPr>
        <w:pStyle w:val="Heading3"/>
      </w:pPr>
      <w:r>
        <w:rPr>
          <w:rFonts w:ascii="SimSun" w:hAnsi="SimSun" w:eastAsia="SimSun"/>
          <w:b/>
          <w:sz w:val="24"/>
        </w:rPr>
        <w:t>例子 F：通用原始指令 CMD=100</w:t>
      </w:r>
    </w:p>
    <w:p>
      <w:r>
        <w:rPr>
          <w:rFonts w:ascii="SimSun" w:hAnsi="SimSun" w:eastAsia="SimSun"/>
          <w:b w:val="0"/>
          <w:sz w:val="21"/>
        </w:rPr>
        <w:t>CMD=100 是 EC-UHF-B 原始指令通道，用来覆盖 PDF 文档里的其他模块功能。固件不会替你解释每条指令的业务含义，只负责按协议发送指令码和 payload，并把模块响应 payload 上传给 PLC。</w:t>
      </w:r>
    </w:p>
    <w:p>
      <w:r>
        <w:rPr>
          <w:rFonts w:ascii="SimSun" w:hAnsi="SimSun" w:eastAsia="SimSun"/>
          <w:b w:val="0"/>
          <w:sz w:val="21"/>
        </w:rPr>
        <w:t>使用 CMD=100 时，DO(2) 表示 EC-UHF-B 指令码，DO(3) 表示 payload 长度，单位 byte，DO(4..33) 是 payload 数据区。</w:t>
      </w:r>
    </w:p>
    <w:p>
      <w:r>
        <w:rPr>
          <w:rFonts w:ascii="SimSun" w:hAnsi="SimSun" w:eastAsia="SimSun"/>
          <w:b w:val="0"/>
          <w:sz w:val="21"/>
        </w:rPr>
        <w:t>DATA 按高字节在前打包。例如 payload 为 01 02 03，则 DO(4)=0x0102，DO(5)=0x0300。</w:t>
      </w:r>
    </w:p>
    <w:p>
      <w:r>
        <w:rPr>
          <w:rFonts w:ascii="SimSun" w:hAnsi="SimSun" w:eastAsia="SimSun"/>
          <w:b w:val="0"/>
          <w:sz w:val="21"/>
        </w:rPr>
        <w:t>返回区 DI(106) 是响应 payload 长度，DI(107..) 是响应 payload。是否成功仍以 DI(104) 和 DI(105) 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含义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DO(0)=100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触发原始指令通道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DO(1)=ANT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0=不切换天线，1..3=先切换天线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DO(2)=RFID_CMD_ID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EC-UHF-B 指令码，例如 0x03、0xB6、0x82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DO(3)=PAYLOAD_LEN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payload 长度，单位 byte，最大 60 byte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DO(4..33)=PAYLOAD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payload 数据，按高字节在前打包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返回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含义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DI(103)=100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回显 CMD=100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DI(104)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0=空闲，1=执行中，2=成功，3=失败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DI(105)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结果码，0=成功，非 0=模块错误码或驱动错误码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DI(106)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响应 payload 长度，单位 byte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DI(107..138)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响应 payload，最多 64 byte</w:t>
            </w:r>
          </w:p>
        </w:tc>
      </w:tr>
    </w:tbl>
    <w:p/>
    <w:p>
      <w:r>
        <w:rPr>
          <w:rFonts w:ascii="SimSun" w:hAnsi="SimSun" w:eastAsia="SimSun"/>
          <w:b w:val="0"/>
          <w:sz w:val="21"/>
        </w:rPr>
        <w:t>例：获取模块信息 0x03，无 payload。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值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DO(1)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DO(2)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0x03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DO(3)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DO(0)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100</w:t>
            </w:r>
          </w:p>
        </w:tc>
      </w:tr>
    </w:tbl>
    <w:p/>
    <w:p>
      <w:r>
        <w:rPr>
          <w:rFonts w:ascii="SimSun" w:hAnsi="SimSun" w:eastAsia="SimSun"/>
          <w:b w:val="0"/>
          <w:sz w:val="21"/>
        </w:rPr>
        <w:t>注意：CMD=100 可以调用 Lock、Kill 等危险指令。Kill 会灭活标签，Lock 可能导致数据区永久锁定，使用前必须确认 payload。</w:t>
      </w:r>
    </w:p>
    <w:p>
      <w:r>
        <w:br w:type="page"/>
      </w:r>
    </w:p>
    <w:p>
      <w:pPr>
        <w:pStyle w:val="Heading1"/>
      </w:pPr>
      <w:r>
        <w:t>7. 新增傻瓜式快捷命令</w:t>
      </w:r>
    </w:p>
    <w:p>
      <w:r>
        <w:t>本节对应当前固件新增的快捷 CMD。目的就是让 PLC 不再手工拼 EC-UHF-B 原始 payload。正常现场逻辑优先使用这些快捷命令；CMD=100 仍保留为高级调试入口。</w:t>
      </w:r>
    </w:p>
    <w:p>
      <w:r>
        <w:t>触发规则不变：先写 DO(0)=0，填好 DO(1..33) 参数，最后写 DO(0)=目标 CMD；等待 DI(104)=2 表示成功，DI(104)=3 表示失败；下一条命令前必须再次把 DO(0) 清 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t>CMD</w:t>
            </w:r>
          </w:p>
        </w:tc>
        <w:tc>
          <w:tcPr>
            <w:tcW w:type="dxa" w:w="2040"/>
          </w:tcPr>
          <w:p>
            <w:r>
              <w:t>功能</w:t>
            </w:r>
          </w:p>
        </w:tc>
        <w:tc>
          <w:tcPr>
            <w:tcW w:type="dxa" w:w="2040"/>
          </w:tcPr>
          <w:p>
            <w:r>
              <w:t>PLC 填写参数</w:t>
            </w:r>
          </w:p>
        </w:tc>
        <w:tc>
          <w:tcPr>
            <w:tcW w:type="dxa" w:w="2040"/>
          </w:tcPr>
          <w:p>
            <w:r>
              <w:t>返回数据</w:t>
            </w:r>
          </w:p>
        </w:tc>
        <w:tc>
          <w:tcPr>
            <w:tcW w:type="dxa" w:w="2040"/>
          </w:tcPr>
          <w:p>
            <w:r>
              <w:t>说明</w:t>
            </w:r>
          </w:p>
        </w:tc>
      </w:tr>
      <w:tr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获取模块信息</w:t>
            </w:r>
          </w:p>
        </w:tc>
        <w:tc>
          <w:tcPr>
            <w:tcW w:type="dxa" w:w="2040"/>
          </w:tcPr>
          <w:p>
            <w:r>
              <w:t>DO(2)=0 硬件版本；DO(2)=1 软件版本</w:t>
            </w:r>
          </w:p>
        </w:tc>
        <w:tc>
          <w:tcPr>
            <w:tcW w:type="dxa" w:w="2040"/>
          </w:tcPr>
          <w:p>
            <w:r>
              <w:t>DI(106)=长度，DI(107..)=ASCII 数据</w:t>
            </w:r>
          </w:p>
        </w:tc>
        <w:tc>
          <w:tcPr>
            <w:tcW w:type="dxa" w:w="2040"/>
          </w:tcPr>
          <w:p>
            <w:r>
              <w:t>用于确认 RFID 模块版本。</w:t>
            </w:r>
          </w:p>
        </w:tc>
      </w:tr>
      <w:tr>
        <w:tc>
          <w:tcPr>
            <w:tcW w:type="dxa" w:w="2040"/>
          </w:tcPr>
          <w:p>
            <w:r>
              <w:t>2</w:t>
            </w:r>
          </w:p>
        </w:tc>
        <w:tc>
          <w:tcPr>
            <w:tcW w:type="dxa" w:w="2040"/>
          </w:tcPr>
          <w:p>
            <w:r>
              <w:t>读 TID</w:t>
            </w:r>
          </w:p>
        </w:tc>
        <w:tc>
          <w:tcPr>
            <w:tcW w:type="dxa" w:w="2040"/>
          </w:tcPr>
          <w:p>
            <w:r>
              <w:t>DO(1)=天线；DO(2)=word 地址；DO(3)=word 数，0 默认 6</w:t>
            </w:r>
          </w:p>
        </w:tc>
        <w:tc>
          <w:tcPr>
            <w:tcW w:type="dxa" w:w="2040"/>
          </w:tcPr>
          <w:p>
            <w:r>
              <w:t>读取数据上传到 DI(107..)</w:t>
            </w:r>
          </w:p>
        </w:tc>
        <w:tc>
          <w:tcPr>
            <w:tcW w:type="dxa" w:w="2040"/>
          </w:tcPr>
          <w:p>
            <w:r>
              <w:t>已有功能，word=2 byte。</w:t>
            </w:r>
          </w:p>
        </w:tc>
      </w:tr>
      <w:tr>
        <w:tc>
          <w:tcPr>
            <w:tcW w:type="dxa" w:w="2040"/>
          </w:tcPr>
          <w:p>
            <w:r>
              <w:t>3</w:t>
            </w:r>
          </w:p>
        </w:tc>
        <w:tc>
          <w:tcPr>
            <w:tcW w:type="dxa" w:w="2040"/>
          </w:tcPr>
          <w:p>
            <w:r>
              <w:t>读 USER</w:t>
            </w:r>
          </w:p>
        </w:tc>
        <w:tc>
          <w:tcPr>
            <w:tcW w:type="dxa" w:w="2040"/>
          </w:tcPr>
          <w:p>
            <w:r>
              <w:t>DO(1)=天线；DO(2)=word 地址；DO(3)=word 数，0 默认 6</w:t>
            </w:r>
          </w:p>
        </w:tc>
        <w:tc>
          <w:tcPr>
            <w:tcW w:type="dxa" w:w="2040"/>
          </w:tcPr>
          <w:p>
            <w:r>
              <w:t>读取数据上传到 DI(107..)</w:t>
            </w:r>
          </w:p>
        </w:tc>
        <w:tc>
          <w:tcPr>
            <w:tcW w:type="dxa" w:w="2040"/>
          </w:tcPr>
          <w:p>
            <w:r>
              <w:t>已有功能。</w:t>
            </w:r>
          </w:p>
        </w:tc>
      </w:tr>
      <w:tr>
        <w:tc>
          <w:tcPr>
            <w:tcW w:type="dxa" w:w="2040"/>
          </w:tcPr>
          <w:p>
            <w:r>
              <w:t>4</w:t>
            </w:r>
          </w:p>
        </w:tc>
        <w:tc>
          <w:tcPr>
            <w:tcW w:type="dxa" w:w="2040"/>
          </w:tcPr>
          <w:p>
            <w:r>
              <w:t>写 USER</w:t>
            </w:r>
          </w:p>
        </w:tc>
        <w:tc>
          <w:tcPr>
            <w:tcW w:type="dxa" w:w="2040"/>
          </w:tcPr>
          <w:p>
            <w:r>
              <w:t>DO(1)=天线；DO(2)=word 地址；DO(3)=word 数；DO(4..)=写入数据</w:t>
            </w:r>
          </w:p>
        </w:tc>
        <w:tc>
          <w:tcPr>
            <w:tcW w:type="dxa" w:w="2040"/>
          </w:tcPr>
          <w:p>
            <w:r>
              <w:t>DI(107..) 回显写入数据</w:t>
            </w:r>
          </w:p>
        </w:tc>
        <w:tc>
          <w:tcPr>
            <w:tcW w:type="dxa" w:w="2040"/>
          </w:tcPr>
          <w:p>
            <w:r>
              <w:t>写成功仍以 DI(104)=2 为准。</w:t>
            </w:r>
          </w:p>
        </w:tc>
      </w:tr>
      <w:tr>
        <w:tc>
          <w:tcPr>
            <w:tcW w:type="dxa" w:w="2040"/>
          </w:tcPr>
          <w:p>
            <w:r>
              <w:t>5</w:t>
            </w:r>
          </w:p>
        </w:tc>
        <w:tc>
          <w:tcPr>
            <w:tcW w:type="dxa" w:w="2040"/>
          </w:tcPr>
          <w:p>
            <w:r>
              <w:t>写 EPC 数据区</w:t>
            </w:r>
          </w:p>
        </w:tc>
        <w:tc>
          <w:tcPr>
            <w:tcW w:type="dxa" w:w="2040"/>
          </w:tcPr>
          <w:p>
            <w:r>
              <w:t>DO(1)=天线；DO(2)=EPC word 地址，必须 &gt;=2；DO(3)=word 数；DO(4..)=写入数据</w:t>
            </w:r>
          </w:p>
        </w:tc>
        <w:tc>
          <w:tcPr>
            <w:tcW w:type="dxa" w:w="2040"/>
          </w:tcPr>
          <w:p>
            <w:r>
              <w:t>DI(107..) 回显写入数据</w:t>
            </w:r>
          </w:p>
        </w:tc>
        <w:tc>
          <w:tcPr>
            <w:tcW w:type="dxa" w:w="2040"/>
          </w:tcPr>
          <w:p>
            <w:r>
              <w:t>word0=CRC，word1=PC，真正 EPC 从 word2 开始。</w:t>
            </w:r>
          </w:p>
        </w:tc>
      </w:tr>
      <w:tr>
        <w:tc>
          <w:tcPr>
            <w:tcW w:type="dxa" w:w="2040"/>
          </w:tcPr>
          <w:p>
            <w:r>
              <w:t>6</w:t>
            </w:r>
          </w:p>
        </w:tc>
        <w:tc>
          <w:tcPr>
            <w:tcW w:type="dxa" w:w="2040"/>
          </w:tcPr>
          <w:p>
            <w:r>
              <w:t>设置 EPC 长度</w:t>
            </w:r>
          </w:p>
        </w:tc>
        <w:tc>
          <w:tcPr>
            <w:tcW w:type="dxa" w:w="2040"/>
          </w:tcPr>
          <w:p>
            <w:r>
              <w:t>DO(1)=天线；DO(3)=目标 EPC 长度，单位 word</w:t>
            </w:r>
          </w:p>
        </w:tc>
        <w:tc>
          <w:tcPr>
            <w:tcW w:type="dxa" w:w="2040"/>
          </w:tcPr>
          <w:p>
            <w:r>
              <w:t>DI(107)=写入后的 PC word</w:t>
            </w:r>
          </w:p>
        </w:tc>
        <w:tc>
          <w:tcPr>
            <w:tcW w:type="dxa" w:w="2040"/>
          </w:tcPr>
          <w:p>
            <w:r>
              <w:t>例如 EPC_LEN=4 byte，则 DO(3)=2。</w:t>
            </w:r>
          </w:p>
        </w:tc>
      </w:tr>
      <w:tr>
        <w:tc>
          <w:tcPr>
            <w:tcW w:type="dxa" w:w="2040"/>
          </w:tcPr>
          <w:p>
            <w:r>
              <w:t>7</w:t>
            </w:r>
          </w:p>
        </w:tc>
        <w:tc>
          <w:tcPr>
            <w:tcW w:type="dxa" w:w="2040"/>
          </w:tcPr>
          <w:p>
            <w:r>
              <w:t>设置发送功率</w:t>
            </w:r>
          </w:p>
        </w:tc>
        <w:tc>
          <w:tcPr>
            <w:tcW w:type="dxa" w:w="2040"/>
          </w:tcPr>
          <w:p>
            <w:r>
              <w:t>DO(2)=功率。20 表示 20dBm；2000 表示协议原始值 20.00dBm</w:t>
            </w:r>
          </w:p>
        </w:tc>
        <w:tc>
          <w:tcPr>
            <w:tcW w:type="dxa" w:w="2040"/>
          </w:tcPr>
          <w:p>
            <w:r>
              <w:t>DI(107)=0 表示模块执行成功</w:t>
            </w:r>
          </w:p>
        </w:tc>
        <w:tc>
          <w:tcPr>
            <w:tcW w:type="dxa" w:w="2040"/>
          </w:tcPr>
          <w:p>
            <w:r>
              <w:t>推荐先用 20、26、30 这种 dBm 整数。</w:t>
            </w:r>
          </w:p>
        </w:tc>
      </w:tr>
      <w:tr>
        <w:tc>
          <w:tcPr>
            <w:tcW w:type="dxa" w:w="2040"/>
          </w:tcPr>
          <w:p>
            <w:r>
              <w:t>8</w:t>
            </w:r>
          </w:p>
        </w:tc>
        <w:tc>
          <w:tcPr>
            <w:tcW w:type="dxa" w:w="2040"/>
          </w:tcPr>
          <w:p>
            <w:r>
              <w:t>读取发送功率</w:t>
            </w:r>
          </w:p>
        </w:tc>
        <w:tc>
          <w:tcPr>
            <w:tcW w:type="dxa" w:w="2040"/>
          </w:tcPr>
          <w:p>
            <w:r>
              <w:t>无特殊参数</w:t>
            </w:r>
          </w:p>
        </w:tc>
        <w:tc>
          <w:tcPr>
            <w:tcW w:type="dxa" w:w="2040"/>
          </w:tcPr>
          <w:p>
            <w:r>
              <w:t>DI(106)=2，DI(107)=功率参数，单位 dBm*100</w:t>
            </w:r>
          </w:p>
        </w:tc>
        <w:tc>
          <w:tcPr>
            <w:tcW w:type="dxa" w:w="2040"/>
          </w:tcPr>
          <w:p>
            <w:r>
              <w:t>例如返回 0x07D0 表示 20.00dBm。</w:t>
            </w:r>
          </w:p>
        </w:tc>
      </w:tr>
      <w:tr>
        <w:tc>
          <w:tcPr>
            <w:tcW w:type="dxa" w:w="2040"/>
          </w:tcPr>
          <w:p>
            <w:r>
              <w:t>9</w:t>
            </w:r>
          </w:p>
        </w:tc>
        <w:tc>
          <w:tcPr>
            <w:tcW w:type="dxa" w:w="2040"/>
          </w:tcPr>
          <w:p>
            <w:r>
              <w:t>设置工作地区</w:t>
            </w:r>
          </w:p>
        </w:tc>
        <w:tc>
          <w:tcPr>
            <w:tcW w:type="dxa" w:w="2040"/>
          </w:tcPr>
          <w:p>
            <w:r>
              <w:t>DO(2)=地区代码</w:t>
            </w:r>
          </w:p>
        </w:tc>
        <w:tc>
          <w:tcPr>
            <w:tcW w:type="dxa" w:w="2040"/>
          </w:tcPr>
          <w:p>
            <w:r>
              <w:t>DI(107)=0 表示模块执行成功</w:t>
            </w:r>
          </w:p>
        </w:tc>
        <w:tc>
          <w:tcPr>
            <w:tcW w:type="dxa" w:w="2040"/>
          </w:tcPr>
          <w:p>
            <w:r>
              <w:t>地区代码按 EC-UHF-B 文档。</w:t>
            </w:r>
          </w:p>
        </w:tc>
      </w:tr>
      <w:tr>
        <w:tc>
          <w:tcPr>
            <w:tcW w:type="dxa" w:w="2040"/>
          </w:tcPr>
          <w:p>
            <w:r>
              <w:t>10</w:t>
            </w:r>
          </w:p>
        </w:tc>
        <w:tc>
          <w:tcPr>
            <w:tcW w:type="dxa" w:w="2040"/>
          </w:tcPr>
          <w:p>
            <w:r>
              <w:t>读取工作地区</w:t>
            </w:r>
          </w:p>
        </w:tc>
        <w:tc>
          <w:tcPr>
            <w:tcW w:type="dxa" w:w="2040"/>
          </w:tcPr>
          <w:p>
            <w:r>
              <w:t>无特殊参数</w:t>
            </w:r>
          </w:p>
        </w:tc>
        <w:tc>
          <w:tcPr>
            <w:tcW w:type="dxa" w:w="2040"/>
          </w:tcPr>
          <w:p>
            <w:r>
              <w:t>DI(107) 低字节=地区代码</w:t>
            </w:r>
          </w:p>
        </w:tc>
        <w:tc>
          <w:tcPr>
            <w:tcW w:type="dxa" w:w="2040"/>
          </w:tcPr>
          <w:p>
            <w:r>
              <w:t>用于确认当前地区。</w:t>
            </w:r>
          </w:p>
        </w:tc>
      </w:tr>
      <w:tr>
        <w:tc>
          <w:tcPr>
            <w:tcW w:type="dxa" w:w="2040"/>
          </w:tcPr>
          <w:p>
            <w:r>
              <w:t>11</w:t>
            </w:r>
          </w:p>
        </w:tc>
        <w:tc>
          <w:tcPr>
            <w:tcW w:type="dxa" w:w="2040"/>
          </w:tcPr>
          <w:p>
            <w:r>
              <w:t>设置工作信道</w:t>
            </w:r>
          </w:p>
        </w:tc>
        <w:tc>
          <w:tcPr>
            <w:tcW w:type="dxa" w:w="2040"/>
          </w:tcPr>
          <w:p>
            <w:r>
              <w:t>DO(2)=信道代号</w:t>
            </w:r>
          </w:p>
        </w:tc>
        <w:tc>
          <w:tcPr>
            <w:tcW w:type="dxa" w:w="2040"/>
          </w:tcPr>
          <w:p>
            <w:r>
              <w:t>DI(107)=0 表示模块执行成功</w:t>
            </w:r>
          </w:p>
        </w:tc>
        <w:tc>
          <w:tcPr>
            <w:tcW w:type="dxa" w:w="2040"/>
          </w:tcPr>
          <w:p>
            <w:r>
              <w:t>信道代号按文档的计算方式。</w:t>
            </w:r>
          </w:p>
        </w:tc>
      </w:tr>
      <w:tr>
        <w:tc>
          <w:tcPr>
            <w:tcW w:type="dxa" w:w="2040"/>
          </w:tcPr>
          <w:p>
            <w:r>
              <w:t>12</w:t>
            </w:r>
          </w:p>
        </w:tc>
        <w:tc>
          <w:tcPr>
            <w:tcW w:type="dxa" w:w="2040"/>
          </w:tcPr>
          <w:p>
            <w:r>
              <w:t>读取工作信道</w:t>
            </w:r>
          </w:p>
        </w:tc>
        <w:tc>
          <w:tcPr>
            <w:tcW w:type="dxa" w:w="2040"/>
          </w:tcPr>
          <w:p>
            <w:r>
              <w:t>无特殊参数</w:t>
            </w:r>
          </w:p>
        </w:tc>
        <w:tc>
          <w:tcPr>
            <w:tcW w:type="dxa" w:w="2040"/>
          </w:tcPr>
          <w:p>
            <w:r>
              <w:t>DI(107) 低字节=信道代号</w:t>
            </w:r>
          </w:p>
        </w:tc>
        <w:tc>
          <w:tcPr>
            <w:tcW w:type="dxa" w:w="2040"/>
          </w:tcPr>
          <w:p>
            <w:r>
              <w:t>用于确认当前信道。</w:t>
            </w:r>
          </w:p>
        </w:tc>
      </w:tr>
      <w:tr>
        <w:tc>
          <w:tcPr>
            <w:tcW w:type="dxa" w:w="2040"/>
          </w:tcPr>
          <w:p>
            <w:r>
              <w:t>13</w:t>
            </w:r>
          </w:p>
        </w:tc>
        <w:tc>
          <w:tcPr>
            <w:tcW w:type="dxa" w:w="2040"/>
          </w:tcPr>
          <w:p>
            <w:r>
              <w:t>设置自动跳频</w:t>
            </w:r>
          </w:p>
        </w:tc>
        <w:tc>
          <w:tcPr>
            <w:tcW w:type="dxa" w:w="2040"/>
          </w:tcPr>
          <w:p>
            <w:r>
              <w:t>DO(2)=0 关闭；DO(2) 非 0 打开</w:t>
            </w:r>
          </w:p>
        </w:tc>
        <w:tc>
          <w:tcPr>
            <w:tcW w:type="dxa" w:w="2040"/>
          </w:tcPr>
          <w:p>
            <w:r>
              <w:t>DI(107)=0 表示模块执行成功</w:t>
            </w:r>
          </w:p>
        </w:tc>
        <w:tc>
          <w:tcPr>
            <w:tcW w:type="dxa" w:w="2040"/>
          </w:tcPr>
          <w:p>
            <w:r>
              <w:t>固件会把非 0 自动转换为 0xFF。</w:t>
            </w:r>
          </w:p>
        </w:tc>
      </w:tr>
      <w:tr>
        <w:tc>
          <w:tcPr>
            <w:tcW w:type="dxa" w:w="2040"/>
          </w:tcPr>
          <w:p>
            <w:r>
              <w:t>14</w:t>
            </w:r>
          </w:p>
        </w:tc>
        <w:tc>
          <w:tcPr>
            <w:tcW w:type="dxa" w:w="2040"/>
          </w:tcPr>
          <w:p>
            <w:r>
              <w:t>读取自动跳频</w:t>
            </w:r>
          </w:p>
        </w:tc>
        <w:tc>
          <w:tcPr>
            <w:tcW w:type="dxa" w:w="2040"/>
          </w:tcPr>
          <w:p>
            <w:r>
              <w:t>无特殊参数</w:t>
            </w:r>
          </w:p>
        </w:tc>
        <w:tc>
          <w:tcPr>
            <w:tcW w:type="dxa" w:w="2040"/>
          </w:tcPr>
          <w:p>
            <w:r>
              <w:t>DI(107) 低字节：0x00 关闭，0xFF 打开</w:t>
            </w:r>
          </w:p>
        </w:tc>
        <w:tc>
          <w:tcPr>
            <w:tcW w:type="dxa" w:w="2040"/>
          </w:tcPr>
          <w:p>
            <w:r>
              <w:t>用于确认跳频状态。</w:t>
            </w:r>
          </w:p>
        </w:tc>
      </w:tr>
      <w:tr>
        <w:tc>
          <w:tcPr>
            <w:tcW w:type="dxa" w:w="2040"/>
          </w:tcPr>
          <w:p>
            <w:r>
              <w:t>15</w:t>
            </w:r>
          </w:p>
        </w:tc>
        <w:tc>
          <w:tcPr>
            <w:tcW w:type="dxa" w:w="2040"/>
          </w:tcPr>
          <w:p>
            <w:r>
              <w:t>设置模块工作模式</w:t>
            </w:r>
          </w:p>
        </w:tc>
        <w:tc>
          <w:tcPr>
            <w:tcW w:type="dxa" w:w="2040"/>
          </w:tcPr>
          <w:p>
            <w:r>
              <w:t>DO(2)=0 快速模式；DO(2)=1 密集模式</w:t>
            </w:r>
          </w:p>
        </w:tc>
        <w:tc>
          <w:tcPr>
            <w:tcW w:type="dxa" w:w="2040"/>
          </w:tcPr>
          <w:p>
            <w:r>
              <w:t>DI(107)=0 表示模块执行成功</w:t>
            </w:r>
          </w:p>
        </w:tc>
        <w:tc>
          <w:tcPr>
            <w:tcW w:type="dxa" w:w="2040"/>
          </w:tcPr>
          <w:p>
            <w:r>
              <w:t>快速模式读得快；密集模式抗干扰更好。</w:t>
            </w:r>
          </w:p>
        </w:tc>
      </w:tr>
      <w:tr>
        <w:tc>
          <w:tcPr>
            <w:tcW w:type="dxa" w:w="2040"/>
          </w:tcPr>
          <w:p>
            <w:r>
              <w:t>16</w:t>
            </w:r>
          </w:p>
        </w:tc>
        <w:tc>
          <w:tcPr>
            <w:tcW w:type="dxa" w:w="2040"/>
          </w:tcPr>
          <w:p>
            <w:r>
              <w:t>读取模块工作模式</w:t>
            </w:r>
          </w:p>
        </w:tc>
        <w:tc>
          <w:tcPr>
            <w:tcW w:type="dxa" w:w="2040"/>
          </w:tcPr>
          <w:p>
            <w:r>
              <w:t>无特殊参数</w:t>
            </w:r>
          </w:p>
        </w:tc>
        <w:tc>
          <w:tcPr>
            <w:tcW w:type="dxa" w:w="2040"/>
          </w:tcPr>
          <w:p>
            <w:r>
              <w:t>DI(107) 低字节：0 快速，1 密集</w:t>
            </w:r>
          </w:p>
        </w:tc>
        <w:tc>
          <w:tcPr>
            <w:tcW w:type="dxa" w:w="2040"/>
          </w:tcPr>
          <w:p>
            <w:r>
              <w:t>用于确认模式。</w:t>
            </w:r>
          </w:p>
        </w:tc>
      </w:tr>
      <w:tr>
        <w:tc>
          <w:tcPr>
            <w:tcW w:type="dxa" w:w="2040"/>
          </w:tcPr>
          <w:p>
            <w:r>
              <w:t>17</w:t>
            </w:r>
          </w:p>
        </w:tc>
        <w:tc>
          <w:tcPr>
            <w:tcW w:type="dxa" w:w="2040"/>
          </w:tcPr>
          <w:p>
            <w:r>
              <w:t>单次盘点指定天线</w:t>
            </w:r>
          </w:p>
        </w:tc>
        <w:tc>
          <w:tcPr>
            <w:tcW w:type="dxa" w:w="2040"/>
          </w:tcPr>
          <w:p>
            <w:r>
              <w:t>DO(1)=天线 1..3</w:t>
            </w:r>
          </w:p>
        </w:tc>
        <w:tc>
          <w:tcPr>
            <w:tcW w:type="dxa" w:w="2040"/>
          </w:tcPr>
          <w:p>
            <w:r>
              <w:t>DI(107)=RSSI，DI(108)=PC，DI(109) 高字节=EPC_LEN，后续为 EPC</w:t>
            </w:r>
          </w:p>
        </w:tc>
        <w:tc>
          <w:tcPr>
            <w:tcW w:type="dxa" w:w="2040"/>
          </w:tcPr>
          <w:p>
            <w:r>
              <w:t>主动读一次，不影响自动扫描区格式。</w:t>
            </w:r>
          </w:p>
        </w:tc>
      </w:tr>
      <w:tr>
        <w:tc>
          <w:tcPr>
            <w:tcW w:type="dxa" w:w="2040"/>
          </w:tcPr>
          <w:p>
            <w:r>
              <w:t>18</w:t>
            </w:r>
          </w:p>
        </w:tc>
        <w:tc>
          <w:tcPr>
            <w:tcW w:type="dxa" w:w="2040"/>
          </w:tcPr>
          <w:p>
            <w:r>
              <w:t>停止多次盘点</w:t>
            </w:r>
          </w:p>
        </w:tc>
        <w:tc>
          <w:tcPr>
            <w:tcW w:type="dxa" w:w="2040"/>
          </w:tcPr>
          <w:p>
            <w:r>
              <w:t>无特殊参数</w:t>
            </w:r>
          </w:p>
        </w:tc>
        <w:tc>
          <w:tcPr>
            <w:tcW w:type="dxa" w:w="2040"/>
          </w:tcPr>
          <w:p>
            <w:r>
              <w:t>DI(107)=0 表示模块执行成功</w:t>
            </w:r>
          </w:p>
        </w:tc>
        <w:tc>
          <w:tcPr>
            <w:tcW w:type="dxa" w:w="2040"/>
          </w:tcPr>
          <w:p>
            <w:r>
              <w:t>用于停止模块内部多次轮询。</w:t>
            </w:r>
          </w:p>
        </w:tc>
      </w:tr>
      <w:tr>
        <w:tc>
          <w:tcPr>
            <w:tcW w:type="dxa" w:w="2040"/>
          </w:tcPr>
          <w:p>
            <w:r>
              <w:t>19</w:t>
            </w:r>
          </w:p>
        </w:tc>
        <w:tc>
          <w:tcPr>
            <w:tcW w:type="dxa" w:w="2040"/>
          </w:tcPr>
          <w:p>
            <w:r>
              <w:t>设置信道列表</w:t>
            </w:r>
          </w:p>
        </w:tc>
        <w:tc>
          <w:tcPr>
            <w:tcW w:type="dxa" w:w="2040"/>
          </w:tcPr>
          <w:p>
            <w:r>
              <w:t>DO(3)=信道个数 N；DO(4..)=N 个信道字节，高字节在前打包</w:t>
            </w:r>
          </w:p>
        </w:tc>
        <w:tc>
          <w:tcPr>
            <w:tcW w:type="dxa" w:w="2040"/>
          </w:tcPr>
          <w:p>
            <w:r>
              <w:t>DI(107)=0 表示模块执行成功</w:t>
            </w:r>
          </w:p>
        </w:tc>
        <w:tc>
          <w:tcPr>
            <w:tcW w:type="dxa" w:w="2040"/>
          </w:tcPr>
          <w:p>
            <w:r>
              <w:t>DO(3)=0 可清除自定义信道列表。</w:t>
            </w:r>
          </w:p>
        </w:tc>
      </w:tr>
      <w:tr>
        <w:tc>
          <w:tcPr>
            <w:tcW w:type="dxa" w:w="2040"/>
          </w:tcPr>
          <w:p>
            <w:r>
              <w:t>20</w:t>
            </w:r>
          </w:p>
        </w:tc>
        <w:tc>
          <w:tcPr>
            <w:tcW w:type="dxa" w:w="2040"/>
          </w:tcPr>
          <w:p>
            <w:r>
              <w:t>读取信道列表</w:t>
            </w:r>
          </w:p>
        </w:tc>
        <w:tc>
          <w:tcPr>
            <w:tcW w:type="dxa" w:w="2040"/>
          </w:tcPr>
          <w:p>
            <w:r>
              <w:t>无特殊参数</w:t>
            </w:r>
          </w:p>
        </w:tc>
        <w:tc>
          <w:tcPr>
            <w:tcW w:type="dxa" w:w="2040"/>
          </w:tcPr>
          <w:p>
            <w:r>
              <w:t>DI(107) 高字节=信道个数，后续为信道列表</w:t>
            </w:r>
          </w:p>
        </w:tc>
        <w:tc>
          <w:tcPr>
            <w:tcW w:type="dxa" w:w="2040"/>
          </w:tcPr>
          <w:p>
            <w:r>
              <w:t>按模块响应原始 payload 上传。</w:t>
            </w:r>
          </w:p>
        </w:tc>
      </w:tr>
      <w:tr>
        <w:tc>
          <w:tcPr>
            <w:tcW w:type="dxa" w:w="2040"/>
          </w:tcPr>
          <w:p>
            <w:r>
              <w:t>21</w:t>
            </w:r>
          </w:p>
        </w:tc>
        <w:tc>
          <w:tcPr>
            <w:tcW w:type="dxa" w:w="2040"/>
          </w:tcPr>
          <w:p>
            <w:r>
              <w:t>设置接收解调参数</w:t>
            </w:r>
          </w:p>
        </w:tc>
        <w:tc>
          <w:tcPr>
            <w:tcW w:type="dxa" w:w="2040"/>
          </w:tcPr>
          <w:p>
            <w:r>
              <w:t>DO(4..5) 填 4 byte：混频器增益、IF 增益、阈值高字节、阈值低字节</w:t>
            </w:r>
          </w:p>
        </w:tc>
        <w:tc>
          <w:tcPr>
            <w:tcW w:type="dxa" w:w="2040"/>
          </w:tcPr>
          <w:p>
            <w:r>
              <w:t>DI(107)=0 表示模块执行成功</w:t>
            </w:r>
          </w:p>
        </w:tc>
        <w:tc>
          <w:tcPr>
            <w:tcW w:type="dxa" w:w="2040"/>
          </w:tcPr>
          <w:p>
            <w:r>
              <w:t>高级参数，不建议现场随意改。</w:t>
            </w:r>
          </w:p>
        </w:tc>
      </w:tr>
      <w:tr>
        <w:tc>
          <w:tcPr>
            <w:tcW w:type="dxa" w:w="2040"/>
          </w:tcPr>
          <w:p>
            <w:r>
              <w:t>22</w:t>
            </w:r>
          </w:p>
        </w:tc>
        <w:tc>
          <w:tcPr>
            <w:tcW w:type="dxa" w:w="2040"/>
          </w:tcPr>
          <w:p>
            <w:r>
              <w:t>读取接收解调参数</w:t>
            </w:r>
          </w:p>
        </w:tc>
        <w:tc>
          <w:tcPr>
            <w:tcW w:type="dxa" w:w="2040"/>
          </w:tcPr>
          <w:p>
            <w:r>
              <w:t>无特殊参数</w:t>
            </w:r>
          </w:p>
        </w:tc>
        <w:tc>
          <w:tcPr>
            <w:tcW w:type="dxa" w:w="2040"/>
          </w:tcPr>
          <w:p>
            <w:r>
              <w:t>DI(107..)=4 byte 参数</w:t>
            </w:r>
          </w:p>
        </w:tc>
        <w:tc>
          <w:tcPr>
            <w:tcW w:type="dxa" w:w="2040"/>
          </w:tcPr>
          <w:p>
            <w:r>
              <w:t>用于诊断当前接收参数。</w:t>
            </w:r>
          </w:p>
        </w:tc>
      </w:tr>
      <w:tr>
        <w:tc>
          <w:tcPr>
            <w:tcW w:type="dxa" w:w="2040"/>
          </w:tcPr>
          <w:p>
            <w:r>
              <w:t>23</w:t>
            </w:r>
          </w:p>
        </w:tc>
        <w:tc>
          <w:tcPr>
            <w:tcW w:type="dxa" w:w="2040"/>
          </w:tcPr>
          <w:p>
            <w:r>
              <w:t>测试信道 RSSI</w:t>
            </w:r>
          </w:p>
        </w:tc>
        <w:tc>
          <w:tcPr>
            <w:tcW w:type="dxa" w:w="2040"/>
          </w:tcPr>
          <w:p>
            <w:r>
              <w:t>无特殊参数</w:t>
            </w:r>
          </w:p>
        </w:tc>
        <w:tc>
          <w:tcPr>
            <w:tcW w:type="dxa" w:w="2040"/>
          </w:tcPr>
          <w:p>
            <w:r>
              <w:t>DI(107..)=模块返回的 RSSI 测试数据</w:t>
            </w:r>
          </w:p>
        </w:tc>
        <w:tc>
          <w:tcPr>
            <w:tcW w:type="dxa" w:w="2040"/>
          </w:tcPr>
          <w:p>
            <w:r>
              <w:t>用于检测环境干扰。</w:t>
            </w:r>
          </w:p>
        </w:tc>
      </w:tr>
      <w:tr>
        <w:tc>
          <w:tcPr>
            <w:tcW w:type="dxa" w:w="2040"/>
          </w:tcPr>
          <w:p>
            <w:r>
              <w:t>24</w:t>
            </w:r>
          </w:p>
        </w:tc>
        <w:tc>
          <w:tcPr>
            <w:tcW w:type="dxa" w:w="2040"/>
          </w:tcPr>
          <w:p>
            <w:r>
              <w:t>设置连续载波</w:t>
            </w:r>
          </w:p>
        </w:tc>
        <w:tc>
          <w:tcPr>
            <w:tcW w:type="dxa" w:w="2040"/>
          </w:tcPr>
          <w:p>
            <w:r>
              <w:t>DO(2)=0 关闭；DO(2) 非 0 打开</w:t>
            </w:r>
          </w:p>
        </w:tc>
        <w:tc>
          <w:tcPr>
            <w:tcW w:type="dxa" w:w="2040"/>
          </w:tcPr>
          <w:p>
            <w:r>
              <w:t>DI(107)=0 表示模块执行成功</w:t>
            </w:r>
          </w:p>
        </w:tc>
        <w:tc>
          <w:tcPr>
            <w:tcW w:type="dxa" w:w="2040"/>
          </w:tcPr>
          <w:p>
            <w:r>
              <w:t>调试/测试用，正常运行应关闭。</w:t>
            </w:r>
          </w:p>
        </w:tc>
      </w:tr>
      <w:tr>
        <w:tc>
          <w:tcPr>
            <w:tcW w:type="dxa" w:w="2040"/>
          </w:tcPr>
          <w:p>
            <w:r>
              <w:t>25</w:t>
            </w:r>
          </w:p>
        </w:tc>
        <w:tc>
          <w:tcPr>
            <w:tcW w:type="dxa" w:w="2040"/>
          </w:tcPr>
          <w:p>
            <w:r>
              <w:t>RFID 模块复位</w:t>
            </w:r>
          </w:p>
        </w:tc>
        <w:tc>
          <w:tcPr>
            <w:tcW w:type="dxa" w:w="2040"/>
          </w:tcPr>
          <w:p>
            <w:r>
              <w:t>无特殊参数</w:t>
            </w:r>
          </w:p>
        </w:tc>
        <w:tc>
          <w:tcPr>
            <w:tcW w:type="dxa" w:w="2040"/>
          </w:tcPr>
          <w:p>
            <w:r>
              <w:t>DI(104)=2 表示命令已发送</w:t>
            </w:r>
          </w:p>
        </w:tc>
        <w:tc>
          <w:tcPr>
            <w:tcW w:type="dxa" w:w="2040"/>
          </w:tcPr>
          <w:p>
            <w:r>
              <w:t>复位后模块短时间内可能无响应。</w:t>
            </w:r>
          </w:p>
        </w:tc>
      </w:tr>
      <w:tr>
        <w:tc>
          <w:tcPr>
            <w:tcW w:type="dxa" w:w="2040"/>
          </w:tcPr>
          <w:p>
            <w:r>
              <w:t>30</w:t>
            </w:r>
          </w:p>
        </w:tc>
        <w:tc>
          <w:tcPr>
            <w:tcW w:type="dxa" w:w="2040"/>
          </w:tcPr>
          <w:p>
            <w:r>
              <w:t>按 EPC 设置 Select</w:t>
            </w:r>
          </w:p>
        </w:tc>
        <w:tc>
          <w:tcPr>
            <w:tcW w:type="dxa" w:w="2040"/>
          </w:tcPr>
          <w:p>
            <w:r>
              <w:t>DO(1)=天线；DO(3)=EPC 字节数；DO(4..)=EPC。DO(3)=0 时使用该天线自动扫描到的当前 EPC</w:t>
            </w:r>
          </w:p>
        </w:tc>
        <w:tc>
          <w:tcPr>
            <w:tcW w:type="dxa" w:w="2040"/>
          </w:tcPr>
          <w:p>
            <w:r>
              <w:t>DI(107)=0 表示模块执行成功</w:t>
            </w:r>
          </w:p>
        </w:tc>
        <w:tc>
          <w:tcPr>
            <w:tcW w:type="dxa" w:w="2040"/>
          </w:tcPr>
          <w:p>
            <w:r>
              <w:t>多标签环境下先选中目标标签，再读写 USER/EPC。</w:t>
            </w:r>
          </w:p>
        </w:tc>
      </w:tr>
      <w:tr>
        <w:tc>
          <w:tcPr>
            <w:tcW w:type="dxa" w:w="2040"/>
          </w:tcPr>
          <w:p>
            <w:r>
              <w:t>31</w:t>
            </w:r>
          </w:p>
        </w:tc>
        <w:tc>
          <w:tcPr>
            <w:tcW w:type="dxa" w:w="2040"/>
          </w:tcPr>
          <w:p>
            <w:r>
              <w:t>取消 Select</w:t>
            </w:r>
          </w:p>
        </w:tc>
        <w:tc>
          <w:tcPr>
            <w:tcW w:type="dxa" w:w="2040"/>
          </w:tcPr>
          <w:p>
            <w:r>
              <w:t>无特殊参数</w:t>
            </w:r>
          </w:p>
        </w:tc>
        <w:tc>
          <w:tcPr>
            <w:tcW w:type="dxa" w:w="2040"/>
          </w:tcPr>
          <w:p>
            <w:r>
              <w:t>DI(107)=0 表示模块执行成功</w:t>
            </w:r>
          </w:p>
        </w:tc>
        <w:tc>
          <w:tcPr>
            <w:tcW w:type="dxa" w:w="2040"/>
          </w:tcPr>
          <w:p>
            <w:r>
              <w:t>取消后读写不再限定某个 EPC。</w:t>
            </w:r>
          </w:p>
        </w:tc>
      </w:tr>
      <w:tr>
        <w:tc>
          <w:tcPr>
            <w:tcW w:type="dxa" w:w="2040"/>
          </w:tcPr>
          <w:p>
            <w:r>
              <w:t>100</w:t>
            </w:r>
          </w:p>
        </w:tc>
        <w:tc>
          <w:tcPr>
            <w:tcW w:type="dxa" w:w="2040"/>
          </w:tcPr>
          <w:p>
            <w:r>
              <w:t>原始 EC-UHF-B 指令</w:t>
            </w:r>
          </w:p>
        </w:tc>
        <w:tc>
          <w:tcPr>
            <w:tcW w:type="dxa" w:w="2040"/>
          </w:tcPr>
          <w:p>
            <w:r>
              <w:t>DO(2)=RFID 指令码；DO(3)=payload 字节数；DO(4..)=payload</w:t>
            </w:r>
          </w:p>
        </w:tc>
        <w:tc>
          <w:tcPr>
            <w:tcW w:type="dxa" w:w="2040"/>
          </w:tcPr>
          <w:p>
            <w:r>
              <w:t>DI(106)=响应长度，DI(107..)=响应 payload</w:t>
            </w:r>
          </w:p>
        </w:tc>
        <w:tc>
          <w:tcPr>
            <w:tcW w:type="dxa" w:w="2040"/>
          </w:tcPr>
          <w:p>
            <w:r>
              <w:t>高级入口，可调用文档所有命令；Lock/Kill 有风险。</w:t>
            </w:r>
          </w:p>
        </w:tc>
      </w:tr>
    </w:tbl>
    <w:p>
      <w:pPr>
        <w:pStyle w:val="Heading1"/>
      </w:pPr>
      <w:r>
        <w:t>8. 新增快捷命令例子</w:t>
      </w:r>
    </w:p>
    <w:p>
      <w:r>
        <w:t>例子 G：设置发送功率为 20dBm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项目</w:t>
            </w:r>
          </w:p>
        </w:tc>
        <w:tc>
          <w:tcPr>
            <w:tcW w:type="dxa" w:w="5100"/>
          </w:tcPr>
          <w:p>
            <w:r>
              <w:t>值 / 说明</w:t>
            </w:r>
          </w:p>
        </w:tc>
      </w:tr>
      <w:tr>
        <w:tc>
          <w:tcPr>
            <w:tcW w:type="dxa" w:w="5100"/>
          </w:tcPr>
          <w:p>
            <w:r>
              <w:t>DO(0)</w:t>
            </w:r>
          </w:p>
        </w:tc>
        <w:tc>
          <w:tcPr>
            <w:tcW w:type="dxa" w:w="5100"/>
          </w:tcPr>
          <w:p>
            <w:r>
              <w:t>0</w:t>
            </w:r>
          </w:p>
        </w:tc>
      </w:tr>
      <w:tr>
        <w:tc>
          <w:tcPr>
            <w:tcW w:type="dxa" w:w="5100"/>
          </w:tcPr>
          <w:p>
            <w:r>
              <w:t>DO(2)</w:t>
            </w:r>
          </w:p>
        </w:tc>
        <w:tc>
          <w:tcPr>
            <w:tcW w:type="dxa" w:w="5100"/>
          </w:tcPr>
          <w:p>
            <w:r>
              <w:t>20</w:t>
            </w:r>
          </w:p>
        </w:tc>
      </w:tr>
      <w:tr>
        <w:tc>
          <w:tcPr>
            <w:tcW w:type="dxa" w:w="5100"/>
          </w:tcPr>
          <w:p>
            <w:r>
              <w:t>DO(0)</w:t>
            </w:r>
          </w:p>
        </w:tc>
        <w:tc>
          <w:tcPr>
            <w:tcW w:type="dxa" w:w="5100"/>
          </w:tcPr>
          <w:p>
            <w:r>
              <w:t>7</w:t>
            </w:r>
          </w:p>
        </w:tc>
      </w:tr>
      <w:tr>
        <w:tc>
          <w:tcPr>
            <w:tcW w:type="dxa" w:w="5100"/>
          </w:tcPr>
          <w:p>
            <w:r>
              <w:t>等待</w:t>
            </w:r>
          </w:p>
        </w:tc>
        <w:tc>
          <w:tcPr>
            <w:tcW w:type="dxa" w:w="5100"/>
          </w:tcPr>
          <w:p>
            <w:r>
              <w:t>DI(104)=2；然后 DO(0)=0</w:t>
            </w:r>
          </w:p>
        </w:tc>
      </w:tr>
    </w:tbl>
    <w:p>
      <w:r>
        <w:t>例子 H：读取当前发送功率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项目</w:t>
            </w:r>
          </w:p>
        </w:tc>
        <w:tc>
          <w:tcPr>
            <w:tcW w:type="dxa" w:w="5100"/>
          </w:tcPr>
          <w:p>
            <w:r>
              <w:t>值 / 说明</w:t>
            </w:r>
          </w:p>
        </w:tc>
      </w:tr>
      <w:tr>
        <w:tc>
          <w:tcPr>
            <w:tcW w:type="dxa" w:w="5100"/>
          </w:tcPr>
          <w:p>
            <w:r>
              <w:t>DO(0)</w:t>
            </w:r>
          </w:p>
        </w:tc>
        <w:tc>
          <w:tcPr>
            <w:tcW w:type="dxa" w:w="5100"/>
          </w:tcPr>
          <w:p>
            <w:r>
              <w:t>0</w:t>
            </w:r>
          </w:p>
        </w:tc>
      </w:tr>
      <w:tr>
        <w:tc>
          <w:tcPr>
            <w:tcW w:type="dxa" w:w="5100"/>
          </w:tcPr>
          <w:p>
            <w:r>
              <w:t>DO(0)</w:t>
            </w:r>
          </w:p>
        </w:tc>
        <w:tc>
          <w:tcPr>
            <w:tcW w:type="dxa" w:w="5100"/>
          </w:tcPr>
          <w:p>
            <w:r>
              <w:t>8</w:t>
            </w:r>
          </w:p>
        </w:tc>
      </w:tr>
      <w:tr>
        <w:tc>
          <w:tcPr>
            <w:tcW w:type="dxa" w:w="5100"/>
          </w:tcPr>
          <w:p>
            <w:r>
              <w:t>结果</w:t>
            </w:r>
          </w:p>
        </w:tc>
        <w:tc>
          <w:tcPr>
            <w:tcW w:type="dxa" w:w="5100"/>
          </w:tcPr>
          <w:p>
            <w:r>
              <w:t>DI(106)=2，DI(107)=功率*100。例如 0x07D0=2000=20.00dBm</w:t>
            </w:r>
          </w:p>
        </w:tc>
      </w:tr>
      <w:tr>
        <w:tc>
          <w:tcPr>
            <w:tcW w:type="dxa" w:w="5100"/>
          </w:tcPr>
          <w:p>
            <w:r>
              <w:t>结束</w:t>
            </w:r>
          </w:p>
        </w:tc>
        <w:tc>
          <w:tcPr>
            <w:tcW w:type="dxa" w:w="5100"/>
          </w:tcPr>
          <w:p>
            <w:r>
              <w:t>DO(0)=0</w:t>
            </w:r>
          </w:p>
        </w:tc>
      </w:tr>
    </w:tbl>
    <w:p>
      <w:r>
        <w:t>例子 I：ANT1 单次盘点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项目</w:t>
            </w:r>
          </w:p>
        </w:tc>
        <w:tc>
          <w:tcPr>
            <w:tcW w:type="dxa" w:w="5100"/>
          </w:tcPr>
          <w:p>
            <w:r>
              <w:t>值 / 说明</w:t>
            </w:r>
          </w:p>
        </w:tc>
      </w:tr>
      <w:tr>
        <w:tc>
          <w:tcPr>
            <w:tcW w:type="dxa" w:w="5100"/>
          </w:tcPr>
          <w:p>
            <w:r>
              <w:t>DO(0)</w:t>
            </w:r>
          </w:p>
        </w:tc>
        <w:tc>
          <w:tcPr>
            <w:tcW w:type="dxa" w:w="5100"/>
          </w:tcPr>
          <w:p>
            <w:r>
              <w:t>0</w:t>
            </w:r>
          </w:p>
        </w:tc>
      </w:tr>
      <w:tr>
        <w:tc>
          <w:tcPr>
            <w:tcW w:type="dxa" w:w="5100"/>
          </w:tcPr>
          <w:p>
            <w:r>
              <w:t>DO(1)</w:t>
            </w:r>
          </w:p>
        </w:tc>
        <w:tc>
          <w:tcPr>
            <w:tcW w:type="dxa" w:w="5100"/>
          </w:tcPr>
          <w:p>
            <w:r>
              <w:t>1</w:t>
            </w:r>
          </w:p>
        </w:tc>
      </w:tr>
      <w:tr>
        <w:tc>
          <w:tcPr>
            <w:tcW w:type="dxa" w:w="5100"/>
          </w:tcPr>
          <w:p>
            <w:r>
              <w:t>DO(0)</w:t>
            </w:r>
          </w:p>
        </w:tc>
        <w:tc>
          <w:tcPr>
            <w:tcW w:type="dxa" w:w="5100"/>
          </w:tcPr>
          <w:p>
            <w:r>
              <w:t>17</w:t>
            </w:r>
          </w:p>
        </w:tc>
      </w:tr>
      <w:tr>
        <w:tc>
          <w:tcPr>
            <w:tcW w:type="dxa" w:w="5100"/>
          </w:tcPr>
          <w:p>
            <w:r>
              <w:t>结果</w:t>
            </w:r>
          </w:p>
        </w:tc>
        <w:tc>
          <w:tcPr>
            <w:tcW w:type="dxa" w:w="5100"/>
          </w:tcPr>
          <w:p>
            <w:r>
              <w:t>DI(107)=RSSI，DI(108)=PC，DI(109) 高字节=EPC_LEN，后面是 EPC</w:t>
            </w:r>
          </w:p>
        </w:tc>
      </w:tr>
      <w:tr>
        <w:tc>
          <w:tcPr>
            <w:tcW w:type="dxa" w:w="5100"/>
          </w:tcPr>
          <w:p>
            <w:r>
              <w:t>结束</w:t>
            </w:r>
          </w:p>
        </w:tc>
        <w:tc>
          <w:tcPr>
            <w:tcW w:type="dxa" w:w="5100"/>
          </w:tcPr>
          <w:p>
            <w:r>
              <w:t>DO(0)=0</w:t>
            </w:r>
          </w:p>
        </w:tc>
      </w:tr>
    </w:tbl>
    <w:p>
      <w:r>
        <w:t>例子 J：用当前 ANT1 扫描到的 EPC 做 Select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项目</w:t>
            </w:r>
          </w:p>
        </w:tc>
        <w:tc>
          <w:tcPr>
            <w:tcW w:type="dxa" w:w="5100"/>
          </w:tcPr>
          <w:p>
            <w:r>
              <w:t>值 / 说明</w:t>
            </w:r>
          </w:p>
        </w:tc>
      </w:tr>
      <w:tr>
        <w:tc>
          <w:tcPr>
            <w:tcW w:type="dxa" w:w="5100"/>
          </w:tcPr>
          <w:p>
            <w:r>
              <w:t>DO(0)</w:t>
            </w:r>
          </w:p>
        </w:tc>
        <w:tc>
          <w:tcPr>
            <w:tcW w:type="dxa" w:w="5100"/>
          </w:tcPr>
          <w:p>
            <w:r>
              <w:t>0</w:t>
            </w:r>
          </w:p>
        </w:tc>
      </w:tr>
      <w:tr>
        <w:tc>
          <w:tcPr>
            <w:tcW w:type="dxa" w:w="5100"/>
          </w:tcPr>
          <w:p>
            <w:r>
              <w:t>DO(1)</w:t>
            </w:r>
          </w:p>
        </w:tc>
        <w:tc>
          <w:tcPr>
            <w:tcW w:type="dxa" w:w="5100"/>
          </w:tcPr>
          <w:p>
            <w:r>
              <w:t>1</w:t>
            </w:r>
          </w:p>
        </w:tc>
      </w:tr>
      <w:tr>
        <w:tc>
          <w:tcPr>
            <w:tcW w:type="dxa" w:w="5100"/>
          </w:tcPr>
          <w:p>
            <w:r>
              <w:t>DO(3)</w:t>
            </w:r>
          </w:p>
        </w:tc>
        <w:tc>
          <w:tcPr>
            <w:tcW w:type="dxa" w:w="5100"/>
          </w:tcPr>
          <w:p>
            <w:r>
              <w:t>0</w:t>
            </w:r>
          </w:p>
        </w:tc>
      </w:tr>
      <w:tr>
        <w:tc>
          <w:tcPr>
            <w:tcW w:type="dxa" w:w="5100"/>
          </w:tcPr>
          <w:p>
            <w:r>
              <w:t>DO(0)</w:t>
            </w:r>
          </w:p>
        </w:tc>
        <w:tc>
          <w:tcPr>
            <w:tcW w:type="dxa" w:w="5100"/>
          </w:tcPr>
          <w:p>
            <w:r>
              <w:t>30</w:t>
            </w:r>
          </w:p>
        </w:tc>
      </w:tr>
      <w:tr>
        <w:tc>
          <w:tcPr>
            <w:tcW w:type="dxa" w:w="5100"/>
          </w:tcPr>
          <w:p>
            <w:r>
              <w:t>说明</w:t>
            </w:r>
          </w:p>
        </w:tc>
        <w:tc>
          <w:tcPr>
            <w:tcW w:type="dxa" w:w="5100"/>
          </w:tcPr>
          <w:p>
            <w:r>
              <w:t>固件会取 ANT1 自动扫描区当前 EPC 作为 Select 目标</w:t>
            </w:r>
          </w:p>
        </w:tc>
      </w:tr>
      <w:tr>
        <w:tc>
          <w:tcPr>
            <w:tcW w:type="dxa" w:w="5100"/>
          </w:tcPr>
          <w:p>
            <w:r>
              <w:t>结束</w:t>
            </w:r>
          </w:p>
        </w:tc>
        <w:tc>
          <w:tcPr>
            <w:tcW w:type="dxa" w:w="5100"/>
          </w:tcPr>
          <w:p>
            <w:r>
              <w:t>DI(104)=2 后 DO(0)=0</w:t>
            </w:r>
          </w:p>
        </w:tc>
      </w:tr>
    </w:tbl>
    <w:p>
      <w:r>
        <w:t>例子 K：手动 Select EPC=AA BB CC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项目</w:t>
            </w:r>
          </w:p>
        </w:tc>
        <w:tc>
          <w:tcPr>
            <w:tcW w:type="dxa" w:w="5100"/>
          </w:tcPr>
          <w:p>
            <w:r>
              <w:t>值 / 说明</w:t>
            </w:r>
          </w:p>
        </w:tc>
      </w:tr>
      <w:tr>
        <w:tc>
          <w:tcPr>
            <w:tcW w:type="dxa" w:w="5100"/>
          </w:tcPr>
          <w:p>
            <w:r>
              <w:t>DO(0)</w:t>
            </w:r>
          </w:p>
        </w:tc>
        <w:tc>
          <w:tcPr>
            <w:tcW w:type="dxa" w:w="5100"/>
          </w:tcPr>
          <w:p>
            <w:r>
              <w:t>0</w:t>
            </w:r>
          </w:p>
        </w:tc>
      </w:tr>
      <w:tr>
        <w:tc>
          <w:tcPr>
            <w:tcW w:type="dxa" w:w="5100"/>
          </w:tcPr>
          <w:p>
            <w:r>
              <w:t>DO(3)</w:t>
            </w:r>
          </w:p>
        </w:tc>
        <w:tc>
          <w:tcPr>
            <w:tcW w:type="dxa" w:w="5100"/>
          </w:tcPr>
          <w:p>
            <w:r>
              <w:t>4</w:t>
            </w:r>
          </w:p>
        </w:tc>
      </w:tr>
      <w:tr>
        <w:tc>
          <w:tcPr>
            <w:tcW w:type="dxa" w:w="5100"/>
          </w:tcPr>
          <w:p>
            <w:r>
              <w:t>DO(4)</w:t>
            </w:r>
          </w:p>
        </w:tc>
        <w:tc>
          <w:tcPr>
            <w:tcW w:type="dxa" w:w="5100"/>
          </w:tcPr>
          <w:p>
            <w:r>
              <w:t>0xAABB</w:t>
            </w:r>
          </w:p>
        </w:tc>
      </w:tr>
      <w:tr>
        <w:tc>
          <w:tcPr>
            <w:tcW w:type="dxa" w:w="5100"/>
          </w:tcPr>
          <w:p>
            <w:r>
              <w:t>DO(5)</w:t>
            </w:r>
          </w:p>
        </w:tc>
        <w:tc>
          <w:tcPr>
            <w:tcW w:type="dxa" w:w="5100"/>
          </w:tcPr>
          <w:p>
            <w:r>
              <w:t>0xCC13</w:t>
            </w:r>
          </w:p>
        </w:tc>
      </w:tr>
      <w:tr>
        <w:tc>
          <w:tcPr>
            <w:tcW w:type="dxa" w:w="5100"/>
          </w:tcPr>
          <w:p>
            <w:r>
              <w:t>DO(0)</w:t>
            </w:r>
          </w:p>
        </w:tc>
        <w:tc>
          <w:tcPr>
            <w:tcW w:type="dxa" w:w="5100"/>
          </w:tcPr>
          <w:p>
            <w:r>
              <w:t>30</w:t>
            </w:r>
          </w:p>
        </w:tc>
      </w:tr>
      <w:tr>
        <w:tc>
          <w:tcPr>
            <w:tcW w:type="dxa" w:w="5100"/>
          </w:tcPr>
          <w:p>
            <w:r>
              <w:t>结束</w:t>
            </w:r>
          </w:p>
        </w:tc>
        <w:tc>
          <w:tcPr>
            <w:tcW w:type="dxa" w:w="5100"/>
          </w:tcPr>
          <w:p>
            <w:r>
              <w:t>DI(104)=2 后 DO(0)=0</w:t>
            </w:r>
          </w:p>
        </w:tc>
      </w:tr>
    </w:tbl>
    <w:p>
      <w:r>
        <w:t>例子 L：取消 Select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项目</w:t>
            </w:r>
          </w:p>
        </w:tc>
        <w:tc>
          <w:tcPr>
            <w:tcW w:type="dxa" w:w="5100"/>
          </w:tcPr>
          <w:p>
            <w:r>
              <w:t>值 / 说明</w:t>
            </w:r>
          </w:p>
        </w:tc>
      </w:tr>
      <w:tr>
        <w:tc>
          <w:tcPr>
            <w:tcW w:type="dxa" w:w="5100"/>
          </w:tcPr>
          <w:p>
            <w:r>
              <w:t>DO(0)</w:t>
            </w:r>
          </w:p>
        </w:tc>
        <w:tc>
          <w:tcPr>
            <w:tcW w:type="dxa" w:w="5100"/>
          </w:tcPr>
          <w:p>
            <w:r>
              <w:t>0</w:t>
            </w:r>
          </w:p>
        </w:tc>
      </w:tr>
      <w:tr>
        <w:tc>
          <w:tcPr>
            <w:tcW w:type="dxa" w:w="5100"/>
          </w:tcPr>
          <w:p>
            <w:r>
              <w:t>DO(0)</w:t>
            </w:r>
          </w:p>
        </w:tc>
        <w:tc>
          <w:tcPr>
            <w:tcW w:type="dxa" w:w="5100"/>
          </w:tcPr>
          <w:p>
            <w:r>
              <w:t>31</w:t>
            </w:r>
          </w:p>
        </w:tc>
      </w:tr>
      <w:tr>
        <w:tc>
          <w:tcPr>
            <w:tcW w:type="dxa" w:w="5100"/>
          </w:tcPr>
          <w:p>
            <w:r>
              <w:t>结束</w:t>
            </w:r>
          </w:p>
        </w:tc>
        <w:tc>
          <w:tcPr>
            <w:tcW w:type="dxa" w:w="5100"/>
          </w:tcPr>
          <w:p>
            <w:r>
              <w:t>DI(104)=2 后 DO(0)=0</w:t>
            </w:r>
          </w:p>
        </w:tc>
      </w:tr>
    </w:tbl>
    <w:p>
      <w:pPr>
        <w:pStyle w:val="Heading1"/>
      </w:pPr>
      <w:r>
        <w:t>9. 注意事项</w:t>
      </w:r>
    </w:p>
    <w:p>
      <w:r>
        <w:t>所有返回数据仍按高字节在前打包。例如 byte 为 AA BB CC 13，则 PLC 看到 0xAABB、0xCC13。</w:t>
      </w:r>
    </w:p>
    <w:p>
      <w:r>
        <w:t>设置类命令如果模块返回执行状态不是 0，固件会置 DI(104)=3，并把错误码放到 DI(105)。</w:t>
      </w:r>
    </w:p>
    <w:p>
      <w:r>
        <w:t>CMD=24 连续载波只用于射频测试，正常扫描前应关闭。</w:t>
      </w:r>
    </w:p>
    <w:p>
      <w:r>
        <w:t>CMD=21 接收解调参数会影响读卡距离和稳定性，现场不建议随意修改。</w:t>
      </w:r>
    </w:p>
    <w:p>
      <w:r>
        <w:t>CMD=100 仍可调用所有 PDF 协议命令，但 Lock/Kill 等危险命令可能造成标签永久不可用。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