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32E" w:rsidRDefault="0013732E" w:rsidP="0013732E">
      <w:pPr>
        <w:spacing w:after="0" w:line="240" w:lineRule="auto"/>
        <w:jc w:val="center"/>
        <w:rPr>
          <w:rFonts w:ascii="Times New Roman" w:hAnsi="Times New Roman" w:cs="Times New Roman"/>
          <w:b/>
          <w:caps/>
          <w:spacing w:val="-2"/>
          <w:sz w:val="24"/>
          <w:szCs w:val="24"/>
        </w:rPr>
      </w:pPr>
      <w:r>
        <w:rPr>
          <w:rFonts w:ascii="Times New Roman" w:hAnsi="Times New Roman" w:cs="Times New Roman"/>
          <w:b/>
          <w:spacing w:val="-2"/>
          <w:sz w:val="24"/>
          <w:szCs w:val="24"/>
        </w:rPr>
        <w:t>ТРЕБОВАНИЯ К СОДЕРЖАНИЮ, СОСТАВУ ЗАЯВКИ НА УЧАСТИЕ В ЗАКУПКЕ</w:t>
      </w:r>
    </w:p>
    <w:p w:rsidR="0013732E" w:rsidRPr="0013732E" w:rsidRDefault="0013732E" w:rsidP="0013732E">
      <w:pPr>
        <w:spacing w:after="0" w:line="240" w:lineRule="auto"/>
        <w:rPr>
          <w:rFonts w:ascii="Times New Roman" w:hAnsi="Times New Roman" w:cs="Times New Roman"/>
          <w:b/>
          <w:caps/>
          <w:spacing w:val="-2"/>
          <w:sz w:val="24"/>
          <w:szCs w:val="24"/>
        </w:rPr>
      </w:pPr>
    </w:p>
    <w:p w:rsidR="0013732E" w:rsidRPr="004A2A9D" w:rsidRDefault="0013732E" w:rsidP="0013732E">
      <w:pPr>
        <w:spacing w:after="0" w:line="240" w:lineRule="auto"/>
        <w:ind w:firstLine="709"/>
        <w:rPr>
          <w:rFonts w:ascii="Times New Roman" w:hAnsi="Times New Roman" w:cs="Times New Roman"/>
          <w:b/>
          <w:sz w:val="24"/>
          <w:szCs w:val="24"/>
        </w:rPr>
      </w:pPr>
      <w:r w:rsidRPr="004A2A9D">
        <w:rPr>
          <w:rFonts w:ascii="Times New Roman" w:hAnsi="Times New Roman" w:cs="Times New Roman"/>
          <w:b/>
          <w:sz w:val="24"/>
          <w:szCs w:val="24"/>
        </w:rPr>
        <w:t>Требования к участникам закупки в соответствии с п. 1 ч. 1 ст. 31 Закона № 44-ФЗ</w:t>
      </w:r>
      <w:r>
        <w:rPr>
          <w:rFonts w:ascii="Times New Roman" w:hAnsi="Times New Roman" w:cs="Times New Roman"/>
          <w:b/>
          <w:sz w:val="24"/>
          <w:szCs w:val="24"/>
        </w:rPr>
        <w:t xml:space="preserve"> </w:t>
      </w:r>
      <w:r w:rsidR="00C33DFC">
        <w:rPr>
          <w:rFonts w:ascii="Times New Roman" w:hAnsi="Times New Roman" w:cs="Times New Roman"/>
          <w:b/>
          <w:sz w:val="24"/>
          <w:szCs w:val="24"/>
        </w:rPr>
        <w:t>*</w:t>
      </w:r>
    </w:p>
    <w:p w:rsidR="0013732E" w:rsidRPr="004A2A9D" w:rsidRDefault="0013732E" w:rsidP="0013732E">
      <w:pPr>
        <w:spacing w:after="0" w:line="240" w:lineRule="auto"/>
        <w:ind w:firstLine="709"/>
        <w:rPr>
          <w:rFonts w:ascii="Times New Roman" w:hAnsi="Times New Roman" w:cs="Times New Roman"/>
          <w:b/>
          <w:sz w:val="24"/>
          <w:szCs w:val="24"/>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229"/>
      </w:tblGrid>
      <w:tr w:rsidR="0013732E" w:rsidRPr="004A2A9D" w:rsidTr="00AA318D">
        <w:trPr>
          <w:trHeight w:val="902"/>
        </w:trPr>
        <w:tc>
          <w:tcPr>
            <w:tcW w:w="2972" w:type="dxa"/>
            <w:shd w:val="clear" w:color="auto" w:fill="auto"/>
          </w:tcPr>
          <w:p w:rsidR="0013732E" w:rsidRPr="004A2A9D" w:rsidRDefault="0013732E" w:rsidP="00E20097">
            <w:pPr>
              <w:rPr>
                <w:rFonts w:ascii="Times New Roman" w:hAnsi="Times New Roman" w:cs="Times New Roman"/>
                <w:sz w:val="24"/>
                <w:szCs w:val="24"/>
              </w:rPr>
            </w:pPr>
            <w:r w:rsidRPr="004A2A9D">
              <w:rPr>
                <w:rFonts w:ascii="Times New Roman" w:hAnsi="Times New Roman" w:cs="Times New Roman"/>
                <w:sz w:val="24"/>
                <w:szCs w:val="24"/>
              </w:rPr>
              <w:t xml:space="preserve">Требования к участникам закупки в соответствии с </w:t>
            </w:r>
            <w:r w:rsidR="00C33DFC">
              <w:rPr>
                <w:rFonts w:ascii="Times New Roman" w:hAnsi="Times New Roman" w:cs="Times New Roman"/>
                <w:sz w:val="24"/>
                <w:szCs w:val="24"/>
              </w:rPr>
              <w:t>п. 1 ч. 1 ст. 31 Закона № 44-ФЗ</w:t>
            </w:r>
          </w:p>
        </w:tc>
        <w:tc>
          <w:tcPr>
            <w:tcW w:w="7229" w:type="dxa"/>
            <w:shd w:val="clear" w:color="auto" w:fill="auto"/>
          </w:tcPr>
          <w:p w:rsidR="006F5CED" w:rsidRPr="003A3C4B" w:rsidRDefault="0013732E" w:rsidP="006F5CED">
            <w:pPr>
              <w:spacing w:line="229" w:lineRule="auto"/>
              <w:jc w:val="both"/>
              <w:rPr>
                <w:rFonts w:ascii="Times New Roman" w:eastAsia="Times New Roman" w:hAnsi="Times New Roman" w:cs="Times New Roman"/>
                <w:spacing w:val="-2"/>
                <w:sz w:val="24"/>
                <w:szCs w:val="24"/>
              </w:rPr>
            </w:pPr>
            <w:r>
              <w:rPr>
                <w:rFonts w:ascii="Times New Roman" w:eastAsia="Times New Roman" w:hAnsi="Times New Roman" w:cs="Times New Roman"/>
                <w:spacing w:val="-2"/>
                <w:sz w:val="20"/>
                <w:szCs w:val="20"/>
              </w:rPr>
              <w:t xml:space="preserve">      </w:t>
            </w:r>
            <w:r w:rsidR="006F5CED" w:rsidRPr="003A3C4B">
              <w:rPr>
                <w:rFonts w:ascii="Times New Roman" w:eastAsia="Times New Roman" w:hAnsi="Times New Roman" w:cs="Times New Roman"/>
                <w:spacing w:val="-2"/>
                <w:sz w:val="24"/>
                <w:szCs w:val="24"/>
              </w:rPr>
              <w:t>В соответствии с Федеральным законом от 04.05.2011 № 99-ФЗ «О лицензировании отдельных видов деятельности», Постановлением Правительства РФ от 16 ноября 2020 г. № 1845 выписка из рее</w:t>
            </w:r>
            <w:r w:rsidR="003A3C4B">
              <w:rPr>
                <w:rFonts w:ascii="Times New Roman" w:eastAsia="Times New Roman" w:hAnsi="Times New Roman" w:cs="Times New Roman"/>
                <w:spacing w:val="-2"/>
                <w:sz w:val="24"/>
                <w:szCs w:val="24"/>
              </w:rPr>
              <w:t xml:space="preserve">стра лицензий на осуществление </w:t>
            </w:r>
            <w:r w:rsidR="006F5CED" w:rsidRPr="003A3C4B">
              <w:rPr>
                <w:rFonts w:ascii="Times New Roman" w:eastAsia="Times New Roman" w:hAnsi="Times New Roman" w:cs="Times New Roman"/>
                <w:spacing w:val="-2"/>
                <w:sz w:val="24"/>
                <w:szCs w:val="24"/>
              </w:rPr>
              <w:t xml:space="preserve">деятельности в области гидрометеорологии и смежных с ней областях со следующим перечнем оказываемых услуг: </w:t>
            </w:r>
          </w:p>
          <w:p w:rsidR="0013732E" w:rsidRPr="006F5CED" w:rsidRDefault="003A3C4B" w:rsidP="006F5CED">
            <w:pPr>
              <w:spacing w:line="229" w:lineRule="auto"/>
              <w:jc w:val="both"/>
              <w:rPr>
                <w:rFonts w:ascii="Times New Roman" w:eastAsia="Times New Roman" w:hAnsi="Times New Roman" w:cs="Times New Roman"/>
                <w:spacing w:val="-2"/>
                <w:sz w:val="20"/>
                <w:szCs w:val="20"/>
              </w:rPr>
            </w:pPr>
            <w:r>
              <w:rPr>
                <w:rFonts w:ascii="Times New Roman" w:eastAsia="Times New Roman" w:hAnsi="Times New Roman" w:cs="Times New Roman"/>
                <w:spacing w:val="-2"/>
                <w:sz w:val="24"/>
                <w:szCs w:val="24"/>
              </w:rPr>
              <w:t xml:space="preserve">     </w:t>
            </w:r>
            <w:r w:rsidR="006F5CED" w:rsidRPr="003A3C4B">
              <w:rPr>
                <w:rFonts w:ascii="Times New Roman" w:eastAsia="Times New Roman" w:hAnsi="Times New Roman" w:cs="Times New Roman"/>
                <w:spacing w:val="-2"/>
                <w:sz w:val="24"/>
                <w:szCs w:val="24"/>
              </w:rPr>
              <w:t>- проведение наблюдений за состоянием окружающей среды, физическими и химическими процессами, происходящими в окружающей среде, для определения уровня химического загрязнения атмосферного воздуха, сбор, обработка, хранение, предоставление и распространение информации и информационной продукции, полученной в результате проведения указанных наблюдений</w:t>
            </w:r>
            <w:r w:rsidR="006F5CED" w:rsidRPr="003A3C4B">
              <w:rPr>
                <w:rFonts w:ascii="Times New Roman" w:eastAsia="Times New Roman" w:hAnsi="Times New Roman" w:cs="Times New Roman"/>
                <w:spacing w:val="-2"/>
                <w:sz w:val="24"/>
                <w:szCs w:val="24"/>
              </w:rPr>
              <w:t xml:space="preserve"> **</w:t>
            </w:r>
          </w:p>
        </w:tc>
      </w:tr>
    </w:tbl>
    <w:p w:rsidR="00065F57" w:rsidRPr="00065F57" w:rsidRDefault="00065F57" w:rsidP="00065F57">
      <w:pPr>
        <w:spacing w:line="229" w:lineRule="auto"/>
        <w:ind w:firstLine="426"/>
        <w:jc w:val="both"/>
        <w:rPr>
          <w:rFonts w:ascii="Times New Roman" w:eastAsia="Calibri" w:hAnsi="Times New Roman" w:cs="Times New Roman"/>
          <w:spacing w:val="-2"/>
          <w:sz w:val="24"/>
          <w:szCs w:val="24"/>
        </w:rPr>
      </w:pPr>
      <w:r w:rsidRPr="00065F57">
        <w:rPr>
          <w:rFonts w:ascii="Times New Roman" w:eastAsia="Calibri" w:hAnsi="Times New Roman" w:cs="Times New Roman"/>
          <w:spacing w:val="-2"/>
          <w:sz w:val="24"/>
          <w:szCs w:val="24"/>
        </w:rPr>
        <w:t>* Информация и документы, подтверждающие соответствие участника закупки требованиям, установленным пунктом 1 части 1 статьи 31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декларация о соответствии участника закупки требованиям, установленным пунктом 1 части 1 статьи 31 Закона № 44-ФЗ;</w:t>
      </w:r>
    </w:p>
    <w:p w:rsidR="0013732E" w:rsidRPr="0013732E" w:rsidRDefault="00065F57" w:rsidP="00065F57">
      <w:pPr>
        <w:spacing w:line="229" w:lineRule="auto"/>
        <w:ind w:firstLine="426"/>
        <w:jc w:val="both"/>
        <w:rPr>
          <w:rFonts w:ascii="Times New Roman" w:hAnsi="Times New Roman" w:cs="Times New Roman"/>
          <w:spacing w:val="-2"/>
          <w:sz w:val="24"/>
          <w:szCs w:val="24"/>
        </w:rPr>
      </w:pPr>
      <w:r w:rsidRPr="00065F57">
        <w:rPr>
          <w:rFonts w:ascii="Times New Roman" w:eastAsia="Calibri" w:hAnsi="Times New Roman" w:cs="Times New Roman"/>
          <w:spacing w:val="-2"/>
          <w:sz w:val="24"/>
          <w:szCs w:val="24"/>
        </w:rPr>
        <w:t xml:space="preserve">     </w:t>
      </w:r>
      <w:r>
        <w:rPr>
          <w:rFonts w:ascii="Times New Roman" w:eastAsia="Calibri" w:hAnsi="Times New Roman" w:cs="Times New Roman"/>
          <w:spacing w:val="-2"/>
          <w:sz w:val="24"/>
          <w:szCs w:val="24"/>
        </w:rPr>
        <w:t xml:space="preserve">** </w:t>
      </w:r>
      <w:r w:rsidRPr="00065F57">
        <w:rPr>
          <w:rFonts w:ascii="Times New Roman" w:eastAsia="Calibri" w:hAnsi="Times New Roman" w:cs="Times New Roman"/>
          <w:spacing w:val="-2"/>
          <w:sz w:val="24"/>
          <w:szCs w:val="24"/>
        </w:rPr>
        <w:t>требование к выписке из реестра лицензии или иным документам (информации), подтверждающим наличие лицензии у участника закупки, устанавливается непосредственно к участнику закупки.</w:t>
      </w:r>
    </w:p>
    <w:p w:rsidR="0013732E" w:rsidRPr="004A2A9D" w:rsidRDefault="0013732E" w:rsidP="0013732E">
      <w:pPr>
        <w:shd w:val="clear" w:color="auto" w:fill="FFFFFF"/>
        <w:suppressAutoHyphens/>
        <w:spacing w:after="0" w:line="240" w:lineRule="auto"/>
        <w:ind w:firstLine="709"/>
        <w:jc w:val="center"/>
        <w:outlineLvl w:val="2"/>
        <w:rPr>
          <w:rFonts w:ascii="Times New Roman" w:hAnsi="Times New Roman" w:cs="Times New Roman"/>
          <w:b/>
          <w:bCs/>
          <w:sz w:val="24"/>
          <w:szCs w:val="24"/>
          <w:lang w:eastAsia="zh-CN"/>
        </w:rPr>
      </w:pPr>
      <w:r w:rsidRPr="004A2A9D">
        <w:rPr>
          <w:rFonts w:ascii="Times New Roman" w:hAnsi="Times New Roman" w:cs="Times New Roman"/>
          <w:b/>
          <w:bCs/>
          <w:sz w:val="24"/>
          <w:szCs w:val="24"/>
          <w:lang w:eastAsia="zh-CN"/>
        </w:rPr>
        <w:t>Дополнительные требования</w:t>
      </w:r>
      <w:r w:rsidRPr="004A2A9D">
        <w:rPr>
          <w:rFonts w:ascii="Times New Roman" w:hAnsi="Times New Roman" w:cs="Times New Roman"/>
          <w:b/>
          <w:bCs/>
          <w:sz w:val="24"/>
          <w:szCs w:val="24"/>
          <w:lang w:eastAsia="zh-CN"/>
        </w:rPr>
        <w:br/>
        <w:t>к участникам закупки отдельных видов товаров, работ, услуг для обеспечения государственных и муниципальных нужд</w:t>
      </w:r>
      <w:r>
        <w:rPr>
          <w:rFonts w:ascii="Times New Roman" w:hAnsi="Times New Roman" w:cs="Times New Roman"/>
          <w:b/>
          <w:bCs/>
          <w:sz w:val="24"/>
          <w:szCs w:val="24"/>
          <w:lang w:eastAsia="zh-CN"/>
        </w:rPr>
        <w:t xml:space="preserve"> **</w:t>
      </w:r>
      <w:r w:rsidR="00F05B91">
        <w:rPr>
          <w:rFonts w:ascii="Times New Roman" w:hAnsi="Times New Roman" w:cs="Times New Roman"/>
          <w:b/>
          <w:bCs/>
          <w:sz w:val="24"/>
          <w:szCs w:val="24"/>
          <w:lang w:eastAsia="zh-CN"/>
        </w:rPr>
        <w:t>*</w:t>
      </w:r>
    </w:p>
    <w:p w:rsidR="0013732E" w:rsidRPr="004A2A9D" w:rsidRDefault="0013732E" w:rsidP="0013732E">
      <w:pPr>
        <w:shd w:val="clear" w:color="auto" w:fill="FFFFFF"/>
        <w:suppressAutoHyphens/>
        <w:spacing w:after="0" w:line="240" w:lineRule="auto"/>
        <w:ind w:firstLine="709"/>
        <w:jc w:val="center"/>
        <w:outlineLvl w:val="2"/>
        <w:rPr>
          <w:rFonts w:ascii="Times New Roman" w:hAnsi="Times New Roman" w:cs="Times New Roman"/>
          <w:b/>
          <w:bCs/>
          <w:sz w:val="24"/>
          <w:szCs w:val="24"/>
          <w:lang w:eastAsia="zh-CN"/>
        </w:rPr>
      </w:pPr>
    </w:p>
    <w:p w:rsidR="0013732E" w:rsidRPr="00E760D7" w:rsidRDefault="0013732E" w:rsidP="0013732E">
      <w:pPr>
        <w:shd w:val="clear" w:color="auto" w:fill="FFFFFF"/>
        <w:suppressAutoHyphens/>
        <w:ind w:firstLine="709"/>
        <w:jc w:val="both"/>
        <w:outlineLvl w:val="2"/>
        <w:rPr>
          <w:rFonts w:ascii="Times New Roman" w:hAnsi="Times New Roman" w:cs="Times New Roman"/>
          <w:sz w:val="24"/>
          <w:szCs w:val="24"/>
          <w:lang w:eastAsia="zh-CN"/>
        </w:rPr>
      </w:pPr>
      <w:r w:rsidRPr="006F44F2">
        <w:rPr>
          <w:rFonts w:ascii="Times New Roman" w:hAnsi="Times New Roman" w:cs="Times New Roman"/>
          <w:sz w:val="24"/>
          <w:szCs w:val="24"/>
          <w:lang w:eastAsia="zh-CN"/>
        </w:rPr>
        <w:t>*</w:t>
      </w:r>
      <w:r>
        <w:rPr>
          <w:rFonts w:ascii="Times New Roman" w:hAnsi="Times New Roman" w:cs="Times New Roman"/>
          <w:sz w:val="24"/>
          <w:szCs w:val="24"/>
          <w:lang w:eastAsia="zh-CN"/>
        </w:rPr>
        <w:t>*</w:t>
      </w:r>
      <w:r w:rsidR="00F05B91">
        <w:rPr>
          <w:rFonts w:ascii="Times New Roman" w:hAnsi="Times New Roman" w:cs="Times New Roman"/>
          <w:sz w:val="24"/>
          <w:szCs w:val="24"/>
          <w:lang w:eastAsia="zh-CN"/>
        </w:rPr>
        <w:t>*</w:t>
      </w:r>
      <w:r w:rsidRPr="006F44F2">
        <w:rPr>
          <w:rFonts w:ascii="Times New Roman" w:hAnsi="Times New Roman" w:cs="Times New Roman"/>
          <w:sz w:val="24"/>
          <w:szCs w:val="24"/>
          <w:lang w:eastAsia="zh-CN"/>
        </w:rPr>
        <w:t xml:space="preserve"> Согласно пункту 3 части 6 статьи 43 Федерального закона от 05.04.2013 № 44-ФЗ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от 05.04.2013 № 44-ФЗ, и предусмотренные подпунктом «н» пункта 1 части 1 статьи 43 Федерального закона от 05.04.2013 № 44-ФЗ,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bl>
      <w:tblPr>
        <w:tblW w:w="10333" w:type="dxa"/>
        <w:tblLayout w:type="fixed"/>
        <w:tblCellMar>
          <w:left w:w="0" w:type="dxa"/>
          <w:right w:w="0" w:type="dxa"/>
        </w:tblCellMar>
        <w:tblLook w:val="0000" w:firstRow="0" w:lastRow="0" w:firstColumn="0" w:lastColumn="0" w:noHBand="0" w:noVBand="0"/>
      </w:tblPr>
      <w:tblGrid>
        <w:gridCol w:w="3590"/>
        <w:gridCol w:w="6743"/>
      </w:tblGrid>
      <w:tr w:rsidR="0013732E" w:rsidRPr="00E760D7" w:rsidTr="00E20097">
        <w:tc>
          <w:tcPr>
            <w:tcW w:w="3590" w:type="dxa"/>
            <w:tcBorders>
              <w:top w:val="double" w:sz="4" w:space="0" w:color="000000"/>
              <w:left w:val="double" w:sz="4" w:space="0" w:color="000000"/>
              <w:bottom w:val="double" w:sz="4" w:space="0" w:color="000000"/>
              <w:right w:val="double" w:sz="4" w:space="0" w:color="000000"/>
            </w:tcBorders>
            <w:shd w:val="clear" w:color="auto" w:fill="auto"/>
          </w:tcPr>
          <w:p w:rsidR="0013732E" w:rsidRPr="00E760D7" w:rsidRDefault="0013732E" w:rsidP="00E20097">
            <w:pPr>
              <w:suppressAutoHyphens/>
              <w:spacing w:before="35" w:line="229" w:lineRule="exact"/>
              <w:ind w:left="30" w:right="30"/>
              <w:rPr>
                <w:rFonts w:ascii="Times New Roman" w:hAnsi="Times New Roman" w:cs="Times New Roman"/>
                <w:sz w:val="24"/>
                <w:szCs w:val="24"/>
                <w:lang w:eastAsia="zh-CN"/>
              </w:rPr>
            </w:pPr>
            <w:r>
              <w:rPr>
                <w:rFonts w:ascii="Times New Roman" w:hAnsi="Times New Roman" w:cs="Times New Roman"/>
                <w:b/>
                <w:sz w:val="24"/>
                <w:szCs w:val="24"/>
                <w:lang w:eastAsia="zh-CN"/>
              </w:rPr>
              <w:t>Информация и д</w:t>
            </w:r>
            <w:r w:rsidRPr="00E760D7">
              <w:rPr>
                <w:rFonts w:ascii="Times New Roman" w:hAnsi="Times New Roman" w:cs="Times New Roman"/>
                <w:b/>
                <w:sz w:val="24"/>
                <w:szCs w:val="24"/>
                <w:lang w:eastAsia="zh-CN"/>
              </w:rPr>
              <w:t>окументы, подтверждающие соответствие участника закупки дополнительным требованиям, установленным в соответствии с ч. 2.1 ст. 31 Федерального закона № 44-ФЗ</w:t>
            </w:r>
          </w:p>
        </w:tc>
        <w:tc>
          <w:tcPr>
            <w:tcW w:w="6743" w:type="dxa"/>
            <w:tcBorders>
              <w:top w:val="double" w:sz="4" w:space="0" w:color="000000"/>
              <w:left w:val="double" w:sz="4" w:space="0" w:color="000000"/>
              <w:bottom w:val="double" w:sz="4" w:space="0" w:color="000000"/>
              <w:right w:val="double" w:sz="4" w:space="0" w:color="000000"/>
            </w:tcBorders>
            <w:shd w:val="clear" w:color="auto" w:fill="auto"/>
          </w:tcPr>
          <w:p w:rsidR="0013732E" w:rsidRPr="00E760D7" w:rsidRDefault="0013732E" w:rsidP="00E20097">
            <w:pPr>
              <w:suppressAutoHyphens/>
              <w:spacing w:after="120"/>
              <w:ind w:left="30" w:right="30" w:firstLine="324"/>
              <w:jc w:val="both"/>
              <w:rPr>
                <w:rFonts w:ascii="Times New Roman" w:hAnsi="Times New Roman" w:cs="Times New Roman"/>
                <w:b/>
                <w:sz w:val="24"/>
                <w:szCs w:val="24"/>
                <w:lang w:eastAsia="zh-CN"/>
              </w:rPr>
            </w:pPr>
            <w:r w:rsidRPr="00E760D7">
              <w:rPr>
                <w:rFonts w:ascii="Times New Roman" w:hAnsi="Times New Roman" w:cs="Times New Roman"/>
                <w:b/>
                <w:sz w:val="24"/>
                <w:szCs w:val="24"/>
                <w:lang w:eastAsia="zh-CN"/>
              </w:rPr>
              <w:t>Требования к участникам закупок в соответствии с частью 2.1 статьи 31 Федерального закона № 44-ФЗ</w:t>
            </w:r>
          </w:p>
          <w:p w:rsidR="0013732E" w:rsidRPr="00E760D7" w:rsidRDefault="0013732E" w:rsidP="00E20097">
            <w:pPr>
              <w:suppressAutoHyphens/>
              <w:spacing w:after="120"/>
              <w:ind w:left="30" w:right="30" w:firstLine="324"/>
              <w:jc w:val="both"/>
              <w:rPr>
                <w:rFonts w:ascii="Times New Roman" w:hAnsi="Times New Roman" w:cs="Times New Roman"/>
                <w:sz w:val="24"/>
                <w:szCs w:val="24"/>
                <w:lang w:eastAsia="zh-CN"/>
              </w:rPr>
            </w:pPr>
            <w:r w:rsidRPr="00E760D7">
              <w:rPr>
                <w:rFonts w:ascii="Times New Roman" w:hAnsi="Times New Roman" w:cs="Times New Roman"/>
                <w:b/>
                <w:sz w:val="24"/>
                <w:szCs w:val="24"/>
                <w:lang w:eastAsia="zh-CN"/>
              </w:rPr>
              <w:t>Содержание требования:</w:t>
            </w:r>
            <w:r w:rsidRPr="00E760D7">
              <w:rPr>
                <w:rFonts w:ascii="Times New Roman" w:hAnsi="Times New Roman" w:cs="Times New Roman"/>
                <w:sz w:val="24"/>
                <w:szCs w:val="24"/>
                <w:lang w:eastAsia="zh-CN"/>
              </w:rPr>
              <w:t xml:space="preserve"> </w:t>
            </w:r>
          </w:p>
          <w:p w:rsidR="0013732E" w:rsidRPr="00E760D7" w:rsidRDefault="0013732E" w:rsidP="00E20097">
            <w:pPr>
              <w:suppressAutoHyphens/>
              <w:spacing w:after="120"/>
              <w:ind w:left="30" w:right="30" w:firstLine="324"/>
              <w:jc w:val="both"/>
              <w:rPr>
                <w:rFonts w:ascii="Times New Roman" w:hAnsi="Times New Roman" w:cs="Times New Roman"/>
                <w:sz w:val="24"/>
                <w:szCs w:val="24"/>
                <w:lang w:eastAsia="zh-CN"/>
              </w:rPr>
            </w:pPr>
            <w:r w:rsidRPr="00E760D7">
              <w:rPr>
                <w:rFonts w:ascii="Times New Roman" w:hAnsi="Times New Roman" w:cs="Times New Roman"/>
                <w:sz w:val="24"/>
                <w:szCs w:val="24"/>
                <w:lang w:eastAsia="zh-CN"/>
              </w:rPr>
              <w:t xml:space="preserve">Требования в соответствии </w:t>
            </w:r>
            <w:r w:rsidRPr="00E760D7">
              <w:rPr>
                <w:rFonts w:ascii="Times New Roman" w:hAnsi="Times New Roman" w:cs="Times New Roman"/>
                <w:sz w:val="24"/>
                <w:szCs w:val="24"/>
                <w:lang w:val="en-US" w:eastAsia="zh-CN"/>
              </w:rPr>
              <w:t>c</w:t>
            </w:r>
            <w:r w:rsidRPr="00E760D7">
              <w:rPr>
                <w:rFonts w:ascii="Times New Roman" w:hAnsi="Times New Roman" w:cs="Times New Roman"/>
                <w:sz w:val="24"/>
                <w:szCs w:val="24"/>
                <w:lang w:eastAsia="zh-CN"/>
              </w:rPr>
              <w:t xml:space="preserve"> </w:t>
            </w:r>
            <w:r w:rsidRPr="00E760D7">
              <w:rPr>
                <w:rFonts w:ascii="Times New Roman" w:hAnsi="Times New Roman" w:cs="Times New Roman"/>
                <w:b/>
                <w:sz w:val="24"/>
                <w:szCs w:val="24"/>
                <w:lang w:eastAsia="zh-CN"/>
              </w:rPr>
              <w:t>пунктом 4</w:t>
            </w:r>
            <w:r w:rsidRPr="00E760D7">
              <w:rPr>
                <w:rFonts w:ascii="Times New Roman" w:hAnsi="Times New Roman" w:cs="Times New Roman"/>
                <w:sz w:val="24"/>
                <w:szCs w:val="24"/>
                <w:lang w:eastAsia="zh-CN"/>
              </w:rPr>
              <w:t xml:space="preserve"> ПП РФ от 29.12.2021 №2571:</w:t>
            </w:r>
          </w:p>
          <w:p w:rsidR="0013732E" w:rsidRPr="00E760D7" w:rsidRDefault="0013732E" w:rsidP="00E20097">
            <w:pPr>
              <w:suppressAutoHyphens/>
              <w:spacing w:after="120"/>
              <w:ind w:left="30" w:right="30" w:firstLine="324"/>
              <w:jc w:val="both"/>
              <w:rPr>
                <w:rFonts w:ascii="Times New Roman" w:hAnsi="Times New Roman" w:cs="Times New Roman"/>
                <w:sz w:val="24"/>
                <w:szCs w:val="24"/>
                <w:lang w:eastAsia="zh-CN"/>
              </w:rPr>
            </w:pPr>
            <w:r w:rsidRPr="00E760D7">
              <w:rPr>
                <w:rFonts w:ascii="Times New Roman" w:hAnsi="Times New Roman" w:cs="Times New Roman"/>
                <w:sz w:val="24"/>
                <w:szCs w:val="24"/>
                <w:lang w:eastAsia="zh-CN"/>
              </w:rPr>
              <w:t xml:space="preserve">Наличие у участника закупки опыта исполнения (с учетом правопреемства) в течение трех лет до даты подачи заявки на участие в закупке контракта или договора, заключенного в соответствии с Федеральным законом от 18 июля 2011 года № 223-ФЗ «О закупках товаров, работ, услуг отдельными видами юридических лиц» при условии исполнения таким участником </w:t>
            </w:r>
            <w:r w:rsidRPr="00E760D7">
              <w:rPr>
                <w:rFonts w:ascii="Times New Roman" w:hAnsi="Times New Roman" w:cs="Times New Roman"/>
                <w:sz w:val="24"/>
                <w:szCs w:val="24"/>
                <w:lang w:eastAsia="zh-CN"/>
              </w:rPr>
              <w:lastRenderedPageBreak/>
              <w:t xml:space="preserve">закупки требований об уплате неустоек (штрафов, пеней), предъявленных при исполнении таких контракта, договора. Стоимость исполненных обязательств по таким контракту, договору должна составлять </w:t>
            </w:r>
            <w:r w:rsidRPr="00E760D7">
              <w:rPr>
                <w:rFonts w:ascii="Times New Roman" w:hAnsi="Times New Roman" w:cs="Times New Roman"/>
                <w:b/>
                <w:sz w:val="24"/>
                <w:szCs w:val="24"/>
                <w:lang w:eastAsia="zh-CN"/>
              </w:rPr>
              <w:t>не менее двадцати процентов</w:t>
            </w:r>
            <w:r w:rsidRPr="00E760D7">
              <w:rPr>
                <w:rFonts w:ascii="Times New Roman" w:hAnsi="Times New Roman" w:cs="Times New Roman"/>
                <w:sz w:val="24"/>
                <w:szCs w:val="24"/>
                <w:lang w:eastAsia="zh-CN"/>
              </w:rPr>
              <w:t xml:space="preserve"> начальной (максимальной) цены контракта. </w:t>
            </w:r>
          </w:p>
          <w:p w:rsidR="0013732E" w:rsidRPr="00E760D7" w:rsidRDefault="0013732E" w:rsidP="00E20097">
            <w:pPr>
              <w:suppressAutoHyphens/>
              <w:spacing w:after="120"/>
              <w:ind w:left="30" w:right="30" w:firstLine="324"/>
              <w:jc w:val="both"/>
              <w:rPr>
                <w:rFonts w:ascii="Times New Roman" w:hAnsi="Times New Roman" w:cs="Times New Roman"/>
                <w:sz w:val="24"/>
                <w:szCs w:val="24"/>
                <w:lang w:eastAsia="zh-CN"/>
              </w:rPr>
            </w:pPr>
            <w:r w:rsidRPr="00E760D7">
              <w:rPr>
                <w:rFonts w:ascii="Times New Roman" w:hAnsi="Times New Roman" w:cs="Times New Roman"/>
                <w:sz w:val="24"/>
                <w:szCs w:val="24"/>
                <w:lang w:eastAsia="zh-CN"/>
              </w:rPr>
              <w:t xml:space="preserve">Информация и документы, подтверждающие соответствие участника закупки дополнительному требованию, установленному в соответствии с частью 2.1 ст. 31 Закона о контрактной системе, являются информация и документы, предусмотренные хотя бы одним из следующих подпунктов: </w:t>
            </w:r>
          </w:p>
          <w:p w:rsidR="0013732E" w:rsidRPr="00E760D7" w:rsidRDefault="0013732E" w:rsidP="00E20097">
            <w:pPr>
              <w:suppressAutoHyphens/>
              <w:spacing w:after="120"/>
              <w:ind w:left="30" w:right="30" w:firstLine="324"/>
              <w:jc w:val="both"/>
              <w:rPr>
                <w:rFonts w:ascii="Times New Roman" w:hAnsi="Times New Roman" w:cs="Times New Roman"/>
                <w:sz w:val="24"/>
                <w:szCs w:val="24"/>
                <w:lang w:eastAsia="zh-CN"/>
              </w:rPr>
            </w:pPr>
            <w:r w:rsidRPr="00E760D7">
              <w:rPr>
                <w:rFonts w:ascii="Times New Roman" w:hAnsi="Times New Roman" w:cs="Times New Roman"/>
                <w:sz w:val="24"/>
                <w:szCs w:val="24"/>
                <w:lang w:eastAsia="zh-CN"/>
              </w:rPr>
              <w:t xml:space="preserve">а) номер реестровой записи в предусмотренном Законом о контрактной системе реестре контрактов, заключенных заказчиками (в случае исполнения участником закупки контракта, информация и документы в отношении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"Интернет"); </w:t>
            </w:r>
          </w:p>
          <w:p w:rsidR="0013732E" w:rsidRPr="00E760D7" w:rsidRDefault="0013732E" w:rsidP="00E20097">
            <w:pPr>
              <w:suppressAutoHyphens/>
              <w:spacing w:after="120"/>
              <w:ind w:left="30" w:right="30" w:firstLine="324"/>
              <w:jc w:val="both"/>
              <w:rPr>
                <w:rFonts w:ascii="Times New Roman" w:hAnsi="Times New Roman" w:cs="Times New Roman"/>
                <w:sz w:val="24"/>
                <w:szCs w:val="24"/>
                <w:lang w:eastAsia="zh-CN"/>
              </w:rPr>
            </w:pPr>
            <w:r w:rsidRPr="00E760D7">
              <w:rPr>
                <w:rFonts w:ascii="Times New Roman" w:hAnsi="Times New Roman" w:cs="Times New Roman"/>
                <w:sz w:val="24"/>
                <w:szCs w:val="24"/>
                <w:lang w:eastAsia="zh-CN"/>
              </w:rPr>
              <w:t xml:space="preserve">б) выписка из предусмотренного Законом о контрактной системе реестра контрактов, содержащего сведения, составляющие государственную тайну (в случае исполнения участником закупки контракта, информация о котором включена в установленном порядке в такой реестр); </w:t>
            </w:r>
          </w:p>
          <w:p w:rsidR="0013732E" w:rsidRPr="00E760D7" w:rsidRDefault="0013732E" w:rsidP="00E20097">
            <w:pPr>
              <w:suppressAutoHyphens/>
              <w:spacing w:after="120"/>
              <w:ind w:left="30" w:right="30" w:firstLine="324"/>
              <w:jc w:val="both"/>
              <w:rPr>
                <w:rFonts w:ascii="Times New Roman" w:hAnsi="Times New Roman" w:cs="Times New Roman"/>
                <w:sz w:val="24"/>
                <w:szCs w:val="24"/>
                <w:lang w:eastAsia="zh-CN"/>
              </w:rPr>
            </w:pPr>
            <w:r w:rsidRPr="00E760D7">
              <w:rPr>
                <w:rFonts w:ascii="Times New Roman" w:hAnsi="Times New Roman" w:cs="Times New Roman"/>
                <w:sz w:val="24"/>
                <w:szCs w:val="24"/>
                <w:lang w:eastAsia="zh-CN"/>
              </w:rPr>
              <w:t>в) исполненный контракт, заключенный в соответствии с Законом о контрактной системе, или договор, заключенный в соответствии с Федеральным законом "О закупках товаров, работ, услуг отдельными видами юридических лиц", а также акт приемки поставленных товаров, выполненных работ, оказанных услуг, подтверждающий цену поставленных товаров, выполненных работ, оказанных услуг.</w:t>
            </w:r>
          </w:p>
        </w:tc>
      </w:tr>
    </w:tbl>
    <w:p w:rsidR="00483CE1" w:rsidRPr="00483CE1" w:rsidRDefault="00483CE1" w:rsidP="0013732E">
      <w:pPr>
        <w:spacing w:after="0" w:line="229" w:lineRule="auto"/>
        <w:rPr>
          <w:rFonts w:ascii="Times New Roman" w:eastAsia="Times New Roman" w:hAnsi="Times New Roman" w:cs="Times New Roman"/>
          <w:color w:val="000000"/>
          <w:spacing w:val="-2"/>
          <w:sz w:val="24"/>
          <w:lang w:eastAsia="ru-RU"/>
        </w:rPr>
      </w:pP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1.Заявка на участие в закупке, если иное не предусмотрено Законом № 44-ФЗ, должна содержать: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а) информацию и документы об участнике закупки: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lastRenderedPageBreak/>
        <w:tab/>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 xml:space="preserve">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декларация о принадлежности участника закупки к организации инвалидов, предусмотренной частью 2 статьи 29 Закона № 44-ФЗ (если участник закупки является такой организацией);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rsidR="00DD752B" w:rsidRDefault="00483CE1" w:rsidP="00DD752B">
      <w:pPr>
        <w:spacing w:after="0" w:line="240" w:lineRule="auto"/>
        <w:jc w:val="both"/>
        <w:rPr>
          <w:rFonts w:ascii="Times New Roman" w:eastAsia="Times New Roman" w:hAnsi="Times New Roman" w:cs="Times New Roman"/>
          <w:color w:val="000000"/>
          <w:spacing w:val="-2"/>
          <w:sz w:val="24"/>
        </w:rPr>
      </w:pPr>
      <w:r w:rsidRPr="00483CE1">
        <w:rPr>
          <w:rFonts w:ascii="Times New Roman" w:eastAsia="Times New Roman" w:hAnsi="Times New Roman" w:cs="Times New Roman"/>
          <w:spacing w:val="-2"/>
          <w:sz w:val="24"/>
          <w:szCs w:val="24"/>
          <w:lang w:eastAsia="ru-RU"/>
        </w:rPr>
        <w:tab/>
      </w:r>
      <w:r w:rsidR="00DD752B" w:rsidRPr="000B0552">
        <w:rPr>
          <w:rFonts w:ascii="Times New Roman" w:eastAsia="Times New Roman" w:hAnsi="Times New Roman" w:cs="Times New Roman"/>
          <w:spacing w:val="-2"/>
          <w:sz w:val="24"/>
          <w:szCs w:val="24"/>
        </w:rPr>
        <w:t>информацию и документы, которые подтверждают</w:t>
      </w:r>
      <w:r w:rsidR="00DD752B">
        <w:rPr>
          <w:rFonts w:ascii="Times New Roman" w:eastAsia="Times New Roman" w:hAnsi="Times New Roman" w:cs="Times New Roman"/>
          <w:spacing w:val="-2"/>
          <w:sz w:val="24"/>
          <w:szCs w:val="24"/>
        </w:rPr>
        <w:t xml:space="preserve"> соответствие участника закупки требованиям, установленным пунктом 1 части 1 статьи 31 Закона № 44-ФЗ (</w:t>
      </w:r>
      <w:r w:rsidR="00DD752B" w:rsidRPr="009E668B">
        <w:rPr>
          <w:rFonts w:ascii="Times New Roman" w:eastAsia="Times New Roman" w:hAnsi="Times New Roman" w:cs="Times New Roman"/>
          <w:spacing w:val="-2"/>
          <w:sz w:val="24"/>
          <w:szCs w:val="24"/>
        </w:rPr>
        <w:t>при установлении требования к предоставлению выписки из реестра лицензий, допускается предоставление копии действующей лицензии или реквизитов действующей лицензии (регистрационный номер и дату ее предоставления),  или иного документа (информации), содержащих сведения, обеспечивающие возможность подтверждения наличия специального разрешения на право осуществления конкретного вида деятельности (лицензии), в том числе статуса (действующая, не приостановлена, не приостановлена частично, не прекращена) либо копии акта лицензирующего органа о принятом решении, выданного в соответствии с частью 8 статьи 21 Федерального закона от 04.05.2011  99-ФЗ «О лицензировании отдельных видов деятельности», которые будут подтверждать представление документа, предусмотренного пунктом 1 части 1 статьи 31 Закона  44-ФЗ)</w:t>
      </w:r>
      <w:r w:rsidR="00DD752B">
        <w:rPr>
          <w:rFonts w:ascii="Times New Roman" w:eastAsia="Times New Roman" w:hAnsi="Times New Roman" w:cs="Times New Roman"/>
          <w:spacing w:val="-2"/>
          <w:sz w:val="24"/>
          <w:szCs w:val="24"/>
        </w:rPr>
        <w:t xml:space="preserve">, </w:t>
      </w:r>
      <w:r w:rsidR="00DD752B" w:rsidRPr="000D0955">
        <w:rPr>
          <w:rFonts w:ascii="Times New Roman" w:eastAsia="Times New Roman" w:hAnsi="Times New Roman" w:cs="Times New Roman"/>
          <w:spacing w:val="-2"/>
          <w:sz w:val="24"/>
          <w:szCs w:val="24"/>
        </w:rPr>
        <w:t>информацию и документы, которые подтверждают</w:t>
      </w:r>
      <w:r w:rsidR="00DD752B">
        <w:rPr>
          <w:rFonts w:ascii="Times New Roman" w:eastAsia="Times New Roman" w:hAnsi="Times New Roman" w:cs="Times New Roman"/>
          <w:spacing w:val="-2"/>
          <w:sz w:val="24"/>
          <w:szCs w:val="24"/>
        </w:rPr>
        <w:t xml:space="preserve"> соответствие участника закупки дополнительным требованиям, </w:t>
      </w:r>
      <w:r w:rsidR="00DD752B">
        <w:rPr>
          <w:rFonts w:ascii="Times New Roman" w:eastAsia="Times New Roman" w:hAnsi="Times New Roman" w:cs="Times New Roman"/>
          <w:spacing w:val="-2"/>
          <w:sz w:val="24"/>
          <w:szCs w:val="24"/>
        </w:rPr>
        <w:lastRenderedPageBreak/>
        <w:t xml:space="preserve">установленным в соответствии с частями 2 и 2.1 (при наличии таких требований) статьи 31 Закона № 44-ФЗ, если иное не предусмотрено Законом № 44-ФЗ. Информация и документы, подтверждающие соответствие участника закупки требованиям, установленным пунктом 1 части 1 статьи 31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декларация о соответствии участника закупки требованиям, установленным пунктом 1 части 1 статьи 31 Закона № 44-ФЗ); </w:t>
      </w:r>
    </w:p>
    <w:p w:rsidR="00483CE1" w:rsidRPr="00483CE1" w:rsidRDefault="00483CE1" w:rsidP="00DD752B">
      <w:pPr>
        <w:spacing w:after="0" w:line="240"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декларация о соответствии участника закупки требованиям, установленным пунктами 3 - 5, 7 - 11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б) предложение участника закупки в отношении объекта закупки: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 xml:space="preserve">с учетом положений части 2 статьи 43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 44-ФЗ, товарный знак (при наличии у товара товарного знака);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в) предложение участника закупки о цене контракта (за исключением случая, предусмотренного пунктом 4 части 1 статьи 43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г) предложение участника закупки о сумме цен единиц товара, работы, услуги (в случае, предусмотренном частью 24 статьи 22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д) информация и документы, определенные в соответствии с пунктом 2 части 2 статьи 14 Закона № 44-ФЗ (в случае, если в извещении об осуществлении закупки, документации о закупке (если настоящим Законом № 44-ФЗ предусмотрена документация о закупке) установлены предусмотренные указанной статьей запрет, ограничение, преимущество) согласно разделу «Информация и (или) документы, определенные в соответствии с пунктом 2 части 2 статьи 14 Закона № 44-ФЗ» настоящего электронного документа.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2. При формировании предложения участника закупки в отношении объекта закупки: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а) информация о товаре, предусмотренная подпунктами «а» и «б» пункта 2 части 1 статьи 43 Закона № 44-ФЗ,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«а» пункта 2 части 1 статьи 43 Закона № 44-ФЗ, может не включаться в заявку на участие в закупке в случае указания заказчиком в описании объекта закупки </w:t>
      </w:r>
      <w:r w:rsidRPr="00483CE1">
        <w:rPr>
          <w:rFonts w:ascii="Times New Roman" w:eastAsia="Times New Roman" w:hAnsi="Times New Roman" w:cs="Times New Roman"/>
          <w:spacing w:val="-2"/>
          <w:sz w:val="24"/>
          <w:szCs w:val="24"/>
          <w:lang w:eastAsia="ru-RU"/>
        </w:rPr>
        <w:lastRenderedPageBreak/>
        <w:t xml:space="preserve">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б) информация, предусмотренная подпунктами «а» и «г» пункта 2 части 1 статьи 43 Закона № 44-ФЗ,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3. Участник закупки вправе подать только одну заявку на участие в закупке в любое время с момента размещения в единой информационной системе в сфере закупок извещения об осуществлении закупки до окончания установленного срока подачи заявок на участие в закупке.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4.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5. При проведении электронных процедур, закрытых электронных процедур: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а) подать заявку на участие в закупке вправе только зарегистрированный в единой информационной системе в сфере закупок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 xml:space="preserve">б) информация и документы, предусмотренные подпунктами «а» - «л» пункта 1 части 1 статьи 43 Закона № 44-ФЗ, не включаются участником закупки в заявку на участие в закупке. Такие информация и документы в случаях, предусмотренных Законом № 44-ФЗ, направляются (по состоянию на дату и время их направления) заказчику (уполномоченному органу) оператором электронной площадки путем информационного взаимодействия с единой информационной системой в сфере закупок;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в)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не включаются участником закупки в заявку на участие в закупке. Такие информация и документы в случаях, предусмотренных Законом № 44-ФЗ, направляются (по состоянию на дату и время их направления) заказчику (уполномоченному органу) оператором электронной площадки из реестра участников закупок, аккредитованных на электронной площадке;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г) не позднее одного часа с момента получения заявки на участие в закупке оператор электронной площадки осуществляет возврат заявки подавшему ее участнику закупки в случаях: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подачи заявки на участие в закупке с нарушением требований, предусмотренных частью 1 статьи 5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подачи заявки на участие в закупке после окончания срока подачи заявок на участие в закупке;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подачи участником закупки в соответствии с Законом № 44-ФЗ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указания в соответствии с подпунктом «б» пункта 2 части 1 статьи 43 Закона № 44-ФЗ иностранного государства в качестве страны происхождении товара в случае установления в соответствии с подпунктом «а» пункта 1 части 2 статьи 14 Закона № 44-ФЗ в извещении об осуществлении закупки запрета закупки товара, происходящего из иностранного государства;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получения оператором электронной площадки от банка информации, указанной в подпункте «г» пункта 3 части 5 статьи 44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отсутствия номера реестровой записи в реестре независимых гарантий, размещенном в единой информационной системе в сфере закупок,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а также если сумма независимой гарантии менее размера обеспечения заявок на участие в закупке, установленного заказчиком в соответствии с Законом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наличия в предусмотренном Законом № 44-ФЗ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w:t>
      </w:r>
      <w:r w:rsidRPr="00483CE1">
        <w:rPr>
          <w:rFonts w:ascii="Times New Roman" w:eastAsia="Times New Roman" w:hAnsi="Times New Roman" w:cs="Times New Roman"/>
          <w:spacing w:val="-2"/>
          <w:sz w:val="24"/>
          <w:szCs w:val="24"/>
          <w:lang w:eastAsia="ru-RU"/>
        </w:rPr>
        <w:lastRenderedPageBreak/>
        <w:t xml:space="preserve">исполнительного органа участника закупки - юридического лица, при условии установления требования, предусмотренного частью 1.1 статьи 31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частью 3 статьи 31 Закона № 44-ФЗ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подачи заявки участником закупки, являющимся иностранным лицом, в случае установления в соответствии с подпунктом «а» пункта 1 части 2 статьи 14 Закона № 44-ФЗ в извещении об осуществлении закупки запрета закупки работы, услуги, соответственно выполняемой, оказываемой иностранным лицом; </w:t>
      </w:r>
    </w:p>
    <w:p w:rsidR="00483CE1" w:rsidRPr="00483CE1" w:rsidRDefault="00483CE1" w:rsidP="00483CE1">
      <w:pPr>
        <w:spacing w:after="0" w:line="240" w:lineRule="auto"/>
        <w:rPr>
          <w:rFonts w:ascii="Times New Roman" w:eastAsia="Times New Roman" w:hAnsi="Times New Roman" w:cs="Times New Roman"/>
          <w:spacing w:val="-2"/>
          <w:sz w:val="24"/>
          <w:szCs w:val="24"/>
          <w:lang w:eastAsia="ru-RU"/>
        </w:rPr>
      </w:pPr>
      <w:r w:rsidRPr="00483CE1">
        <w:rPr>
          <w:rFonts w:ascii="Times New Roman" w:eastAsia="Times New Roman" w:hAnsi="Times New Roman" w:cs="Times New Roman"/>
          <w:spacing w:val="-2"/>
          <w:sz w:val="24"/>
          <w:szCs w:val="24"/>
          <w:lang w:eastAsia="ru-RU"/>
        </w:rPr>
        <w:tab/>
        <w:t>д) одновременно с возвратом заявки на участие в закупке, предусмотренным пунктом 5 части 6 статьи 43 Закона № 44-ФЗ, оператор электронной площадки направляет участнику закупки, подавшему такую заявку, уведомление о возврате заявки на участие в закупке с указанием оснований ее возврата. Возврат заявок на участие в закупке по основаниям, не предусмотренным пунктом 5 части 6 статьи 43 Закона № 44-ФЗ, не допускается;</w:t>
      </w:r>
    </w:p>
    <w:p w:rsidR="00483CE1" w:rsidRPr="00483CE1" w:rsidRDefault="00483CE1" w:rsidP="00483CE1">
      <w:pPr>
        <w:spacing w:after="0" w:line="229" w:lineRule="auto"/>
        <w:ind w:firstLineChars="300" w:firstLine="714"/>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 xml:space="preserve">е) участник закупки после возврата ему заявки на участие в закупке по основаниям, предусмотренным пунктом 5 части 6 статьи 43 Закона № 44-ФЗ, вправе подать новую заявку на участие в закупке в соответствии с требованиями статьи 43 Закона № 44-ФЗ;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ж) не позднее одного часа с момента получения заявки на участие в закупке, которая не подлежит возврату в соответствии с пунктом 5 части 6 статьи 43 Закона № 44-ФЗ,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з) не позднее одного часа с момента окончания срока подачи заявок на участие в закупке оператор электронной площадки направляет заказчику (уполномоченному органу) в соответствии с Законом № 44-ФЗ заявки на участие в закупке, которые не возвращены по основаниям, предусмотренным пунктом 5 части 6 статьи 43 Закона № 44-ФЗ, а также информацию о дате и времени их подачи.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6. Участник закупки, подавший заявку на участие в закупке, вправе в соответствии с частями 10 и 11 статьи 43 Закона № 44-ФЗ отозвать такую заявку: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а) до окончания срока подачи заявок на участие в закупке;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б) с момента размещения в соответствии с Законом № 44-ФЗ в единой информационной системе в сфере закупок протокола подведения итогов определения поставщика (подрядчика, исполнителя) до размещения в соответствии с частью 2 статьи 51 Закона № 44-ФЗ проекта контракта, заключаемого с таким участником закупки, за исключением случаев, если такая заявка отклонена. Не допускается отзыв заявок, которым в соответствии с Законом № 44-ФЗ присвоены первые три порядковых номера.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7. Если участник закупки отзывает заявку на участие в закупке, такой участник закупки: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а)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б) в случае, предусмотренном пунктом 1 части 9 статьи 43 Закона № 44-ФЗ, заявка на участие в закупке считается отозванной с момента подписания в соответствии с пунктом 1 части 10 статьи 43 Закона № 44-ФЗ отзыва заявки на участие в закупке;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в) в случае, предусмотренном пунктом 2 части 9 статьи 43 Закона № 44-ФЗ, оператор электронной площадки не позднее одного часа с момента подписания в соответствии с пунктом 1 части 10 статьи 43 Закона № 44-ФЗ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в сфере закупок. С момента направления отзыва заявки на участие в закупке в соответствии с настоящим подпунктом заявка на участие в закупке считается отозванной.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 8. Заявка на участие в </w:t>
      </w:r>
      <w:r w:rsidR="00C16B81" w:rsidRPr="00C16B81">
        <w:rPr>
          <w:rFonts w:ascii="Times New Roman" w:eastAsia="Times New Roman" w:hAnsi="Times New Roman" w:cs="Times New Roman"/>
          <w:spacing w:val="-2"/>
          <w:sz w:val="24"/>
          <w:szCs w:val="24"/>
          <w:lang w:eastAsia="ru-RU"/>
        </w:rPr>
        <w:t>электронно</w:t>
      </w:r>
      <w:r w:rsidR="007D6C2A">
        <w:rPr>
          <w:rFonts w:ascii="Times New Roman" w:eastAsia="Times New Roman" w:hAnsi="Times New Roman" w:cs="Times New Roman"/>
          <w:spacing w:val="-2"/>
          <w:sz w:val="24"/>
          <w:szCs w:val="24"/>
          <w:lang w:eastAsia="ru-RU"/>
        </w:rPr>
        <w:t>м</w:t>
      </w:r>
      <w:r w:rsidR="00C16B81" w:rsidRPr="00C16B81">
        <w:rPr>
          <w:rFonts w:ascii="Times New Roman" w:eastAsia="Times New Roman" w:hAnsi="Times New Roman" w:cs="Times New Roman"/>
          <w:spacing w:val="-2"/>
          <w:sz w:val="24"/>
          <w:szCs w:val="24"/>
          <w:lang w:eastAsia="ru-RU"/>
        </w:rPr>
        <w:t xml:space="preserve"> аукцион</w:t>
      </w:r>
      <w:r w:rsidR="007D6C2A">
        <w:rPr>
          <w:rFonts w:ascii="Times New Roman" w:eastAsia="Times New Roman" w:hAnsi="Times New Roman" w:cs="Times New Roman"/>
          <w:spacing w:val="-2"/>
          <w:sz w:val="24"/>
          <w:szCs w:val="24"/>
          <w:lang w:eastAsia="ru-RU"/>
        </w:rPr>
        <w:t>е</w:t>
      </w:r>
      <w:r w:rsidR="00C16B81" w:rsidRPr="00C16B81">
        <w:rPr>
          <w:rFonts w:ascii="Times New Roman" w:eastAsia="Times New Roman" w:hAnsi="Times New Roman" w:cs="Times New Roman"/>
          <w:spacing w:val="-2"/>
          <w:sz w:val="24"/>
          <w:szCs w:val="24"/>
          <w:lang w:eastAsia="ru-RU"/>
        </w:rPr>
        <w:t xml:space="preserve"> </w:t>
      </w:r>
      <w:r w:rsidRPr="00483CE1">
        <w:rPr>
          <w:rFonts w:ascii="Times New Roman" w:eastAsia="Times New Roman" w:hAnsi="Times New Roman" w:cs="Times New Roman"/>
          <w:spacing w:val="-2"/>
          <w:sz w:val="24"/>
          <w:szCs w:val="24"/>
          <w:lang w:eastAsia="ru-RU"/>
        </w:rPr>
        <w:t xml:space="preserve">должна содержать информацию и документы, предусмотренные подпунктами «м» - «п» пункта 1, подпунктами «а» - «в» пункта 2, пунктом 3 или </w:t>
      </w:r>
      <w:r w:rsidRPr="00483CE1">
        <w:rPr>
          <w:rFonts w:ascii="Times New Roman" w:eastAsia="Times New Roman" w:hAnsi="Times New Roman" w:cs="Times New Roman"/>
          <w:spacing w:val="-2"/>
          <w:sz w:val="24"/>
          <w:szCs w:val="24"/>
          <w:lang w:eastAsia="ru-RU"/>
        </w:rPr>
        <w:lastRenderedPageBreak/>
        <w:t xml:space="preserve">пунктом 4, пунктом 5 части 1 статьи 43 Закона № 44-ФЗ. Заявка также может содержать информацию и документы, предусмотренные подпунктом «д» пункта 2 части 1 статьи 43 Закона № 44-ФЗ. </w:t>
      </w:r>
    </w:p>
    <w:p w:rsidR="00483CE1" w:rsidRPr="00483CE1" w:rsidRDefault="00483CE1" w:rsidP="00483CE1">
      <w:pPr>
        <w:spacing w:after="0" w:line="229" w:lineRule="auto"/>
        <w:jc w:val="both"/>
        <w:rPr>
          <w:rFonts w:ascii="Times New Roman" w:eastAsia="Times New Roman" w:hAnsi="Times New Roman" w:cs="Times New Roman"/>
          <w:spacing w:val="-2"/>
          <w:sz w:val="24"/>
          <w:szCs w:val="24"/>
          <w:lang w:eastAsia="ru-RU"/>
        </w:rPr>
      </w:pPr>
      <w:r w:rsidRPr="00483CE1">
        <w:rPr>
          <w:rFonts w:ascii="Times New Roman" w:eastAsia="Times New Roman" w:hAnsi="Times New Roman" w:cs="Times New Roman"/>
          <w:spacing w:val="-2"/>
          <w:sz w:val="24"/>
          <w:szCs w:val="24"/>
          <w:lang w:eastAsia="ru-RU"/>
        </w:rPr>
        <w:tab/>
        <w:t xml:space="preserve">8.1.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 </w:t>
      </w:r>
    </w:p>
    <w:p w:rsidR="00483CE1" w:rsidRPr="00483CE1" w:rsidRDefault="00483CE1" w:rsidP="00483CE1">
      <w:pPr>
        <w:spacing w:after="0" w:line="229" w:lineRule="auto"/>
        <w:ind w:firstLineChars="300" w:firstLine="714"/>
        <w:jc w:val="both"/>
        <w:rPr>
          <w:rFonts w:ascii="Times New Roman" w:eastAsia="Times New Roman" w:hAnsi="Times New Roman" w:cs="Times New Roman"/>
          <w:spacing w:val="-2"/>
          <w:sz w:val="24"/>
          <w:szCs w:val="24"/>
          <w:lang w:eastAsia="ru-RU"/>
        </w:rPr>
      </w:pPr>
      <w:r w:rsidRPr="00483CE1">
        <w:rPr>
          <w:rFonts w:ascii="Times New Roman" w:eastAsia="Times New Roman" w:hAnsi="Times New Roman"/>
          <w:spacing w:val="-2"/>
          <w:sz w:val="24"/>
          <w:szCs w:val="24"/>
          <w:lang w:eastAsia="ru-RU"/>
        </w:rPr>
        <w:t>9. В соответствии с ч. 11 ст. 11 Федерального закона от 14.07.2022 № 255-ФЗ «О контроле за деятельностью лиц, находящихся под иностранным влиянием» иностранный агент не вправе принимать участие в закупках товаров, работ, услуг для обеспечения муниципальных нужд.</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10.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Российской Федерации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 </w:t>
      </w:r>
    </w:p>
    <w:p w:rsidR="00483CE1" w:rsidRPr="00483CE1" w:rsidRDefault="00483CE1" w:rsidP="00483CE1">
      <w:pPr>
        <w:spacing w:after="0" w:line="229" w:lineRule="auto"/>
        <w:jc w:val="both"/>
        <w:rPr>
          <w:rFonts w:ascii="Times New Roman" w:eastAsia="Times New Roman" w:hAnsi="Times New Roman" w:cs="Times New Roman"/>
          <w:color w:val="000000"/>
          <w:spacing w:val="-2"/>
          <w:sz w:val="24"/>
          <w:lang w:eastAsia="ru-RU"/>
        </w:rPr>
      </w:pPr>
      <w:r w:rsidRPr="00483CE1">
        <w:rPr>
          <w:rFonts w:ascii="Times New Roman" w:eastAsia="Times New Roman" w:hAnsi="Times New Roman" w:cs="Times New Roman"/>
          <w:spacing w:val="-2"/>
          <w:sz w:val="24"/>
          <w:szCs w:val="24"/>
          <w:lang w:eastAsia="ru-RU"/>
        </w:rPr>
        <w:tab/>
        <w:t xml:space="preserve">11.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 </w:t>
      </w:r>
    </w:p>
    <w:p w:rsidR="00483CE1" w:rsidRPr="00483CE1" w:rsidRDefault="00483CE1" w:rsidP="00483CE1">
      <w:pPr>
        <w:spacing w:after="0" w:line="229" w:lineRule="auto"/>
        <w:jc w:val="both"/>
        <w:rPr>
          <w:rFonts w:ascii="Times New Roman" w:eastAsia="Times New Roman" w:hAnsi="Times New Roman" w:cs="Times New Roman"/>
          <w:spacing w:val="-2"/>
          <w:sz w:val="24"/>
          <w:szCs w:val="24"/>
          <w:lang w:eastAsia="ru-RU"/>
        </w:rPr>
      </w:pPr>
      <w:r w:rsidRPr="00483CE1">
        <w:rPr>
          <w:rFonts w:ascii="Times New Roman" w:eastAsia="Times New Roman" w:hAnsi="Times New Roman" w:cs="Times New Roman"/>
          <w:spacing w:val="-2"/>
          <w:sz w:val="24"/>
          <w:szCs w:val="24"/>
          <w:lang w:eastAsia="ru-RU"/>
        </w:rPr>
        <w:tab/>
      </w:r>
    </w:p>
    <w:p w:rsidR="00BF1BE7" w:rsidRDefault="00D058B7" w:rsidP="00D058B7">
      <w:pPr>
        <w:spacing w:after="0" w:line="229" w:lineRule="auto"/>
        <w:jc w:val="both"/>
        <w:rPr>
          <w:rFonts w:ascii="Times New Roman" w:eastAsia="Times New Roman" w:hAnsi="Times New Roman" w:cs="Times New Roman"/>
          <w:color w:val="000000"/>
          <w:spacing w:val="-2"/>
          <w:sz w:val="24"/>
        </w:rPr>
      </w:pPr>
      <w:r w:rsidRPr="00D058B7">
        <w:rPr>
          <w:rFonts w:ascii="Times New Roman" w:eastAsia="Times New Roman" w:hAnsi="Times New Roman" w:cs="Times New Roman"/>
          <w:spacing w:val="-2"/>
          <w:sz w:val="24"/>
          <w:szCs w:val="24"/>
        </w:rPr>
        <w:tab/>
      </w:r>
    </w:p>
    <w:p w:rsidR="00BF1BE7" w:rsidRDefault="00EB6D0F" w:rsidP="00CC7A90">
      <w:pPr>
        <w:spacing w:after="0"/>
        <w:jc w:val="center"/>
        <w:rPr>
          <w:rFonts w:ascii="Times New Roman" w:eastAsia="Times New Roman" w:hAnsi="Times New Roman" w:cs="Times New Roman"/>
          <w:color w:val="000000"/>
          <w:spacing w:val="-2"/>
          <w:sz w:val="24"/>
        </w:rPr>
      </w:pPr>
      <w:r>
        <w:rPr>
          <w:rFonts w:ascii="Times New Roman" w:eastAsia="Times New Roman" w:hAnsi="Times New Roman" w:cs="Times New Roman"/>
          <w:b/>
          <w:spacing w:val="-2"/>
          <w:sz w:val="24"/>
          <w:szCs w:val="24"/>
        </w:rPr>
        <w:t>Инструкция по порядку заполнени</w:t>
      </w:r>
      <w:r w:rsidR="0067285C">
        <w:rPr>
          <w:rFonts w:ascii="Times New Roman" w:eastAsia="Times New Roman" w:hAnsi="Times New Roman" w:cs="Times New Roman"/>
          <w:b/>
          <w:spacing w:val="-2"/>
          <w:sz w:val="24"/>
          <w:szCs w:val="24"/>
        </w:rPr>
        <w:t>я</w:t>
      </w:r>
      <w:r>
        <w:rPr>
          <w:rFonts w:ascii="Times New Roman" w:eastAsia="Times New Roman" w:hAnsi="Times New Roman" w:cs="Times New Roman"/>
          <w:b/>
          <w:spacing w:val="-2"/>
          <w:sz w:val="24"/>
          <w:szCs w:val="24"/>
        </w:rPr>
        <w:t xml:space="preserve"> заявки</w:t>
      </w:r>
    </w:p>
    <w:p w:rsidR="00BF1BE7" w:rsidRDefault="00BF1BE7">
      <w:pPr>
        <w:spacing w:after="0" w:line="229" w:lineRule="auto"/>
        <w:jc w:val="both"/>
        <w:rPr>
          <w:rFonts w:ascii="Times New Roman" w:eastAsia="Times New Roman" w:hAnsi="Times New Roman" w:cs="Times New Roman"/>
          <w:color w:val="000000"/>
          <w:spacing w:val="-2"/>
          <w:sz w:val="24"/>
        </w:rPr>
      </w:pPr>
    </w:p>
    <w:p w:rsidR="00F833DB" w:rsidRDefault="00F833DB" w:rsidP="00F833DB">
      <w:pPr>
        <w:spacing w:after="0" w:line="229" w:lineRule="auto"/>
        <w:ind w:firstLine="708"/>
        <w:jc w:val="both"/>
        <w:rPr>
          <w:rFonts w:ascii="Times New Roman" w:eastAsia="Times New Roman" w:hAnsi="Times New Roman" w:cs="Times New Roman"/>
          <w:color w:val="000000"/>
          <w:spacing w:val="-2"/>
          <w:sz w:val="24"/>
        </w:rPr>
      </w:pPr>
      <w:r>
        <w:rPr>
          <w:rFonts w:ascii="Times New Roman" w:eastAsia="Times New Roman" w:hAnsi="Times New Roman" w:cs="Times New Roman"/>
          <w:spacing w:val="-2"/>
          <w:sz w:val="24"/>
          <w:szCs w:val="24"/>
        </w:rPr>
        <w:t xml:space="preserve">1. Сведения, которые содержатся в заявках участников закупки, не должны допускать двусмысленных толкований, а также должны отсутствовать неоднозначности в описании товаров. </w:t>
      </w:r>
    </w:p>
    <w:p w:rsidR="00F833DB" w:rsidRDefault="00F833DB" w:rsidP="00F833DB">
      <w:pPr>
        <w:spacing w:after="0"/>
        <w:jc w:val="both"/>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ab/>
        <w:t>2. Если в тексте заявки участником закупки используются сокращения, нестандартные термины, то должна быть приведена их расшифровка.</w:t>
      </w:r>
    </w:p>
    <w:p w:rsidR="00F833DB" w:rsidRDefault="00F833DB" w:rsidP="00F833DB">
      <w:pPr>
        <w:spacing w:after="0" w:line="229" w:lineRule="auto"/>
        <w:ind w:firstLineChars="300" w:firstLine="714"/>
        <w:jc w:val="both"/>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 xml:space="preserve">3. </w:t>
      </w:r>
      <w:r>
        <w:rPr>
          <w:rFonts w:ascii="Times New Roman" w:hAnsi="Times New Roman" w:cs="Times New Roman"/>
          <w:spacing w:val="-2"/>
          <w:sz w:val="24"/>
          <w:szCs w:val="24"/>
        </w:rPr>
        <w:t>Заявка на участие в закупке должна соответствовать требованиям извещения об осуществлении закупки, не должна содержать недостоверных сведений об участнике закупки</w:t>
      </w:r>
      <w:r>
        <w:rPr>
          <w:rFonts w:ascii="Times New Roman" w:eastAsia="Times New Roman" w:hAnsi="Times New Roman" w:cs="Times New Roman"/>
          <w:spacing w:val="-2"/>
          <w:sz w:val="24"/>
          <w:szCs w:val="24"/>
        </w:rPr>
        <w:t xml:space="preserve">. </w:t>
      </w:r>
    </w:p>
    <w:p w:rsidR="001B61F8" w:rsidRDefault="001B61F8" w:rsidP="00F833DB">
      <w:pPr>
        <w:spacing w:after="0" w:line="229" w:lineRule="auto"/>
        <w:ind w:firstLineChars="300" w:firstLine="714"/>
        <w:jc w:val="both"/>
        <w:rPr>
          <w:rFonts w:ascii="Times New Roman" w:eastAsia="Times New Roman" w:hAnsi="Times New Roman" w:cs="Times New Roman"/>
          <w:spacing w:val="-2"/>
          <w:sz w:val="24"/>
          <w:szCs w:val="24"/>
        </w:rPr>
      </w:pPr>
      <w:r w:rsidRPr="001B61F8">
        <w:rPr>
          <w:rFonts w:ascii="Times New Roman" w:eastAsia="Times New Roman" w:hAnsi="Times New Roman" w:cs="Times New Roman"/>
          <w:spacing w:val="-2"/>
          <w:sz w:val="24"/>
          <w:szCs w:val="24"/>
        </w:rPr>
        <w:t>4. Согласно части 5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 подача заявки на участие в закупке означает согласие участника закупки, подавшего такую заявку, на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F833DB" w:rsidRDefault="00A477F8" w:rsidP="00F833DB">
      <w:pPr>
        <w:spacing w:line="229" w:lineRule="auto"/>
        <w:jc w:val="both"/>
        <w:rPr>
          <w:rFonts w:ascii="Times New Roman" w:hAnsi="Times New Roman" w:cs="Times New Roman"/>
          <w:color w:val="000000"/>
          <w:spacing w:val="-2"/>
          <w:sz w:val="24"/>
          <w:szCs w:val="24"/>
        </w:rPr>
      </w:pPr>
      <w:r>
        <w:rPr>
          <w:rFonts w:ascii="Times New Roman" w:hAnsi="Times New Roman" w:cs="Times New Roman"/>
          <w:spacing w:val="-2"/>
          <w:sz w:val="24"/>
          <w:szCs w:val="24"/>
        </w:rPr>
        <w:t xml:space="preserve">            </w:t>
      </w:r>
      <w:r w:rsidR="001B61F8">
        <w:rPr>
          <w:rFonts w:ascii="Times New Roman" w:hAnsi="Times New Roman" w:cs="Times New Roman"/>
          <w:spacing w:val="-2"/>
          <w:sz w:val="24"/>
          <w:szCs w:val="24"/>
        </w:rPr>
        <w:t>5</w:t>
      </w:r>
      <w:r w:rsidR="00F833DB">
        <w:rPr>
          <w:rFonts w:ascii="Times New Roman" w:hAnsi="Times New Roman" w:cs="Times New Roman"/>
          <w:spacing w:val="-2"/>
          <w:sz w:val="24"/>
          <w:szCs w:val="24"/>
        </w:rPr>
        <w:t xml:space="preserve">. </w:t>
      </w:r>
      <w:r w:rsidR="00F833DB">
        <w:rPr>
          <w:rFonts w:ascii="Times New Roman" w:hAnsi="Times New Roman" w:cs="Times New Roman"/>
          <w:color w:val="000000"/>
          <w:spacing w:val="-2"/>
          <w:sz w:val="24"/>
          <w:szCs w:val="24"/>
        </w:rPr>
        <w:t>В случае наличия прилагаемого файла с описанием объекта закупки, участник закупки подавая заявку соглашается с дополнительными характеристиками, предусмотренными статьей 33 Закона № 44-ФЗ, не вошедшие в структурированное описание (схемы, эскизы, указания на ГОСТы и т.п.).</w:t>
      </w:r>
    </w:p>
    <w:p w:rsidR="00F833DB" w:rsidRDefault="00F833DB" w:rsidP="00F833DB">
      <w:pPr>
        <w:spacing w:after="0" w:line="229" w:lineRule="auto"/>
        <w:ind w:firstLine="709"/>
        <w:jc w:val="both"/>
      </w:pPr>
      <w:r>
        <w:rPr>
          <w:rFonts w:ascii="Times New Roman" w:hAnsi="Times New Roman" w:cs="Times New Roman"/>
          <w:sz w:val="24"/>
          <w:szCs w:val="24"/>
        </w:rPr>
        <w:t>В соответствии с ч. 1.1 ст. 31 Закона № 44-ФЗ установлено требование об отсутствии в предусмотренном Закона № 44-ФЗ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Закона № 44-ФЗ.</w:t>
      </w:r>
    </w:p>
    <w:p w:rsidR="00BF1BE7" w:rsidRDefault="00BF1BE7">
      <w:pPr>
        <w:spacing w:after="0"/>
        <w:rPr>
          <w:rFonts w:ascii="Times New Roman" w:eastAsia="Times New Roman" w:hAnsi="Times New Roman" w:cs="Times New Roman"/>
          <w:spacing w:val="-2"/>
          <w:sz w:val="24"/>
          <w:szCs w:val="24"/>
        </w:rPr>
      </w:pPr>
    </w:p>
    <w:p w:rsidR="00BF1BE7" w:rsidRDefault="00EB6D0F">
      <w:pPr>
        <w:spacing w:after="0" w:line="229" w:lineRule="auto"/>
        <w:jc w:val="center"/>
        <w:rPr>
          <w:rFonts w:ascii="Times New Roman" w:eastAsia="Times New Roman" w:hAnsi="Times New Roman" w:cs="Times New Roman"/>
          <w:spacing w:val="-2"/>
          <w:sz w:val="24"/>
          <w:szCs w:val="24"/>
        </w:rPr>
      </w:pPr>
      <w:r>
        <w:rPr>
          <w:rFonts w:ascii="Times New Roman" w:eastAsia="Times New Roman" w:hAnsi="Times New Roman" w:cs="Times New Roman"/>
          <w:b/>
          <w:spacing w:val="-2"/>
          <w:sz w:val="24"/>
          <w:szCs w:val="24"/>
        </w:rPr>
        <w:t>Информация и (или) документы, определенные в соответствии с пунктом 2 части 2 статьи 14 Закона № 44-ФЗ</w:t>
      </w:r>
    </w:p>
    <w:tbl>
      <w:tblPr>
        <w:tblW w:w="10490" w:type="dxa"/>
        <w:tblInd w:w="-6" w:type="dxa"/>
        <w:tblLayout w:type="fixed"/>
        <w:tblCellMar>
          <w:left w:w="0" w:type="dxa"/>
          <w:right w:w="0" w:type="dxa"/>
        </w:tblCellMar>
        <w:tblLook w:val="04A0" w:firstRow="1" w:lastRow="0" w:firstColumn="1" w:lastColumn="0" w:noHBand="0" w:noVBand="1"/>
      </w:tblPr>
      <w:tblGrid>
        <w:gridCol w:w="6"/>
        <w:gridCol w:w="4105"/>
        <w:gridCol w:w="1276"/>
        <w:gridCol w:w="1708"/>
        <w:gridCol w:w="3395"/>
      </w:tblGrid>
      <w:tr w:rsidR="00911FFA" w:rsidRPr="00911FFA" w:rsidTr="003011CC">
        <w:trPr>
          <w:gridBefore w:val="1"/>
          <w:wBefore w:w="6" w:type="dxa"/>
          <w:trHeight w:val="1060"/>
        </w:trPr>
        <w:tc>
          <w:tcPr>
            <w:tcW w:w="410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911FFA" w:rsidRPr="00911FFA" w:rsidRDefault="00911FFA" w:rsidP="00911FFA">
            <w:pPr>
              <w:widowControl w:val="0"/>
              <w:autoSpaceDE w:val="0"/>
              <w:autoSpaceDN w:val="0"/>
              <w:spacing w:after="0" w:line="229" w:lineRule="auto"/>
              <w:jc w:val="center"/>
              <w:rPr>
                <w:rFonts w:ascii="Times New Roman" w:eastAsia="Times New Roman" w:hAnsi="Times New Roman" w:cs="Times New Roman"/>
                <w:b/>
                <w:color w:val="000000"/>
                <w:spacing w:val="-2"/>
              </w:rPr>
            </w:pPr>
            <w:r w:rsidRPr="00911FFA">
              <w:rPr>
                <w:rFonts w:ascii="Times New Roman" w:eastAsia="Times New Roman" w:hAnsi="Times New Roman" w:cs="Times New Roman"/>
                <w:b/>
                <w:color w:val="000000"/>
                <w:spacing w:val="-2"/>
              </w:rPr>
              <w:t>Объект закупки</w:t>
            </w:r>
          </w:p>
        </w:tc>
        <w:tc>
          <w:tcPr>
            <w:tcW w:w="2984" w:type="dxa"/>
            <w:gridSpan w:val="2"/>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911FFA" w:rsidRPr="00911FFA" w:rsidRDefault="00911FFA" w:rsidP="00911FFA">
            <w:pPr>
              <w:widowControl w:val="0"/>
              <w:autoSpaceDE w:val="0"/>
              <w:autoSpaceDN w:val="0"/>
              <w:spacing w:after="0" w:line="229" w:lineRule="auto"/>
              <w:jc w:val="center"/>
              <w:rPr>
                <w:rFonts w:ascii="Times New Roman" w:eastAsia="Times New Roman" w:hAnsi="Times New Roman" w:cs="Times New Roman"/>
                <w:b/>
                <w:color w:val="000000"/>
                <w:spacing w:val="-2"/>
              </w:rPr>
            </w:pPr>
            <w:r w:rsidRPr="00911FFA">
              <w:rPr>
                <w:rFonts w:ascii="Times New Roman" w:eastAsia="Times New Roman" w:hAnsi="Times New Roman" w:cs="Times New Roman"/>
                <w:b/>
                <w:color w:val="000000"/>
                <w:spacing w:val="-2"/>
              </w:rPr>
              <w:t>Вид требования</w:t>
            </w:r>
          </w:p>
        </w:tc>
        <w:tc>
          <w:tcPr>
            <w:tcW w:w="339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911FFA" w:rsidRPr="00911FFA" w:rsidRDefault="00911FFA" w:rsidP="00911FFA">
            <w:pPr>
              <w:widowControl w:val="0"/>
              <w:autoSpaceDE w:val="0"/>
              <w:autoSpaceDN w:val="0"/>
              <w:spacing w:after="0" w:line="229" w:lineRule="auto"/>
              <w:jc w:val="center"/>
              <w:rPr>
                <w:rFonts w:ascii="Times New Roman" w:eastAsia="Times New Roman" w:hAnsi="Times New Roman" w:cs="Times New Roman"/>
                <w:b/>
                <w:color w:val="000000"/>
                <w:spacing w:val="-2"/>
              </w:rPr>
            </w:pPr>
            <w:r w:rsidRPr="00911FFA">
              <w:rPr>
                <w:rFonts w:ascii="Times New Roman" w:eastAsia="Times New Roman" w:hAnsi="Times New Roman" w:cs="Times New Roman"/>
                <w:b/>
                <w:color w:val="000000"/>
                <w:spacing w:val="-2"/>
              </w:rPr>
              <w:t>Позиция в перечне ПП РФ</w:t>
            </w:r>
          </w:p>
        </w:tc>
      </w:tr>
      <w:tr w:rsidR="00CD08CC" w:rsidRPr="00911FFA" w:rsidTr="003011CC">
        <w:trPr>
          <w:gridBefore w:val="1"/>
          <w:wBefore w:w="6" w:type="dxa"/>
          <w:trHeight w:val="668"/>
        </w:trPr>
        <w:tc>
          <w:tcPr>
            <w:tcW w:w="410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13732E" w:rsidRDefault="0013732E" w:rsidP="0013732E">
            <w:pPr>
              <w:spacing w:line="229" w:lineRule="auto"/>
              <w:jc w:val="both"/>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2"/>
              </w:rPr>
              <w:t>62.02.30.000</w:t>
            </w:r>
          </w:p>
          <w:p w:rsidR="00CD08CC" w:rsidRDefault="0013732E" w:rsidP="0013732E">
            <w:pPr>
              <w:spacing w:line="229" w:lineRule="auto"/>
              <w:jc w:val="both"/>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2"/>
              </w:rPr>
              <w:t xml:space="preserve">Оказание услуг по разработке и размещению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w:t>
            </w:r>
            <w:r>
              <w:rPr>
                <w:rFonts w:ascii="Times New Roman" w:eastAsia="Times New Roman" w:hAnsi="Times New Roman" w:cs="Times New Roman"/>
                <w:color w:val="000000"/>
                <w:spacing w:val="-2"/>
              </w:rPr>
              <w:lastRenderedPageBreak/>
              <w:t>виджета на официальном сайте администрации города Кемерово</w:t>
            </w:r>
          </w:p>
        </w:tc>
        <w:tc>
          <w:tcPr>
            <w:tcW w:w="2984" w:type="dxa"/>
            <w:gridSpan w:val="2"/>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CD08CC" w:rsidRDefault="00CD08CC" w:rsidP="00CD08CC">
            <w:pPr>
              <w:spacing w:line="229" w:lineRule="auto"/>
              <w:jc w:val="both"/>
              <w:rPr>
                <w:rFonts w:ascii="Times New Roman" w:eastAsia="Times New Roman" w:hAnsi="Times New Roman" w:cs="Times New Roman"/>
                <w:color w:val="000000"/>
                <w:spacing w:val="-2"/>
              </w:rPr>
            </w:pPr>
            <w:r>
              <w:rPr>
                <w:rFonts w:ascii="Times New Roman" w:eastAsia="Times New Roman" w:hAnsi="Times New Roman" w:cs="Times New Roman"/>
                <w:spacing w:val="-2"/>
              </w:rPr>
              <w:lastRenderedPageBreak/>
              <w:t xml:space="preserve">Запрет закупок товаров, происходящих из иностранных государств, выполняемых работ, оказываемых услуг иностранными лицами </w:t>
            </w:r>
          </w:p>
          <w:p w:rsidR="00CD08CC" w:rsidRDefault="00CD08CC" w:rsidP="00CD08CC"/>
        </w:tc>
        <w:tc>
          <w:tcPr>
            <w:tcW w:w="339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CD08CC" w:rsidRDefault="00CD08CC" w:rsidP="00CD08CC">
            <w:pPr>
              <w:spacing w:line="229" w:lineRule="auto"/>
              <w:jc w:val="both"/>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2"/>
              </w:rPr>
              <w:t>[146] Программа для электронной вычислительной машины и (или) базы данных</w:t>
            </w:r>
          </w:p>
        </w:tc>
      </w:tr>
      <w:tr w:rsidR="00CD08CC" w:rsidRPr="00911FFA" w:rsidTr="00076C53">
        <w:trPr>
          <w:gridBefore w:val="1"/>
          <w:wBefore w:w="6" w:type="dxa"/>
          <w:trHeight w:val="2088"/>
        </w:trPr>
        <w:tc>
          <w:tcPr>
            <w:tcW w:w="410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13732E" w:rsidRDefault="0013732E" w:rsidP="0013732E">
            <w:pPr>
              <w:spacing w:line="229" w:lineRule="auto"/>
              <w:jc w:val="both"/>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2"/>
              </w:rPr>
              <w:t>62.02.30.000</w:t>
            </w:r>
          </w:p>
          <w:p w:rsidR="00CD08CC" w:rsidRDefault="0013732E" w:rsidP="0013732E">
            <w:pPr>
              <w:spacing w:line="229" w:lineRule="auto"/>
              <w:jc w:val="both"/>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2"/>
              </w:rPr>
              <w:t>Оказание услуг по информационному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 Кемерово на базе данных о состоянии атмосферного воздуха</w:t>
            </w:r>
          </w:p>
        </w:tc>
        <w:tc>
          <w:tcPr>
            <w:tcW w:w="2984" w:type="dxa"/>
            <w:gridSpan w:val="2"/>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CD08CC" w:rsidRDefault="00CD08CC" w:rsidP="00DB2CFF">
            <w:pPr>
              <w:spacing w:line="229" w:lineRule="auto"/>
              <w:jc w:val="both"/>
            </w:pPr>
            <w:r>
              <w:rPr>
                <w:rFonts w:ascii="Times New Roman" w:eastAsia="Times New Roman" w:hAnsi="Times New Roman" w:cs="Times New Roman"/>
                <w:spacing w:val="-2"/>
              </w:rPr>
              <w:t xml:space="preserve">Запрет закупок товаров, происходящих из иностранных государств, выполняемых работ, оказываемых услуг иностранными лицами </w:t>
            </w:r>
          </w:p>
        </w:tc>
        <w:tc>
          <w:tcPr>
            <w:tcW w:w="3395" w:type="dxa"/>
            <w:tcBorders>
              <w:top w:val="single" w:sz="5" w:space="0" w:color="000000"/>
              <w:left w:val="single" w:sz="5" w:space="0" w:color="000000"/>
              <w:bottom w:val="single" w:sz="5" w:space="0" w:color="000000"/>
              <w:right w:val="single" w:sz="5" w:space="0" w:color="000000"/>
            </w:tcBorders>
            <w:shd w:val="clear" w:color="auto" w:fill="auto"/>
            <w:tcMar>
              <w:top w:w="29" w:type="dxa"/>
              <w:left w:w="29" w:type="dxa"/>
              <w:right w:w="29" w:type="dxa"/>
            </w:tcMar>
          </w:tcPr>
          <w:p w:rsidR="00CD08CC" w:rsidRDefault="00CD08CC" w:rsidP="00CD08CC">
            <w:pPr>
              <w:spacing w:line="229" w:lineRule="auto"/>
              <w:jc w:val="both"/>
              <w:rPr>
                <w:rFonts w:ascii="Times New Roman" w:eastAsia="Times New Roman" w:hAnsi="Times New Roman" w:cs="Times New Roman"/>
                <w:color w:val="000000"/>
                <w:spacing w:val="-2"/>
              </w:rPr>
            </w:pPr>
            <w:r>
              <w:rPr>
                <w:rFonts w:ascii="Times New Roman" w:eastAsia="Times New Roman" w:hAnsi="Times New Roman" w:cs="Times New Roman"/>
                <w:color w:val="000000"/>
                <w:spacing w:val="-2"/>
              </w:rPr>
              <w:t>[146] Программа для электронной вычислительной машины и (или) базы данных</w:t>
            </w:r>
          </w:p>
        </w:tc>
      </w:tr>
      <w:tr w:rsidR="00CD08CC" w:rsidRPr="00911FFA" w:rsidTr="00076C53">
        <w:trPr>
          <w:trHeight w:val="956"/>
        </w:trPr>
        <w:tc>
          <w:tcPr>
            <w:tcW w:w="10490" w:type="dxa"/>
            <w:gridSpan w:val="5"/>
            <w:shd w:val="clear" w:color="auto" w:fill="auto"/>
            <w:tcMar>
              <w:top w:w="14" w:type="dxa"/>
              <w:left w:w="14" w:type="dxa"/>
              <w:right w:w="14" w:type="dxa"/>
            </w:tcMar>
          </w:tcPr>
          <w:p w:rsidR="00CD08CC" w:rsidRPr="00A12113" w:rsidRDefault="00CD08CC" w:rsidP="00AF1D30">
            <w:pPr>
              <w:widowControl w:val="0"/>
              <w:autoSpaceDE w:val="0"/>
              <w:autoSpaceDN w:val="0"/>
              <w:spacing w:after="0" w:line="240" w:lineRule="auto"/>
              <w:ind w:right="36"/>
              <w:jc w:val="both"/>
              <w:outlineLvl w:val="0"/>
              <w:rPr>
                <w:rFonts w:ascii="Times New Roman" w:eastAsia="Times New Roman" w:hAnsi="Times New Roman" w:cs="Times New Roman"/>
                <w:bCs/>
                <w:i/>
                <w:sz w:val="20"/>
                <w:szCs w:val="20"/>
              </w:rPr>
            </w:pPr>
          </w:p>
          <w:p w:rsidR="00CD08CC" w:rsidRPr="003011CC" w:rsidRDefault="00CD08CC" w:rsidP="00CD08CC">
            <w:pPr>
              <w:widowControl w:val="0"/>
              <w:autoSpaceDE w:val="0"/>
              <w:autoSpaceDN w:val="0"/>
              <w:spacing w:after="0" w:line="229" w:lineRule="auto"/>
              <w:jc w:val="both"/>
              <w:rPr>
                <w:rFonts w:ascii="Times New Roman" w:eastAsia="Times New Roman" w:hAnsi="Times New Roman" w:cs="Times New Roman"/>
                <w:spacing w:val="-2"/>
                <w:sz w:val="20"/>
                <w:szCs w:val="20"/>
              </w:rPr>
            </w:pPr>
            <w:r w:rsidRPr="00911FFA">
              <w:rPr>
                <w:rFonts w:ascii="Times New Roman" w:eastAsia="Times New Roman" w:hAnsi="Times New Roman" w:cs="Times New Roman"/>
                <w:spacing w:val="-2"/>
                <w:sz w:val="20"/>
                <w:szCs w:val="20"/>
              </w:rPr>
              <w:t xml:space="preserve">         В соответствии с пп. «г» п. 3 ПП РФ от 23.12.2024 № 1875 информация, подтверждающая страну происхождения товара, программ для электронных вычислительных машин и (или) баз данных в случае закупки товаров из приложения № 1 (запрет</w:t>
            </w:r>
            <w:r w:rsidR="003011CC">
              <w:rPr>
                <w:rFonts w:ascii="Times New Roman" w:eastAsia="Times New Roman" w:hAnsi="Times New Roman" w:cs="Times New Roman"/>
                <w:spacing w:val="-2"/>
                <w:sz w:val="20"/>
                <w:szCs w:val="20"/>
              </w:rPr>
              <w:t xml:space="preserve"> закупок) Постановления № 1875:</w:t>
            </w:r>
          </w:p>
        </w:tc>
      </w:tr>
      <w:tr w:rsidR="00CD08CC" w:rsidRPr="00911FFA" w:rsidTr="0013732E">
        <w:trPr>
          <w:trHeight w:val="702"/>
        </w:trPr>
        <w:tc>
          <w:tcPr>
            <w:tcW w:w="5387" w:type="dxa"/>
            <w:gridSpan w:val="3"/>
            <w:tcBorders>
              <w:top w:val="single" w:sz="5" w:space="0" w:color="000000"/>
              <w:left w:val="single" w:sz="5" w:space="0" w:color="000000"/>
              <w:bottom w:val="single" w:sz="6" w:space="0" w:color="000000"/>
              <w:right w:val="single" w:sz="5" w:space="0" w:color="000000"/>
            </w:tcBorders>
            <w:shd w:val="clear" w:color="auto" w:fill="auto"/>
          </w:tcPr>
          <w:p w:rsidR="00CD08CC" w:rsidRPr="00911FFA" w:rsidRDefault="00CD08CC" w:rsidP="00CD08CC">
            <w:pPr>
              <w:widowControl w:val="0"/>
              <w:autoSpaceDE w:val="0"/>
              <w:autoSpaceDN w:val="0"/>
              <w:spacing w:after="0" w:line="229" w:lineRule="auto"/>
              <w:jc w:val="center"/>
              <w:rPr>
                <w:rFonts w:ascii="Times New Roman" w:eastAsia="Times New Roman" w:hAnsi="Times New Roman" w:cs="Times New Roman"/>
                <w:b/>
                <w:color w:val="000000"/>
                <w:spacing w:val="-2"/>
                <w:sz w:val="20"/>
              </w:rPr>
            </w:pPr>
            <w:r w:rsidRPr="00911FFA">
              <w:rPr>
                <w:rFonts w:ascii="Times New Roman" w:eastAsia="Times New Roman" w:hAnsi="Times New Roman" w:cs="Times New Roman"/>
                <w:b/>
                <w:color w:val="000000"/>
                <w:spacing w:val="-2"/>
                <w:sz w:val="20"/>
              </w:rPr>
              <w:t xml:space="preserve">Российская Федерация </w:t>
            </w:r>
          </w:p>
        </w:tc>
        <w:tc>
          <w:tcPr>
            <w:tcW w:w="5103" w:type="dxa"/>
            <w:gridSpan w:val="2"/>
            <w:tcBorders>
              <w:top w:val="single" w:sz="5" w:space="0" w:color="000000"/>
              <w:left w:val="single" w:sz="5" w:space="0" w:color="000000"/>
              <w:bottom w:val="single" w:sz="6" w:space="0" w:color="000000"/>
              <w:right w:val="single" w:sz="5" w:space="0" w:color="000000"/>
            </w:tcBorders>
            <w:shd w:val="clear" w:color="auto" w:fill="auto"/>
          </w:tcPr>
          <w:p w:rsidR="00CD08CC" w:rsidRPr="00911FFA" w:rsidRDefault="00CD08CC" w:rsidP="00CD08CC">
            <w:pPr>
              <w:widowControl w:val="0"/>
              <w:autoSpaceDE w:val="0"/>
              <w:autoSpaceDN w:val="0"/>
              <w:spacing w:after="0" w:line="229" w:lineRule="auto"/>
              <w:jc w:val="center"/>
              <w:rPr>
                <w:rFonts w:ascii="Times New Roman" w:eastAsia="Times New Roman" w:hAnsi="Times New Roman" w:cs="Times New Roman"/>
                <w:b/>
                <w:color w:val="000000"/>
                <w:spacing w:val="-2"/>
                <w:sz w:val="20"/>
              </w:rPr>
            </w:pPr>
            <w:r w:rsidRPr="00911FFA">
              <w:rPr>
                <w:rFonts w:ascii="Times New Roman" w:eastAsia="Times New Roman" w:hAnsi="Times New Roman" w:cs="Times New Roman"/>
                <w:b/>
                <w:color w:val="000000"/>
                <w:spacing w:val="-2"/>
                <w:sz w:val="20"/>
              </w:rPr>
              <w:t xml:space="preserve">Государства - члены Евразийского экономического союза </w:t>
            </w:r>
          </w:p>
          <w:p w:rsidR="00CD08CC" w:rsidRPr="00911FFA" w:rsidRDefault="00CD08CC" w:rsidP="00CD08CC">
            <w:pPr>
              <w:widowControl w:val="0"/>
              <w:autoSpaceDE w:val="0"/>
              <w:autoSpaceDN w:val="0"/>
              <w:spacing w:after="0" w:line="229" w:lineRule="auto"/>
              <w:jc w:val="center"/>
              <w:rPr>
                <w:rFonts w:ascii="Times New Roman" w:eastAsia="Times New Roman" w:hAnsi="Times New Roman" w:cs="Times New Roman"/>
                <w:b/>
                <w:color w:val="000000"/>
                <w:spacing w:val="-2"/>
                <w:sz w:val="20"/>
              </w:rPr>
            </w:pPr>
            <w:r w:rsidRPr="00911FFA">
              <w:rPr>
                <w:rFonts w:ascii="Times New Roman" w:eastAsia="Times New Roman" w:hAnsi="Times New Roman" w:cs="Times New Roman"/>
                <w:b/>
                <w:color w:val="000000"/>
                <w:spacing w:val="-2"/>
                <w:sz w:val="20"/>
              </w:rPr>
              <w:t>(за исключением Российской Федерации)</w:t>
            </w:r>
          </w:p>
        </w:tc>
      </w:tr>
      <w:tr w:rsidR="00CD08CC" w:rsidRPr="00911FFA" w:rsidTr="003011CC">
        <w:trPr>
          <w:trHeight w:val="2197"/>
        </w:trPr>
        <w:tc>
          <w:tcPr>
            <w:tcW w:w="5387" w:type="dxa"/>
            <w:gridSpan w:val="3"/>
            <w:tcBorders>
              <w:top w:val="single" w:sz="6" w:space="0" w:color="000000"/>
              <w:left w:val="single" w:sz="6" w:space="0" w:color="000000"/>
              <w:bottom w:val="single" w:sz="6" w:space="0" w:color="000000"/>
              <w:right w:val="single" w:sz="6" w:space="0" w:color="000000"/>
            </w:tcBorders>
            <w:shd w:val="clear" w:color="auto" w:fill="auto"/>
          </w:tcPr>
          <w:p w:rsidR="00CD08CC" w:rsidRPr="00911FFA" w:rsidRDefault="00CD08CC" w:rsidP="00CD08CC">
            <w:pPr>
              <w:widowControl w:val="0"/>
              <w:autoSpaceDE w:val="0"/>
              <w:autoSpaceDN w:val="0"/>
              <w:spacing w:after="0" w:line="229" w:lineRule="auto"/>
              <w:jc w:val="both"/>
              <w:rPr>
                <w:rFonts w:ascii="Times New Roman" w:eastAsia="Times New Roman" w:hAnsi="Times New Roman" w:cs="Times New Roman"/>
              </w:rPr>
            </w:pPr>
            <w:r>
              <w:rPr>
                <w:rFonts w:ascii="Times New Roman" w:eastAsia="Times New Roman" w:hAnsi="Times New Roman" w:cs="Times New Roman"/>
                <w:spacing w:val="-2"/>
                <w:sz w:val="20"/>
                <w:szCs w:val="20"/>
              </w:rPr>
              <w:t xml:space="preserve">    </w:t>
            </w:r>
            <w:r w:rsidRPr="00911FFA">
              <w:rPr>
                <w:rFonts w:ascii="Times New Roman" w:eastAsia="Times New Roman" w:hAnsi="Times New Roman" w:cs="Times New Roman"/>
                <w:spacing w:val="-2"/>
                <w:sz w:val="20"/>
                <w:szCs w:val="20"/>
              </w:rPr>
              <w:t xml:space="preserve">- </w:t>
            </w:r>
            <w:r w:rsidRPr="00F71707">
              <w:rPr>
                <w:rFonts w:ascii="Times New Roman" w:eastAsia="Times New Roman" w:hAnsi="Times New Roman" w:cs="Times New Roman"/>
                <w:spacing w:val="-2"/>
                <w:sz w:val="20"/>
                <w:szCs w:val="20"/>
              </w:rPr>
              <w:t xml:space="preserve"> для подтверждения происхождения программ для электронных вычислительных машин и (или) баз данных (далее - программное обеспечение), указанных в позиции 146 приложения </w:t>
            </w:r>
            <w:r>
              <w:rPr>
                <w:rFonts w:ascii="Times New Roman" w:eastAsia="Times New Roman" w:hAnsi="Times New Roman" w:cs="Times New Roman"/>
                <w:spacing w:val="-2"/>
                <w:sz w:val="20"/>
                <w:szCs w:val="20"/>
              </w:rPr>
              <w:t>№</w:t>
            </w:r>
            <w:r w:rsidRPr="00F71707">
              <w:rPr>
                <w:rFonts w:ascii="Times New Roman" w:eastAsia="Times New Roman" w:hAnsi="Times New Roman" w:cs="Times New Roman"/>
                <w:spacing w:val="-2"/>
                <w:sz w:val="20"/>
                <w:szCs w:val="20"/>
              </w:rPr>
              <w:t xml:space="preserve"> 1 к ПП РФ от 23.12.2024 № 1875, из Российской Федерации - </w:t>
            </w:r>
            <w:r w:rsidRPr="0046186F">
              <w:rPr>
                <w:rFonts w:ascii="Times New Roman" w:eastAsia="Times New Roman" w:hAnsi="Times New Roman" w:cs="Times New Roman"/>
                <w:spacing w:val="-2"/>
                <w:sz w:val="20"/>
                <w:szCs w:val="20"/>
              </w:rPr>
              <w:t>порядковый номер реестровой записи из единого реестра российских программ для электронных вычислительных машин и баз данных</w:t>
            </w:r>
            <w:r w:rsidRPr="00F71707">
              <w:rPr>
                <w:rFonts w:ascii="Times New Roman" w:eastAsia="Times New Roman" w:hAnsi="Times New Roman" w:cs="Times New Roman"/>
                <w:spacing w:val="-2"/>
                <w:sz w:val="20"/>
                <w:szCs w:val="20"/>
              </w:rPr>
              <w:t xml:space="preserve"> (далее - реестр россий</w:t>
            </w:r>
            <w:r>
              <w:rPr>
                <w:rFonts w:ascii="Times New Roman" w:eastAsia="Times New Roman" w:hAnsi="Times New Roman" w:cs="Times New Roman"/>
                <w:spacing w:val="-2"/>
                <w:sz w:val="20"/>
                <w:szCs w:val="20"/>
              </w:rPr>
              <w:t>ского программного обеспечения)</w:t>
            </w:r>
          </w:p>
        </w:tc>
        <w:tc>
          <w:tcPr>
            <w:tcW w:w="5103" w:type="dxa"/>
            <w:gridSpan w:val="2"/>
            <w:tcBorders>
              <w:top w:val="single" w:sz="6" w:space="0" w:color="000000"/>
              <w:left w:val="single" w:sz="6" w:space="0" w:color="000000"/>
              <w:bottom w:val="single" w:sz="6" w:space="0" w:color="000000"/>
              <w:right w:val="single" w:sz="6" w:space="0" w:color="000000"/>
            </w:tcBorders>
            <w:shd w:val="clear" w:color="auto" w:fill="auto"/>
          </w:tcPr>
          <w:p w:rsidR="00CD08CC" w:rsidRPr="00A12113" w:rsidRDefault="00CD08CC" w:rsidP="00CD08CC">
            <w:pPr>
              <w:widowControl w:val="0"/>
              <w:autoSpaceDE w:val="0"/>
              <w:autoSpaceDN w:val="0"/>
              <w:spacing w:after="0" w:line="229" w:lineRule="auto"/>
              <w:jc w:val="both"/>
              <w:rPr>
                <w:rFonts w:ascii="Times New Roman" w:eastAsia="Times New Roman" w:hAnsi="Times New Roman" w:cs="Times New Roman"/>
                <w:color w:val="000000"/>
                <w:spacing w:val="-2"/>
                <w:sz w:val="20"/>
              </w:rPr>
            </w:pPr>
            <w:r>
              <w:rPr>
                <w:rFonts w:ascii="Times New Roman" w:eastAsia="Times New Roman" w:hAnsi="Times New Roman" w:cs="Times New Roman"/>
                <w:spacing w:val="-2"/>
                <w:sz w:val="20"/>
                <w:szCs w:val="20"/>
              </w:rPr>
              <w:t xml:space="preserve">     </w:t>
            </w:r>
            <w:r w:rsidRPr="00911FFA">
              <w:rPr>
                <w:rFonts w:ascii="Times New Roman" w:eastAsia="Times New Roman" w:hAnsi="Times New Roman" w:cs="Times New Roman"/>
                <w:spacing w:val="-2"/>
                <w:sz w:val="20"/>
                <w:szCs w:val="20"/>
              </w:rPr>
              <w:t xml:space="preserve">- </w:t>
            </w:r>
            <w:r w:rsidRPr="00F71707">
              <w:rPr>
                <w:rFonts w:ascii="Times New Roman" w:eastAsia="Times New Roman" w:hAnsi="Times New Roman" w:cs="Times New Roman"/>
                <w:spacing w:val="-2"/>
                <w:sz w:val="20"/>
                <w:szCs w:val="20"/>
              </w:rPr>
              <w:t xml:space="preserve">для подтверждения происхождения программного обеспечения, указанного в позиции 146 приложения </w:t>
            </w:r>
            <w:r>
              <w:rPr>
                <w:rFonts w:ascii="Times New Roman" w:eastAsia="Times New Roman" w:hAnsi="Times New Roman" w:cs="Times New Roman"/>
                <w:spacing w:val="-2"/>
                <w:sz w:val="20"/>
                <w:szCs w:val="20"/>
              </w:rPr>
              <w:t>№</w:t>
            </w:r>
            <w:r w:rsidRPr="00F71707">
              <w:rPr>
                <w:rFonts w:ascii="Times New Roman" w:eastAsia="Times New Roman" w:hAnsi="Times New Roman" w:cs="Times New Roman"/>
                <w:spacing w:val="-2"/>
                <w:sz w:val="20"/>
                <w:szCs w:val="20"/>
              </w:rPr>
              <w:t xml:space="preserve"> 1 к ПП РФ от 23.12.2024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w:t>
            </w:r>
            <w:bookmarkStart w:id="0" w:name="_GoBack"/>
            <w:bookmarkEnd w:id="0"/>
            <w:r w:rsidRPr="00F71707">
              <w:rPr>
                <w:rFonts w:ascii="Times New Roman" w:eastAsia="Times New Roman" w:hAnsi="Times New Roman" w:cs="Times New Roman"/>
                <w:spacing w:val="-2"/>
                <w:sz w:val="20"/>
                <w:szCs w:val="20"/>
              </w:rPr>
              <w:t>х машин и баз данных из государств - членов Евразийского экономического союза, за исключением Российской Федерации (далее - реестр евразий</w:t>
            </w:r>
            <w:r>
              <w:rPr>
                <w:rFonts w:ascii="Times New Roman" w:eastAsia="Times New Roman" w:hAnsi="Times New Roman" w:cs="Times New Roman"/>
                <w:spacing w:val="-2"/>
                <w:sz w:val="20"/>
                <w:szCs w:val="20"/>
              </w:rPr>
              <w:t>ского программного обеспечения)</w:t>
            </w:r>
          </w:p>
        </w:tc>
      </w:tr>
      <w:tr w:rsidR="00CD08CC" w:rsidRPr="00911FFA" w:rsidTr="0013732E">
        <w:trPr>
          <w:trHeight w:val="2672"/>
        </w:trPr>
        <w:tc>
          <w:tcPr>
            <w:tcW w:w="5387" w:type="dxa"/>
            <w:gridSpan w:val="3"/>
            <w:tcBorders>
              <w:top w:val="single" w:sz="6" w:space="0" w:color="000000"/>
              <w:left w:val="single" w:sz="6" w:space="0" w:color="000000"/>
              <w:bottom w:val="single" w:sz="6" w:space="0" w:color="000000"/>
              <w:right w:val="single" w:sz="6" w:space="0" w:color="000000"/>
            </w:tcBorders>
            <w:shd w:val="clear" w:color="auto" w:fill="auto"/>
          </w:tcPr>
          <w:p w:rsidR="00CD08CC" w:rsidRPr="00911FFA" w:rsidRDefault="00CD08CC" w:rsidP="00CD08CC">
            <w:pPr>
              <w:widowControl w:val="0"/>
              <w:autoSpaceDE w:val="0"/>
              <w:autoSpaceDN w:val="0"/>
              <w:spacing w:after="0" w:line="240" w:lineRule="auto"/>
              <w:jc w:val="both"/>
              <w:rPr>
                <w:rFonts w:ascii="Times New Roman" w:eastAsia="Times New Roman" w:hAnsi="Times New Roman" w:cs="Times New Roman"/>
              </w:rPr>
            </w:pPr>
            <w:r>
              <w:rPr>
                <w:rFonts w:ascii="Times New Roman" w:eastAsia="Times New Roman" w:hAnsi="Times New Roman" w:cs="Times New Roman"/>
                <w:spacing w:val="-2"/>
                <w:sz w:val="20"/>
                <w:szCs w:val="20"/>
              </w:rPr>
              <w:t xml:space="preserve">     </w:t>
            </w:r>
            <w:r w:rsidRPr="00911FFA">
              <w:rPr>
                <w:rFonts w:ascii="Times New Roman" w:eastAsia="Times New Roman" w:hAnsi="Times New Roman" w:cs="Times New Roman"/>
                <w:spacing w:val="-2"/>
                <w:sz w:val="20"/>
                <w:szCs w:val="20"/>
              </w:rPr>
              <w:t xml:space="preserve">- </w:t>
            </w:r>
            <w:r w:rsidRPr="00F71707">
              <w:rPr>
                <w:rFonts w:ascii="Times New Roman" w:eastAsia="Times New Roman" w:hAnsi="Times New Roman" w:cs="Times New Roman"/>
                <w:spacing w:val="-2"/>
                <w:sz w:val="20"/>
                <w:szCs w:val="20"/>
              </w:rPr>
              <w:t xml:space="preserve">для подтверждения происхождения программного обеспечения, указанного в позиции 146 приложения </w:t>
            </w:r>
            <w:r>
              <w:rPr>
                <w:rFonts w:ascii="Times New Roman" w:eastAsia="Times New Roman" w:hAnsi="Times New Roman" w:cs="Times New Roman"/>
                <w:spacing w:val="-2"/>
                <w:sz w:val="20"/>
                <w:szCs w:val="20"/>
              </w:rPr>
              <w:t>№</w:t>
            </w:r>
            <w:r w:rsidRPr="00F71707">
              <w:rPr>
                <w:rFonts w:ascii="Times New Roman" w:eastAsia="Times New Roman" w:hAnsi="Times New Roman" w:cs="Times New Roman"/>
                <w:spacing w:val="-2"/>
                <w:sz w:val="20"/>
                <w:szCs w:val="20"/>
              </w:rPr>
              <w:t xml:space="preserve"> 1 ПП РФ от 23.12.2024 № 1875, из Российской Федерации и его соответствия требованиям, установленным частями 3.7 и 3.9 статьи 2 Федерального закона </w:t>
            </w:r>
            <w:r>
              <w:rPr>
                <w:rFonts w:ascii="Times New Roman" w:eastAsia="Times New Roman" w:hAnsi="Times New Roman" w:cs="Times New Roman"/>
                <w:spacing w:val="-2"/>
                <w:sz w:val="20"/>
                <w:szCs w:val="20"/>
              </w:rPr>
              <w:t>«</w:t>
            </w:r>
            <w:r w:rsidRPr="00F71707">
              <w:rPr>
                <w:rFonts w:ascii="Times New Roman" w:eastAsia="Times New Roman" w:hAnsi="Times New Roman" w:cs="Times New Roman"/>
                <w:spacing w:val="-2"/>
                <w:sz w:val="20"/>
                <w:szCs w:val="20"/>
              </w:rPr>
              <w:t xml:space="preserve">О внесении изменений в Федеральный закон </w:t>
            </w:r>
            <w:r>
              <w:rPr>
                <w:rFonts w:ascii="Times New Roman" w:eastAsia="Times New Roman" w:hAnsi="Times New Roman" w:cs="Times New Roman"/>
                <w:spacing w:val="-2"/>
                <w:sz w:val="20"/>
                <w:szCs w:val="20"/>
              </w:rPr>
              <w:t>«</w:t>
            </w:r>
            <w:r w:rsidRPr="00F71707">
              <w:rPr>
                <w:rFonts w:ascii="Times New Roman" w:eastAsia="Times New Roman" w:hAnsi="Times New Roman" w:cs="Times New Roman"/>
                <w:spacing w:val="-2"/>
                <w:sz w:val="20"/>
                <w:szCs w:val="20"/>
              </w:rPr>
              <w:t>О безопасности критической информационной инфраструктуры Российской Федерации</w:t>
            </w:r>
            <w:r>
              <w:rPr>
                <w:rFonts w:ascii="Times New Roman" w:eastAsia="Times New Roman" w:hAnsi="Times New Roman" w:cs="Times New Roman"/>
                <w:spacing w:val="-2"/>
                <w:sz w:val="20"/>
                <w:szCs w:val="20"/>
              </w:rPr>
              <w:t xml:space="preserve">» </w:t>
            </w:r>
            <w:r w:rsidRPr="00F71707">
              <w:rPr>
                <w:rFonts w:ascii="Times New Roman" w:eastAsia="Times New Roman" w:hAnsi="Times New Roman" w:cs="Times New Roman"/>
                <w:spacing w:val="-2"/>
                <w:sz w:val="20"/>
                <w:szCs w:val="20"/>
              </w:rPr>
              <w:t>(далее - требования к доверенному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требованиям к довер</w:t>
            </w:r>
            <w:r>
              <w:rPr>
                <w:rFonts w:ascii="Times New Roman" w:eastAsia="Times New Roman" w:hAnsi="Times New Roman" w:cs="Times New Roman"/>
                <w:spacing w:val="-2"/>
                <w:sz w:val="20"/>
                <w:szCs w:val="20"/>
              </w:rPr>
              <w:t>енному программному обеспечению</w:t>
            </w:r>
          </w:p>
        </w:tc>
        <w:tc>
          <w:tcPr>
            <w:tcW w:w="5103" w:type="dxa"/>
            <w:gridSpan w:val="2"/>
            <w:tcBorders>
              <w:top w:val="single" w:sz="6" w:space="0" w:color="000000"/>
              <w:left w:val="single" w:sz="6" w:space="0" w:color="000000"/>
              <w:bottom w:val="single" w:sz="6" w:space="0" w:color="000000"/>
              <w:right w:val="single" w:sz="6" w:space="0" w:color="000000"/>
            </w:tcBorders>
            <w:shd w:val="clear" w:color="auto" w:fill="auto"/>
          </w:tcPr>
          <w:p w:rsidR="00CD08CC" w:rsidRPr="00911FFA" w:rsidRDefault="00CD08CC" w:rsidP="00CD08CC">
            <w:pPr>
              <w:widowControl w:val="0"/>
              <w:autoSpaceDE w:val="0"/>
              <w:autoSpaceDN w:val="0"/>
              <w:spacing w:after="0" w:line="240" w:lineRule="auto"/>
              <w:jc w:val="both"/>
              <w:rPr>
                <w:rFonts w:ascii="Times New Roman" w:eastAsia="Times New Roman" w:hAnsi="Times New Roman" w:cs="Times New Roman"/>
              </w:rPr>
            </w:pPr>
            <w:r>
              <w:rPr>
                <w:rFonts w:ascii="Times New Roman" w:eastAsia="Times New Roman" w:hAnsi="Times New Roman" w:cs="Times New Roman"/>
                <w:spacing w:val="-2"/>
                <w:sz w:val="20"/>
                <w:szCs w:val="20"/>
              </w:rPr>
              <w:t xml:space="preserve">     -</w:t>
            </w:r>
            <w:r w:rsidRPr="00F71707">
              <w:rPr>
                <w:rFonts w:ascii="Times New Roman" w:eastAsia="Times New Roman" w:hAnsi="Times New Roman" w:cs="Times New Roman"/>
                <w:spacing w:val="-2"/>
                <w:sz w:val="20"/>
                <w:szCs w:val="20"/>
              </w:rPr>
              <w:t xml:space="preserve"> для подтверждения происхождения программного обеспечения, указанного в позиции 146 приложения </w:t>
            </w:r>
            <w:r>
              <w:rPr>
                <w:rFonts w:ascii="Times New Roman" w:eastAsia="Times New Roman" w:hAnsi="Times New Roman" w:cs="Times New Roman"/>
                <w:spacing w:val="-2"/>
                <w:sz w:val="20"/>
                <w:szCs w:val="20"/>
              </w:rPr>
              <w:t>№</w:t>
            </w:r>
            <w:r w:rsidRPr="00F71707">
              <w:rPr>
                <w:rFonts w:ascii="Times New Roman" w:eastAsia="Times New Roman" w:hAnsi="Times New Roman" w:cs="Times New Roman"/>
                <w:spacing w:val="-2"/>
                <w:sz w:val="20"/>
                <w:szCs w:val="20"/>
              </w:rPr>
              <w:t xml:space="preserve"> 1 к ПП РФ от 23.12.2024 № 1875, из государств - членов Евразийского экономического союза, за исключением Российской Федерации, и его соответствия требованиям к доверенному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требованиям к довер</w:t>
            </w:r>
            <w:r>
              <w:rPr>
                <w:rFonts w:ascii="Times New Roman" w:eastAsia="Times New Roman" w:hAnsi="Times New Roman" w:cs="Times New Roman"/>
                <w:spacing w:val="-2"/>
                <w:sz w:val="20"/>
                <w:szCs w:val="20"/>
              </w:rPr>
              <w:t>енному программному обеспечению</w:t>
            </w:r>
          </w:p>
        </w:tc>
      </w:tr>
    </w:tbl>
    <w:p w:rsidR="00911FFA" w:rsidRDefault="00911FFA">
      <w:pPr>
        <w:spacing w:after="0" w:line="229" w:lineRule="auto"/>
        <w:jc w:val="center"/>
        <w:rPr>
          <w:rFonts w:ascii="Times New Roman" w:eastAsia="Times New Roman" w:hAnsi="Times New Roman" w:cs="Times New Roman"/>
          <w:color w:val="000000"/>
          <w:spacing w:val="-2"/>
          <w:sz w:val="24"/>
        </w:rPr>
      </w:pPr>
    </w:p>
    <w:sectPr w:rsidR="00911FFA" w:rsidSect="0013732E">
      <w:pgSz w:w="11906" w:h="16838"/>
      <w:pgMar w:top="567" w:right="707" w:bottom="568"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1BE7" w:rsidRDefault="00EB6D0F">
      <w:pPr>
        <w:spacing w:line="240" w:lineRule="auto"/>
      </w:pPr>
      <w:r>
        <w:separator/>
      </w:r>
    </w:p>
  </w:endnote>
  <w:endnote w:type="continuationSeparator" w:id="0">
    <w:p w:rsidR="00BF1BE7" w:rsidRDefault="00EB6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1BE7" w:rsidRDefault="00EB6D0F">
      <w:pPr>
        <w:spacing w:after="0"/>
      </w:pPr>
      <w:r>
        <w:separator/>
      </w:r>
    </w:p>
  </w:footnote>
  <w:footnote w:type="continuationSeparator" w:id="0">
    <w:p w:rsidR="00BF1BE7" w:rsidRDefault="00EB6D0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3D2C70"/>
    <w:multiLevelType w:val="hybridMultilevel"/>
    <w:tmpl w:val="DC2875DE"/>
    <w:lvl w:ilvl="0" w:tplc="0419000B">
      <w:start w:val="1"/>
      <w:numFmt w:val="bullet"/>
      <w:lvlText w:val=""/>
      <w:lvlJc w:val="left"/>
      <w:pPr>
        <w:ind w:left="1045" w:hanging="360"/>
      </w:pPr>
      <w:rPr>
        <w:rFonts w:ascii="Wingdings" w:hAnsi="Wingdings" w:hint="default"/>
      </w:rPr>
    </w:lvl>
    <w:lvl w:ilvl="1" w:tplc="04190003" w:tentative="1">
      <w:start w:val="1"/>
      <w:numFmt w:val="bullet"/>
      <w:lvlText w:val="o"/>
      <w:lvlJc w:val="left"/>
      <w:pPr>
        <w:ind w:left="1765" w:hanging="360"/>
      </w:pPr>
      <w:rPr>
        <w:rFonts w:ascii="Courier New" w:hAnsi="Courier New" w:cs="Courier New" w:hint="default"/>
      </w:rPr>
    </w:lvl>
    <w:lvl w:ilvl="2" w:tplc="04190005" w:tentative="1">
      <w:start w:val="1"/>
      <w:numFmt w:val="bullet"/>
      <w:lvlText w:val=""/>
      <w:lvlJc w:val="left"/>
      <w:pPr>
        <w:ind w:left="2485" w:hanging="360"/>
      </w:pPr>
      <w:rPr>
        <w:rFonts w:ascii="Wingdings" w:hAnsi="Wingdings" w:hint="default"/>
      </w:rPr>
    </w:lvl>
    <w:lvl w:ilvl="3" w:tplc="04190001" w:tentative="1">
      <w:start w:val="1"/>
      <w:numFmt w:val="bullet"/>
      <w:lvlText w:val=""/>
      <w:lvlJc w:val="left"/>
      <w:pPr>
        <w:ind w:left="3205" w:hanging="360"/>
      </w:pPr>
      <w:rPr>
        <w:rFonts w:ascii="Symbol" w:hAnsi="Symbol" w:hint="default"/>
      </w:rPr>
    </w:lvl>
    <w:lvl w:ilvl="4" w:tplc="04190003" w:tentative="1">
      <w:start w:val="1"/>
      <w:numFmt w:val="bullet"/>
      <w:lvlText w:val="o"/>
      <w:lvlJc w:val="left"/>
      <w:pPr>
        <w:ind w:left="3925" w:hanging="360"/>
      </w:pPr>
      <w:rPr>
        <w:rFonts w:ascii="Courier New" w:hAnsi="Courier New" w:cs="Courier New" w:hint="default"/>
      </w:rPr>
    </w:lvl>
    <w:lvl w:ilvl="5" w:tplc="04190005" w:tentative="1">
      <w:start w:val="1"/>
      <w:numFmt w:val="bullet"/>
      <w:lvlText w:val=""/>
      <w:lvlJc w:val="left"/>
      <w:pPr>
        <w:ind w:left="4645" w:hanging="360"/>
      </w:pPr>
      <w:rPr>
        <w:rFonts w:ascii="Wingdings" w:hAnsi="Wingdings" w:hint="default"/>
      </w:rPr>
    </w:lvl>
    <w:lvl w:ilvl="6" w:tplc="04190001" w:tentative="1">
      <w:start w:val="1"/>
      <w:numFmt w:val="bullet"/>
      <w:lvlText w:val=""/>
      <w:lvlJc w:val="left"/>
      <w:pPr>
        <w:ind w:left="5365" w:hanging="360"/>
      </w:pPr>
      <w:rPr>
        <w:rFonts w:ascii="Symbol" w:hAnsi="Symbol" w:hint="default"/>
      </w:rPr>
    </w:lvl>
    <w:lvl w:ilvl="7" w:tplc="04190003" w:tentative="1">
      <w:start w:val="1"/>
      <w:numFmt w:val="bullet"/>
      <w:lvlText w:val="o"/>
      <w:lvlJc w:val="left"/>
      <w:pPr>
        <w:ind w:left="6085" w:hanging="360"/>
      </w:pPr>
      <w:rPr>
        <w:rFonts w:ascii="Courier New" w:hAnsi="Courier New" w:cs="Courier New" w:hint="default"/>
      </w:rPr>
    </w:lvl>
    <w:lvl w:ilvl="8" w:tplc="04190005" w:tentative="1">
      <w:start w:val="1"/>
      <w:numFmt w:val="bullet"/>
      <w:lvlText w:val=""/>
      <w:lvlJc w:val="left"/>
      <w:pPr>
        <w:ind w:left="6805" w:hanging="360"/>
      </w:pPr>
      <w:rPr>
        <w:rFonts w:ascii="Wingdings" w:hAnsi="Wingdings" w:hint="default"/>
      </w:rPr>
    </w:lvl>
  </w:abstractNum>
  <w:abstractNum w:abstractNumId="1" w15:restartNumberingAfterBreak="0">
    <w:nsid w:val="4D24145B"/>
    <w:multiLevelType w:val="hybridMultilevel"/>
    <w:tmpl w:val="4410923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920"/>
    <w:rsid w:val="00001009"/>
    <w:rsid w:val="00065F57"/>
    <w:rsid w:val="00076C53"/>
    <w:rsid w:val="0013732E"/>
    <w:rsid w:val="00140247"/>
    <w:rsid w:val="00163C15"/>
    <w:rsid w:val="0017272B"/>
    <w:rsid w:val="001B61F8"/>
    <w:rsid w:val="00211FEE"/>
    <w:rsid w:val="00225920"/>
    <w:rsid w:val="00234E23"/>
    <w:rsid w:val="003011CC"/>
    <w:rsid w:val="00372F8F"/>
    <w:rsid w:val="003A3C4B"/>
    <w:rsid w:val="004157E1"/>
    <w:rsid w:val="0046186F"/>
    <w:rsid w:val="00483CE1"/>
    <w:rsid w:val="004A23A5"/>
    <w:rsid w:val="004F6DE3"/>
    <w:rsid w:val="005D02F4"/>
    <w:rsid w:val="0067285C"/>
    <w:rsid w:val="006A63BC"/>
    <w:rsid w:val="006F5CED"/>
    <w:rsid w:val="00725878"/>
    <w:rsid w:val="0077679C"/>
    <w:rsid w:val="007C3014"/>
    <w:rsid w:val="007D6C2A"/>
    <w:rsid w:val="0080490E"/>
    <w:rsid w:val="00831431"/>
    <w:rsid w:val="008426FD"/>
    <w:rsid w:val="00870E1F"/>
    <w:rsid w:val="008B68DB"/>
    <w:rsid w:val="008C73D4"/>
    <w:rsid w:val="008F7AAB"/>
    <w:rsid w:val="00911FFA"/>
    <w:rsid w:val="009A1A32"/>
    <w:rsid w:val="009C643F"/>
    <w:rsid w:val="00A07C38"/>
    <w:rsid w:val="00A12113"/>
    <w:rsid w:val="00A477F8"/>
    <w:rsid w:val="00A82B6D"/>
    <w:rsid w:val="00AA318D"/>
    <w:rsid w:val="00AB5836"/>
    <w:rsid w:val="00AF1D30"/>
    <w:rsid w:val="00B1659A"/>
    <w:rsid w:val="00B61474"/>
    <w:rsid w:val="00BE49DE"/>
    <w:rsid w:val="00BF1BE7"/>
    <w:rsid w:val="00BF3973"/>
    <w:rsid w:val="00C16B81"/>
    <w:rsid w:val="00C33DFC"/>
    <w:rsid w:val="00C94E46"/>
    <w:rsid w:val="00CC7A90"/>
    <w:rsid w:val="00CD0061"/>
    <w:rsid w:val="00CD08CC"/>
    <w:rsid w:val="00CD4BDF"/>
    <w:rsid w:val="00D058B7"/>
    <w:rsid w:val="00DB2CFF"/>
    <w:rsid w:val="00DD752B"/>
    <w:rsid w:val="00E2688A"/>
    <w:rsid w:val="00E42380"/>
    <w:rsid w:val="00E5410C"/>
    <w:rsid w:val="00E561EC"/>
    <w:rsid w:val="00EB6D0F"/>
    <w:rsid w:val="00F05B91"/>
    <w:rsid w:val="00F35A5F"/>
    <w:rsid w:val="00F3638A"/>
    <w:rsid w:val="00F54A53"/>
    <w:rsid w:val="00F71707"/>
    <w:rsid w:val="00F833DB"/>
    <w:rsid w:val="2BA41228"/>
    <w:rsid w:val="2D1526A9"/>
    <w:rsid w:val="3915182D"/>
    <w:rsid w:val="4FB02573"/>
    <w:rsid w:val="70B44A3D"/>
    <w:rsid w:val="70F95EE6"/>
    <w:rsid w:val="71F42AA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D3E336-02F7-47F4-9A9E-C454F8C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1"/>
    <w:qFormat/>
    <w:pPr>
      <w:widowControl w:val="0"/>
      <w:autoSpaceDE w:val="0"/>
      <w:autoSpaceDN w:val="0"/>
      <w:spacing w:before="1"/>
      <w:ind w:left="181"/>
      <w:jc w:val="both"/>
    </w:pPr>
    <w:rPr>
      <w:rFonts w:ascii="Times New Roman" w:eastAsia="Times New Roman" w:hAnsi="Times New Roman" w:cs="Times New Roman"/>
      <w:sz w:val="23"/>
      <w:szCs w:val="23"/>
      <w:lang w:eastAsia="en-US"/>
    </w:rPr>
  </w:style>
  <w:style w:type="paragraph" w:styleId="a4">
    <w:name w:val="Balloon Text"/>
    <w:basedOn w:val="a"/>
    <w:link w:val="a5"/>
    <w:uiPriority w:val="99"/>
    <w:semiHidden/>
    <w:unhideWhenUsed/>
    <w:rsid w:val="00C94E4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C94E46"/>
    <w:rPr>
      <w:rFonts w:ascii="Segoe UI" w:hAnsi="Segoe UI" w:cs="Segoe UI"/>
      <w:sz w:val="18"/>
      <w:szCs w:val="18"/>
      <w:lang w:eastAsia="en-US"/>
    </w:rPr>
  </w:style>
  <w:style w:type="paragraph" w:styleId="a6">
    <w:name w:val="List Paragraph"/>
    <w:basedOn w:val="a"/>
    <w:uiPriority w:val="34"/>
    <w:qFormat/>
    <w:rsid w:val="0013732E"/>
    <w:pPr>
      <w:widowControl w:val="0"/>
      <w:autoSpaceDE w:val="0"/>
      <w:autoSpaceDN w:val="0"/>
      <w:spacing w:before="1" w:after="0" w:line="240" w:lineRule="auto"/>
      <w:ind w:left="195" w:hanging="229"/>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8</Pages>
  <Words>4798</Words>
  <Characters>27351</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umz4</dc:creator>
  <cp:lastModifiedBy>umz13</cp:lastModifiedBy>
  <cp:revision>32</cp:revision>
  <cp:lastPrinted>2026-02-26T09:33:00Z</cp:lastPrinted>
  <dcterms:created xsi:type="dcterms:W3CDTF">2026-04-07T07:05:00Z</dcterms:created>
  <dcterms:modified xsi:type="dcterms:W3CDTF">2026-07-29T06:01:00Z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F4C18661A0F34D63B9940C3DDEF1BEE6_12</vt:lpwstr>
  </property>
</Properties>
</file>