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E038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Министерство образования и молодежной политики Свердловской области</w:t>
      </w:r>
    </w:p>
    <w:p w14:paraId="0D9CBA96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 xml:space="preserve"> государственное автономное профессиональное</w:t>
      </w:r>
    </w:p>
    <w:p w14:paraId="50AEB1BB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образовательное учреждение Свердловской области</w:t>
      </w:r>
    </w:p>
    <w:p w14:paraId="58E53756" w14:textId="77777777" w:rsidR="009368B5" w:rsidRPr="009368B5" w:rsidRDefault="009368B5" w:rsidP="009368B5">
      <w:pPr>
        <w:widowControl w:val="0"/>
        <w:spacing w:line="240" w:lineRule="auto"/>
        <w:jc w:val="center"/>
        <w:rPr>
          <w:b/>
          <w:bCs/>
          <w:lang w:val="ru-RU"/>
        </w:rPr>
      </w:pPr>
      <w:r w:rsidRPr="009368B5">
        <w:rPr>
          <w:b/>
          <w:bCs/>
          <w:lang w:val="ru-RU"/>
        </w:rPr>
        <w:t>«Уральский радиотехнический колледж им. А.С. Попова»</w:t>
      </w:r>
    </w:p>
    <w:p w14:paraId="5D49ADC2" w14:textId="77777777" w:rsidR="008F1A36" w:rsidRPr="009368B5" w:rsidRDefault="008F1A36">
      <w:pPr>
        <w:widowControl w:val="0"/>
        <w:spacing w:line="240" w:lineRule="auto"/>
        <w:jc w:val="center"/>
        <w:rPr>
          <w:b/>
          <w:lang w:val="ru-RU"/>
        </w:rPr>
      </w:pPr>
    </w:p>
    <w:p w14:paraId="6E9BC1A4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6860AC6F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5FC401E7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7D89E41D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2E012DA3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7E409EDA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101B0CD5" w14:textId="77777777" w:rsidR="008F1A36" w:rsidRDefault="008F1A36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78C7EFC3" w14:textId="77777777" w:rsidR="008F1A36" w:rsidRDefault="00BB47A0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2946085F" w14:textId="77777777" w:rsidR="008F1A36" w:rsidRDefault="008F1A36">
      <w:pPr>
        <w:widowControl w:val="0"/>
        <w:spacing w:line="240" w:lineRule="auto"/>
        <w:jc w:val="center"/>
        <w:rPr>
          <w:b/>
        </w:rPr>
      </w:pPr>
    </w:p>
    <w:p w14:paraId="7EBBFA27" w14:textId="77777777" w:rsidR="008F1A36" w:rsidRDefault="008F1A36">
      <w:pPr>
        <w:widowControl w:val="0"/>
        <w:tabs>
          <w:tab w:val="left" w:pos="4962"/>
        </w:tabs>
        <w:spacing w:line="240" w:lineRule="auto"/>
      </w:pPr>
    </w:p>
    <w:p w14:paraId="0C789B9D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09F689D0" w14:textId="77777777" w:rsidR="008F1A36" w:rsidRDefault="008F1A36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5211B7BE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0CC2E34C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2B9683F9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4851A51F" w14:textId="77777777" w:rsidR="008F1A36" w:rsidRDefault="00BB47A0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7F3882E7" w14:textId="6998DDD7" w:rsidR="008F1A36" w:rsidRPr="009368B5" w:rsidRDefault="00D13F11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 xml:space="preserve">Корнев Илья </w:t>
      </w:r>
      <w:proofErr w:type="spellStart"/>
      <w:r>
        <w:rPr>
          <w:sz w:val="24"/>
          <w:szCs w:val="24"/>
          <w:lang w:val="ru-RU"/>
        </w:rPr>
        <w:t>константинович</w:t>
      </w:r>
      <w:proofErr w:type="spellEnd"/>
    </w:p>
    <w:p w14:paraId="3602E6A8" w14:textId="77777777" w:rsidR="008F1A36" w:rsidRDefault="00BB47A0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285795EC" w14:textId="77777777" w:rsidR="008F1A36" w:rsidRDefault="008F1A36">
      <w:pPr>
        <w:widowControl w:val="0"/>
        <w:ind w:left="5400" w:firstLine="0"/>
        <w:jc w:val="left"/>
      </w:pPr>
    </w:p>
    <w:p w14:paraId="431F3EE0" w14:textId="77777777" w:rsidR="008F1A36" w:rsidRDefault="008F1A36">
      <w:pPr>
        <w:widowControl w:val="0"/>
        <w:tabs>
          <w:tab w:val="left" w:pos="4962"/>
        </w:tabs>
        <w:spacing w:line="240" w:lineRule="auto"/>
        <w:jc w:val="center"/>
      </w:pPr>
    </w:p>
    <w:p w14:paraId="20BBDD6F" w14:textId="77777777" w:rsidR="008F1A36" w:rsidRDefault="008F1A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22ABECB" w14:textId="77777777" w:rsidR="008F1A36" w:rsidRDefault="008F1A36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1CE658ED" w14:textId="77777777" w:rsidR="008F1A36" w:rsidRDefault="008F1A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4BEE3425" w14:textId="77777777" w:rsidR="008F1A36" w:rsidRDefault="008F1A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0C534430" w14:textId="77777777" w:rsidR="008F1A36" w:rsidRDefault="008F1A36">
      <w:pPr>
        <w:widowControl w:val="0"/>
        <w:spacing w:line="240" w:lineRule="auto"/>
      </w:pPr>
    </w:p>
    <w:p w14:paraId="716BA99F" w14:textId="77777777" w:rsidR="008F1A36" w:rsidRDefault="008F1A36">
      <w:pPr>
        <w:widowControl w:val="0"/>
        <w:spacing w:line="240" w:lineRule="auto"/>
      </w:pPr>
    </w:p>
    <w:p w14:paraId="4A571DD7" w14:textId="77777777" w:rsidR="008F1A36" w:rsidRDefault="008F1A36">
      <w:pPr>
        <w:widowControl w:val="0"/>
        <w:spacing w:line="240" w:lineRule="auto"/>
      </w:pPr>
    </w:p>
    <w:p w14:paraId="0B209C4C" w14:textId="77777777" w:rsidR="008F1A36" w:rsidRDefault="008F1A36">
      <w:pPr>
        <w:widowControl w:val="0"/>
        <w:spacing w:line="240" w:lineRule="auto"/>
      </w:pPr>
    </w:p>
    <w:p w14:paraId="7D18C541" w14:textId="77777777" w:rsidR="008F1A36" w:rsidRDefault="008F1A36">
      <w:pPr>
        <w:spacing w:line="240" w:lineRule="auto"/>
        <w:jc w:val="center"/>
      </w:pPr>
    </w:p>
    <w:p w14:paraId="3A5450EA" w14:textId="77777777" w:rsidR="008F1A36" w:rsidRDefault="008F1A36">
      <w:pPr>
        <w:spacing w:line="240" w:lineRule="auto"/>
        <w:jc w:val="center"/>
      </w:pPr>
    </w:p>
    <w:p w14:paraId="4FB0F60D" w14:textId="77777777" w:rsidR="008F1A36" w:rsidRDefault="008F1A36">
      <w:pPr>
        <w:spacing w:line="240" w:lineRule="auto"/>
        <w:jc w:val="center"/>
      </w:pPr>
    </w:p>
    <w:p w14:paraId="52DC30C8" w14:textId="77777777" w:rsidR="008F1A36" w:rsidRDefault="008F1A36">
      <w:pPr>
        <w:spacing w:line="240" w:lineRule="auto"/>
        <w:jc w:val="center"/>
      </w:pPr>
    </w:p>
    <w:p w14:paraId="64483D40" w14:textId="33C26F9D" w:rsidR="008F1A36" w:rsidRDefault="009368B5">
      <w:pPr>
        <w:spacing w:line="240" w:lineRule="auto"/>
        <w:jc w:val="center"/>
      </w:pPr>
      <w:r>
        <w:rPr>
          <w:lang w:val="ru-RU"/>
        </w:rPr>
        <w:t>Екатеринбург</w:t>
      </w:r>
      <w:r>
        <w:t>, 2026</w:t>
      </w:r>
    </w:p>
    <w:p w14:paraId="42629CDD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5C28913E" w14:textId="77777777" w:rsidR="008F1A36" w:rsidRDefault="00BB47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 w:rsidR="008F1A36">
              <w:rPr>
                <w:color w:val="000000"/>
                <w:sz w:val="24"/>
                <w:szCs w:val="24"/>
              </w:rPr>
              <w:t>МОДУЛЬ 1</w:t>
            </w:r>
            <w:r w:rsidR="008F1A36"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1B58D1E4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3978CD8D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A727D20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45372BD6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70998A34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14:paraId="4D57E872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407D4B7C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21C5A75F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36B29A64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14:paraId="7CD9AE9D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460CB765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70E468FE" w14:textId="77777777" w:rsidR="008F1A36" w:rsidRDefault="008F1A3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14:paraId="059CC72C" w14:textId="77777777" w:rsidR="008F1A36" w:rsidRDefault="00BB47A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6A918FDD" w14:textId="77777777" w:rsidR="008F1A36" w:rsidRDefault="00BB47A0">
      <w:pPr>
        <w:spacing w:after="200" w:line="276" w:lineRule="auto"/>
        <w:ind w:firstLine="0"/>
        <w:jc w:val="left"/>
      </w:pPr>
      <w:r>
        <w:br w:type="page"/>
      </w:r>
    </w:p>
    <w:p w14:paraId="6D4909EB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260E6725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14:paraId="32A445AD" w14:textId="2564ECF9" w:rsidR="009368B5" w:rsidRPr="009368B5" w:rsidRDefault="009368B5" w:rsidP="009368B5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right"/>
        <w:rPr>
          <w:lang w:val="ru-RU"/>
        </w:rPr>
      </w:pPr>
      <w:r>
        <w:rPr>
          <w:lang w:val="ru-RU"/>
        </w:rPr>
        <w:t>Таблица1-</w:t>
      </w:r>
    </w:p>
    <w:tbl>
      <w:tblPr>
        <w:tblW w:w="10482" w:type="dxa"/>
        <w:tblInd w:w="-10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2"/>
        <w:gridCol w:w="1840"/>
        <w:gridCol w:w="2474"/>
        <w:gridCol w:w="2046"/>
        <w:gridCol w:w="2650"/>
      </w:tblGrid>
      <w:tr w:rsidR="009368B5" w:rsidRPr="009368B5" w14:paraId="1E88D71E" w14:textId="77777777" w:rsidTr="009368B5">
        <w:trPr>
          <w:trHeight w:val="260"/>
        </w:trPr>
        <w:tc>
          <w:tcPr>
            <w:tcW w:w="14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11D5B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Устройство</w:t>
            </w:r>
          </w:p>
        </w:tc>
        <w:tc>
          <w:tcPr>
            <w:tcW w:w="184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418FF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Интерфейс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D14E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IP адрес</w:t>
            </w:r>
          </w:p>
        </w:tc>
        <w:tc>
          <w:tcPr>
            <w:tcW w:w="2046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57CCC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Маска подсети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755F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  <w:lang w:val="ru-RU"/>
              </w:rPr>
            </w:pPr>
            <w:r w:rsidRPr="009368B5">
              <w:rPr>
                <w:b/>
                <w:bCs/>
                <w:sz w:val="24"/>
                <w:szCs w:val="24"/>
                <w:lang w:val="ru-RU"/>
              </w:rPr>
              <w:t>Шлюз по умолчанию</w:t>
            </w:r>
          </w:p>
        </w:tc>
      </w:tr>
      <w:tr w:rsidR="009368B5" w:rsidRPr="009368B5" w14:paraId="0505A3D3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B1683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F73F3F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42421C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(автоматически)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EEFE1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5C07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(автоматически)</w:t>
            </w:r>
          </w:p>
        </w:tc>
      </w:tr>
      <w:tr w:rsidR="009368B5" w:rsidRPr="009368B5" w14:paraId="1903EDBE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6A7C2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2A3F0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C105B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047E2B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68FEC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C3FA804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C461BF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ISP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E6C06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eth2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708F2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0B3B2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6A760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4FFA7B42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1D6C6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3B7A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9699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4C396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20236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172.16.1.1</w:t>
            </w:r>
          </w:p>
        </w:tc>
      </w:tr>
      <w:tr w:rsidR="009368B5" w:rsidRPr="009368B5" w14:paraId="40F55C88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577B33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1E46C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eth1.100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DB4F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192.168.1.1/27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4CA9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255.255.255.224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BDC32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AE2FD8C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EB9650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F24AC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eth1.200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2BE50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192.168.2.1/28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FEEA0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410B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42C832E8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5CA5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117D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eth1.999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8C8CF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192.168.99.1/29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07BA5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255.255.255.248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56032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11E345D8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55D8D5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6C221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gre1 (</w:t>
            </w:r>
            <w:proofErr w:type="spellStart"/>
            <w:r w:rsidRPr="009368B5">
              <w:rPr>
                <w:sz w:val="24"/>
                <w:szCs w:val="24"/>
                <w:lang w:val="ru-RU"/>
              </w:rPr>
              <w:t>ip</w:t>
            </w:r>
            <w:proofErr w:type="spellEnd"/>
            <w:r w:rsidRPr="009368B5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368B5">
              <w:rPr>
                <w:sz w:val="24"/>
                <w:szCs w:val="24"/>
                <w:lang w:val="ru-RU"/>
              </w:rPr>
              <w:t>tunnel</w:t>
            </w:r>
            <w:proofErr w:type="spellEnd"/>
            <w:r w:rsidRPr="009368B5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4CDD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10.0.0.1/30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39396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255.255.255.252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CC44B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5755865D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B25B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HQ-SRV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2CACC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8AF4D6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192.168.1.2/27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DF91F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255.255.255.224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014A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192.168.1.1</w:t>
            </w:r>
          </w:p>
        </w:tc>
      </w:tr>
      <w:tr w:rsidR="009368B5" w:rsidRPr="009368B5" w14:paraId="583382AA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107801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HQ-CLI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8662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3AAF5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(192.168.2.2/28)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222B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0B8D2A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DHCP (192.168.2.1)</w:t>
            </w:r>
          </w:p>
        </w:tc>
      </w:tr>
      <w:tr w:rsidR="009368B5" w:rsidRPr="009368B5" w14:paraId="40890219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28860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AAA550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eth0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4E80B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6E31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37F58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172.16.2.1</w:t>
            </w:r>
          </w:p>
        </w:tc>
      </w:tr>
      <w:tr w:rsidR="009368B5" w:rsidRPr="009368B5" w14:paraId="1CF7C06C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225C96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BR-RTR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6C8B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eth1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8F4012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192.168.3.1/28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99A45E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437BF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-</w:t>
            </w:r>
          </w:p>
        </w:tc>
      </w:tr>
      <w:tr w:rsidR="009368B5" w:rsidRPr="009368B5" w14:paraId="362AAD42" w14:textId="77777777" w:rsidTr="009368B5">
        <w:trPr>
          <w:trHeight w:val="260"/>
        </w:trPr>
        <w:tc>
          <w:tcPr>
            <w:tcW w:w="1472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DB537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BR-SRV</w:t>
            </w:r>
          </w:p>
        </w:tc>
        <w:tc>
          <w:tcPr>
            <w:tcW w:w="184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DF1D9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ens18</w:t>
            </w:r>
          </w:p>
        </w:tc>
        <w:tc>
          <w:tcPr>
            <w:tcW w:w="247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3D6C4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192.168.3.2/28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02FB3D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255.255.255.240</w:t>
            </w:r>
          </w:p>
        </w:tc>
        <w:tc>
          <w:tcPr>
            <w:tcW w:w="265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D2B80" w14:textId="77777777" w:rsidR="009368B5" w:rsidRPr="009368B5" w:rsidRDefault="009368B5" w:rsidP="009368B5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  <w:r w:rsidRPr="009368B5">
              <w:rPr>
                <w:sz w:val="24"/>
                <w:szCs w:val="24"/>
                <w:lang w:val="ru-RU"/>
              </w:rPr>
              <w:t>192.168.3.1</w:t>
            </w:r>
          </w:p>
        </w:tc>
      </w:tr>
    </w:tbl>
    <w:p w14:paraId="11EF26DF" w14:textId="054C4A16" w:rsidR="008F1A36" w:rsidRDefault="008F1A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1FD053" w14:textId="77777777" w:rsidR="00D54492" w:rsidRDefault="00D54492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noProof/>
          <w:lang w:val="ru-RU"/>
        </w:rPr>
      </w:pPr>
    </w:p>
    <w:p w14:paraId="5AC2EBCF" w14:textId="01D60238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  <w:r w:rsidRPr="006C4EFD">
        <w:rPr>
          <w:noProof/>
        </w:rPr>
        <w:lastRenderedPageBreak/>
        <w:drawing>
          <wp:inline distT="0" distB="0" distL="0" distR="0" wp14:anchorId="783DB364" wp14:editId="5C5346F5">
            <wp:extent cx="5657832" cy="222885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8038" b="4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706" cy="223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34153" w14:textId="41A07C95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 – Настройки </w:t>
      </w:r>
      <w:proofErr w:type="spellStart"/>
      <w:r>
        <w:rPr>
          <w:color w:val="000000"/>
          <w:lang w:val="en-US"/>
        </w:rPr>
        <w:t>hq-rtr</w:t>
      </w:r>
      <w:proofErr w:type="spellEnd"/>
      <w:r>
        <w:rPr>
          <w:color w:val="000000"/>
          <w:lang w:val="ru-RU"/>
        </w:rPr>
        <w:t xml:space="preserve"> </w:t>
      </w:r>
    </w:p>
    <w:p w14:paraId="7D3A6FE9" w14:textId="77777777" w:rsidR="00D54492" w:rsidRDefault="00D54492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noProof/>
          <w:lang w:val="ru-RU"/>
        </w:rPr>
      </w:pPr>
    </w:p>
    <w:p w14:paraId="16F58E0E" w14:textId="47D62446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4B8FA892" wp14:editId="0778FEDD">
            <wp:extent cx="5676900" cy="16287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7422" b="8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628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2ACE9" w14:textId="1E699B22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2 – Настройки </w:t>
      </w:r>
      <w:proofErr w:type="spellStart"/>
      <w:r>
        <w:rPr>
          <w:color w:val="000000"/>
          <w:lang w:val="en-US"/>
        </w:rPr>
        <w:t>br-rtr</w:t>
      </w:r>
      <w:proofErr w:type="spellEnd"/>
    </w:p>
    <w:p w14:paraId="0421264D" w14:textId="77777777" w:rsidR="00D54492" w:rsidRDefault="00D54492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noProof/>
          <w:lang w:val="ru-RU"/>
        </w:rPr>
      </w:pPr>
    </w:p>
    <w:p w14:paraId="54958E84" w14:textId="638F1B8F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0974F3BA" wp14:editId="5EA63DDB">
            <wp:extent cx="5723890" cy="13944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9597" r="1276" b="2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64" cy="1398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E81EE" w14:textId="52A1567B" w:rsidR="00FC086D" w:rsidRPr="00D13F11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3 – Настройки </w:t>
      </w:r>
      <w:r>
        <w:rPr>
          <w:color w:val="000000"/>
          <w:lang w:val="en-US"/>
        </w:rPr>
        <w:t>isp</w:t>
      </w:r>
    </w:p>
    <w:p w14:paraId="281358C2" w14:textId="77777777" w:rsidR="00FC086D" w:rsidRDefault="00FC086D" w:rsidP="00FC086D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</w:rPr>
      </w:pPr>
    </w:p>
    <w:p w14:paraId="1EB306DD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11226F1C" w14:textId="6D712C4C" w:rsidR="009368B5" w:rsidRDefault="00B93BBB" w:rsidP="00F75CC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B93BBB">
        <w:rPr>
          <w:noProof/>
          <w:color w:val="000000"/>
          <w:lang w:val="en-US"/>
        </w:rPr>
        <w:lastRenderedPageBreak/>
        <w:drawing>
          <wp:inline distT="0" distB="0" distL="0" distR="0" wp14:anchorId="29BD3F4B" wp14:editId="73FA4B79">
            <wp:extent cx="5495607" cy="4156075"/>
            <wp:effectExtent l="0" t="0" r="0" b="0"/>
            <wp:docPr id="2080098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98158" name=""/>
                    <pic:cNvPicPr/>
                  </pic:nvPicPr>
                  <pic:blipFill rotWithShape="1">
                    <a:blip r:embed="rId11"/>
                    <a:srcRect l="1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334" cy="4161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8BD0FF" w14:textId="79EF71AA" w:rsidR="00B93BBB" w:rsidRDefault="00B93BBB" w:rsidP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Style w:val="ab"/>
          <w:b w:val="0"/>
          <w:bCs w:val="0"/>
          <w:lang w:val="ru-RU"/>
        </w:rPr>
      </w:pPr>
      <w:r>
        <w:rPr>
          <w:color w:val="000000"/>
          <w:lang w:val="ru-RU"/>
        </w:rPr>
        <w:t xml:space="preserve">Рисунок </w:t>
      </w:r>
      <w:r w:rsidR="00977EE4">
        <w:rPr>
          <w:color w:val="000000"/>
          <w:lang w:val="ru-RU"/>
        </w:rPr>
        <w:t>4</w:t>
      </w:r>
      <w:r>
        <w:rPr>
          <w:color w:val="000000"/>
          <w:lang w:val="ru-RU"/>
        </w:rPr>
        <w:t xml:space="preserve"> - </w:t>
      </w:r>
      <w:r>
        <w:t xml:space="preserve">VLAN — </w:t>
      </w:r>
      <w:r w:rsidRPr="00B93BBB">
        <w:rPr>
          <w:rStyle w:val="ab"/>
          <w:b w:val="0"/>
          <w:bCs w:val="0"/>
        </w:rPr>
        <w:t>HQ</w:t>
      </w:r>
      <w:r>
        <w:rPr>
          <w:rStyle w:val="ab"/>
        </w:rPr>
        <w:t>-</w:t>
      </w:r>
      <w:r w:rsidRPr="00B93BBB">
        <w:rPr>
          <w:rStyle w:val="ab"/>
          <w:b w:val="0"/>
          <w:bCs w:val="0"/>
        </w:rPr>
        <w:t>RTR</w:t>
      </w:r>
    </w:p>
    <w:p w14:paraId="5F1B3861" w14:textId="77777777" w:rsidR="00B93BBB" w:rsidRPr="00B93BBB" w:rsidRDefault="00B93BBB" w:rsidP="00B93BB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lang w:val="ru-RU"/>
        </w:rPr>
      </w:pPr>
      <w:r w:rsidRPr="00B93BBB">
        <w:rPr>
          <w:color w:val="000000"/>
          <w:lang w:val="ru-RU"/>
        </w:rPr>
        <w:t>В локальной сети организации было реализовано логическое разделение на виртуальные локальные сети (VLAN) с целью повышения безопасности и удобства администрирования.</w:t>
      </w:r>
    </w:p>
    <w:p w14:paraId="0BFD1D89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bookmarkStart w:id="2" w:name="_heading=h.h6eu6y4jvdgk" w:colFirst="0" w:colLast="0"/>
      <w:bookmarkEnd w:id="2"/>
      <w:r>
        <w:rPr>
          <w:color w:val="000000"/>
        </w:rPr>
        <w:t>1.3. Конфигурация IP туннеля между офисами HQ и BR.</w:t>
      </w:r>
    </w:p>
    <w:p w14:paraId="09E20A3D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Для организации связи между офисами HQ и BR был настроен GRE-туннель.</w:t>
      </w:r>
    </w:p>
    <w:p w14:paraId="3FAF8E04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Туннель обеспечивает передачу трафика между удалёнными сетями через промежуточную сеть (ISP), позволяя объединить их в единую логическую сеть.</w:t>
      </w:r>
    </w:p>
    <w:p w14:paraId="4CE810B6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Для туннеля использована сеть:</w:t>
      </w:r>
    </w:p>
    <w:p w14:paraId="7DD5E71C" w14:textId="77777777" w:rsidR="00C6728C" w:rsidRPr="00C6728C" w:rsidRDefault="00C6728C" w:rsidP="00C6728C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10.0.0.0/30 </w:t>
      </w:r>
    </w:p>
    <w:p w14:paraId="12102AF0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Проверка работоспособности выполнялась с помощью команды </w:t>
      </w:r>
      <w:proofErr w:type="spellStart"/>
      <w:r w:rsidRPr="00C6728C">
        <w:rPr>
          <w:color w:val="000000"/>
          <w:lang w:val="ru-RU"/>
        </w:rPr>
        <w:t>ping</w:t>
      </w:r>
      <w:proofErr w:type="spellEnd"/>
      <w:r w:rsidRPr="00C6728C">
        <w:rPr>
          <w:color w:val="000000"/>
          <w:lang w:val="ru-RU"/>
        </w:rPr>
        <w:t xml:space="preserve"> между узлами туннеля.</w:t>
      </w:r>
    </w:p>
    <w:p w14:paraId="07410A43" w14:textId="65335254" w:rsidR="00977EE4" w:rsidRDefault="00977EE4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  <w:lang w:val="ru-RU"/>
        </w:rPr>
      </w:pPr>
    </w:p>
    <w:p w14:paraId="7CEA3DDF" w14:textId="4154A0A7" w:rsidR="00977EE4" w:rsidRDefault="00977EE4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  <w:lang w:val="ru-RU"/>
        </w:rPr>
      </w:pPr>
    </w:p>
    <w:p w14:paraId="39D2EE63" w14:textId="77777777" w:rsidR="00D54492" w:rsidRDefault="00D54492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jc w:val="center"/>
        <w:rPr>
          <w:noProof/>
          <w:lang w:val="ru-RU"/>
        </w:rPr>
      </w:pPr>
    </w:p>
    <w:p w14:paraId="66A3FE42" w14:textId="7E08FCB0" w:rsidR="00977EE4" w:rsidRDefault="00977EE4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3DE90417" wp14:editId="4CC35E64">
            <wp:extent cx="2552700" cy="12763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7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27EB5" w14:textId="04F15B73" w:rsidR="00B93BBB" w:rsidRDefault="00977EE4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>Рисунок 5 – Настройки туннеля на</w:t>
      </w:r>
      <w:r w:rsidRPr="00977EE4"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en-US"/>
        </w:rPr>
        <w:t>hq</w:t>
      </w:r>
      <w:proofErr w:type="spellEnd"/>
      <w:r w:rsidRPr="00977EE4">
        <w:rPr>
          <w:color w:val="000000"/>
          <w:lang w:val="ru-RU"/>
        </w:rPr>
        <w:t>-</w:t>
      </w:r>
      <w:proofErr w:type="spellStart"/>
      <w:r>
        <w:rPr>
          <w:color w:val="000000"/>
          <w:lang w:val="en-US"/>
        </w:rPr>
        <w:t>rtr</w:t>
      </w:r>
      <w:proofErr w:type="spellEnd"/>
      <w:r>
        <w:rPr>
          <w:color w:val="000000"/>
          <w:lang w:val="ru-RU"/>
        </w:rPr>
        <w:t xml:space="preserve"> </w:t>
      </w:r>
    </w:p>
    <w:p w14:paraId="113BAF23" w14:textId="5B1C9F51" w:rsidR="00977EE4" w:rsidRDefault="00977EE4" w:rsidP="00977EE4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6381ED52" wp14:editId="0A7A4147">
            <wp:extent cx="2314575" cy="14382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3D4F" w14:textId="3A4E0359" w:rsidR="00977EE4" w:rsidRDefault="00977EE4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6 – Настройки туннеля на </w:t>
      </w:r>
      <w:proofErr w:type="spellStart"/>
      <w:r>
        <w:rPr>
          <w:color w:val="000000"/>
          <w:lang w:val="en-US"/>
        </w:rPr>
        <w:t>br</w:t>
      </w:r>
      <w:proofErr w:type="spellEnd"/>
      <w:r w:rsidRPr="00977EE4">
        <w:rPr>
          <w:color w:val="000000"/>
          <w:lang w:val="ru-RU"/>
        </w:rPr>
        <w:t>-</w:t>
      </w:r>
      <w:proofErr w:type="spellStart"/>
      <w:r>
        <w:rPr>
          <w:color w:val="000000"/>
          <w:lang w:val="en-US"/>
        </w:rPr>
        <w:t>rtr</w:t>
      </w:r>
      <w:proofErr w:type="spellEnd"/>
    </w:p>
    <w:p w14:paraId="77BA2980" w14:textId="414002B9" w:rsidR="00C6728C" w:rsidRDefault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675390A1" wp14:editId="3BE48D2D">
            <wp:extent cx="5590328" cy="1674495"/>
            <wp:effectExtent l="0" t="0" r="0" b="1905"/>
            <wp:docPr id="155278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2193" name=""/>
                    <pic:cNvPicPr/>
                  </pic:nvPicPr>
                  <pic:blipFill rotWithShape="1">
                    <a:blip r:embed="rId14"/>
                    <a:srcRect l="2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561" cy="1676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1A05D" w14:textId="40FD4F4C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</w:t>
      </w:r>
      <w:r w:rsidR="00977EE4">
        <w:rPr>
          <w:color w:val="000000"/>
          <w:lang w:val="en-US"/>
        </w:rPr>
        <w:t>7</w:t>
      </w:r>
      <w:r>
        <w:rPr>
          <w:color w:val="000000"/>
          <w:lang w:val="ru-RU"/>
        </w:rPr>
        <w:t xml:space="preserve"> – </w:t>
      </w:r>
      <w:r>
        <w:rPr>
          <w:color w:val="000000"/>
          <w:lang w:val="en-US"/>
        </w:rPr>
        <w:t>HQ-RTR</w:t>
      </w:r>
    </w:p>
    <w:p w14:paraId="5146BBA0" w14:textId="1D04636E" w:rsidR="00C6728C" w:rsidRPr="00345F7E" w:rsidRDefault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4C673306" wp14:editId="4BE9D72A">
            <wp:extent cx="5476463" cy="1477645"/>
            <wp:effectExtent l="0" t="0" r="0" b="8255"/>
            <wp:docPr id="136479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90662" name=""/>
                    <pic:cNvPicPr/>
                  </pic:nvPicPr>
                  <pic:blipFill rotWithShape="1">
                    <a:blip r:embed="rId15"/>
                    <a:srcRect l="4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149" cy="148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756B6" w14:textId="07B47781" w:rsidR="00C6728C" w:rsidRPr="00F22EAF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</w:t>
      </w:r>
      <w:r w:rsidR="00977EE4" w:rsidRPr="00D13F11">
        <w:rPr>
          <w:color w:val="000000"/>
          <w:lang w:val="ru-RU"/>
        </w:rPr>
        <w:t>8</w:t>
      </w:r>
      <w:r>
        <w:rPr>
          <w:color w:val="000000"/>
          <w:lang w:val="ru-RU"/>
        </w:rPr>
        <w:t xml:space="preserve"> – </w:t>
      </w:r>
      <w:r>
        <w:rPr>
          <w:color w:val="000000"/>
          <w:lang w:val="en-US"/>
        </w:rPr>
        <w:t>BR</w:t>
      </w:r>
      <w:r w:rsidRPr="00F22EAF">
        <w:rPr>
          <w:color w:val="000000"/>
          <w:lang w:val="ru-RU"/>
        </w:rPr>
        <w:t xml:space="preserve"> - </w:t>
      </w:r>
      <w:r>
        <w:rPr>
          <w:color w:val="000000"/>
          <w:lang w:val="en-US"/>
        </w:rPr>
        <w:t>RTR</w:t>
      </w:r>
      <w:bookmarkStart w:id="3" w:name="_heading=h.ltqrupituowd" w:colFirst="0" w:colLast="0"/>
      <w:bookmarkEnd w:id="3"/>
    </w:p>
    <w:p w14:paraId="50D5CDA2" w14:textId="291BD92D" w:rsidR="008F1A36" w:rsidRPr="00F22EAF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41E8FA50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В сети был реализован протокол динамической маршрутизации OSPF (протокол Link State).</w:t>
      </w:r>
    </w:p>
    <w:p w14:paraId="21D79FC3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lastRenderedPageBreak/>
        <w:t>OSPF обеспечивает:</w:t>
      </w:r>
    </w:p>
    <w:p w14:paraId="6818C75E" w14:textId="77777777" w:rsidR="00C6728C" w:rsidRPr="00C6728C" w:rsidRDefault="00C6728C" w:rsidP="00C6728C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автоматический обмен маршрутами </w:t>
      </w:r>
    </w:p>
    <w:p w14:paraId="19A53E96" w14:textId="77777777" w:rsidR="00C6728C" w:rsidRPr="00C6728C" w:rsidRDefault="00C6728C" w:rsidP="00C6728C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быструю адаптацию к изменениям сети </w:t>
      </w:r>
    </w:p>
    <w:p w14:paraId="735EC75F" w14:textId="77777777" w:rsidR="00C6728C" w:rsidRDefault="00C6728C" w:rsidP="00C6728C">
      <w:pPr>
        <w:keepNext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 xml:space="preserve">оптимальный выбор маршрутов </w:t>
      </w:r>
    </w:p>
    <w:p w14:paraId="31A13579" w14:textId="77777777" w:rsidR="00D54492" w:rsidRPr="00C6728C" w:rsidRDefault="00D54492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720" w:firstLine="0"/>
        <w:rPr>
          <w:color w:val="000000"/>
          <w:lang w:val="ru-RU"/>
        </w:rPr>
      </w:pPr>
    </w:p>
    <w:p w14:paraId="16138146" w14:textId="77777777" w:rsidR="00C6728C" w:rsidRPr="00C6728C" w:rsidRDefault="00C6728C" w:rsidP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Маршрутизаторы HQ и BR обмениваются информацией о доступных сетях через GRE-туннель.</w:t>
      </w:r>
    </w:p>
    <w:p w14:paraId="0A987501" w14:textId="15CD6D93" w:rsidR="00BF6583" w:rsidRDefault="00C6728C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color w:val="000000"/>
          <w:lang w:val="ru-RU"/>
        </w:rPr>
        <w:t>Для повышения безопасности была настроена аутентификация (MD5), что предотвращает подключение посторонних маршрутизаторов.</w:t>
      </w:r>
    </w:p>
    <w:p w14:paraId="1A6BA4C0" w14:textId="3F67C25E" w:rsidR="00C6728C" w:rsidRPr="00C6728C" w:rsidRDefault="00C6728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C6728C">
        <w:rPr>
          <w:noProof/>
          <w:color w:val="000000"/>
          <w:lang w:val="ru-RU"/>
        </w:rPr>
        <w:drawing>
          <wp:inline distT="0" distB="0" distL="0" distR="0" wp14:anchorId="593E38AF" wp14:editId="1355032E">
            <wp:extent cx="5406226" cy="4394200"/>
            <wp:effectExtent l="0" t="0" r="4445" b="6350"/>
            <wp:docPr id="153533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9411" name=""/>
                    <pic:cNvPicPr/>
                  </pic:nvPicPr>
                  <pic:blipFill rotWithShape="1">
                    <a:blip r:embed="rId16"/>
                    <a:srcRect l="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500" cy="4401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EAFCC" w14:textId="00729417" w:rsidR="008F1A36" w:rsidRDefault="00C6728C" w:rsidP="00C6728C">
      <w:pPr>
        <w:jc w:val="center"/>
        <w:rPr>
          <w:lang w:val="ru-RU"/>
        </w:rPr>
      </w:pPr>
      <w:r>
        <w:rPr>
          <w:lang w:val="ru-RU"/>
        </w:rPr>
        <w:t xml:space="preserve">Рисунок 4 </w:t>
      </w:r>
      <w:r w:rsidR="00F22EAF">
        <w:rPr>
          <w:lang w:val="ru-RU"/>
        </w:rPr>
        <w:t>–</w:t>
      </w:r>
      <w:r>
        <w:rPr>
          <w:lang w:val="ru-RU"/>
        </w:rPr>
        <w:t xml:space="preserve"> настройка</w:t>
      </w:r>
    </w:p>
    <w:p w14:paraId="2D13C4FC" w14:textId="77777777" w:rsidR="00F22EAF" w:rsidRPr="00F22EAF" w:rsidRDefault="00F22EAF" w:rsidP="00F22EAF">
      <w:pPr>
        <w:rPr>
          <w:lang w:val="ru-RU"/>
        </w:rPr>
      </w:pPr>
      <w:r w:rsidRPr="00F22EAF">
        <w:rPr>
          <w:lang w:val="ru-RU"/>
        </w:rPr>
        <w:t>После настройки GRE-туннеля и динамической маршрутизации OSPF была выполнена проверка связности между офисами HQ и BR. Связь между офисами обеспечивается через GRE-туннель с адресацией 10.0.0.0/30. На маршрутизаторах HQ-RTR и BR-RTR были проверены маршруты, полученные по протоколу OSPF.</w:t>
      </w:r>
    </w:p>
    <w:p w14:paraId="4D4471CF" w14:textId="3B58EEC4" w:rsidR="00F22EAF" w:rsidRDefault="00F22EAF" w:rsidP="00F22EAF">
      <w:pPr>
        <w:rPr>
          <w:lang w:val="en-US"/>
        </w:rPr>
      </w:pPr>
      <w:r w:rsidRPr="00F22EAF">
        <w:rPr>
          <w:noProof/>
          <w:lang w:val="en-US"/>
        </w:rPr>
        <w:lastRenderedPageBreak/>
        <w:drawing>
          <wp:inline distT="0" distB="0" distL="0" distR="0" wp14:anchorId="47FF8EA9" wp14:editId="3210BE5D">
            <wp:extent cx="5048955" cy="4620270"/>
            <wp:effectExtent l="0" t="0" r="0" b="8890"/>
            <wp:docPr id="143953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B243" w14:textId="288CE991" w:rsidR="00977EE4" w:rsidRPr="00977EE4" w:rsidRDefault="00977EE4" w:rsidP="00977EE4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5 – Проверка </w:t>
      </w:r>
    </w:p>
    <w:p w14:paraId="40EAE6D2" w14:textId="77777777" w:rsidR="008F1A36" w:rsidRDefault="008F1A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shdm4vvvrbff" w:colFirst="0" w:colLast="0"/>
      <w:bookmarkEnd w:id="4"/>
    </w:p>
    <w:p w14:paraId="0EA5EB98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14:paraId="10B6F079" w14:textId="77777777" w:rsidR="0076068B" w:rsidRPr="0076068B" w:rsidRDefault="0076068B" w:rsidP="0076068B">
      <w:pPr>
        <w:rPr>
          <w:lang w:val="ru-RU"/>
        </w:rPr>
      </w:pPr>
      <w:r w:rsidRPr="0076068B">
        <w:rPr>
          <w:lang w:val="ru-RU"/>
        </w:rPr>
        <w:t>Для автоматической настройки сетевых параметров был настроен DHCP-сервер на маршрутизаторе HQ.</w:t>
      </w:r>
    </w:p>
    <w:p w14:paraId="55341A09" w14:textId="77777777" w:rsidR="0076068B" w:rsidRPr="0076068B" w:rsidRDefault="0076068B" w:rsidP="0076068B">
      <w:pPr>
        <w:rPr>
          <w:lang w:val="ru-RU"/>
        </w:rPr>
      </w:pPr>
      <w:r w:rsidRPr="0076068B">
        <w:rPr>
          <w:lang w:val="ru-RU"/>
        </w:rPr>
        <w:t>DHCP-сервер раздаёт:</w:t>
      </w:r>
    </w:p>
    <w:p w14:paraId="4AD7C16E" w14:textId="77777777" w:rsidR="0076068B" w:rsidRPr="0076068B" w:rsidRDefault="0076068B" w:rsidP="0076068B">
      <w:pPr>
        <w:numPr>
          <w:ilvl w:val="0"/>
          <w:numId w:val="7"/>
        </w:numPr>
        <w:rPr>
          <w:lang w:val="ru-RU"/>
        </w:rPr>
      </w:pPr>
      <w:r w:rsidRPr="0076068B">
        <w:rPr>
          <w:lang w:val="ru-RU"/>
        </w:rPr>
        <w:t xml:space="preserve">IP-адрес </w:t>
      </w:r>
    </w:p>
    <w:p w14:paraId="522483F5" w14:textId="77777777" w:rsidR="0076068B" w:rsidRPr="0076068B" w:rsidRDefault="0076068B" w:rsidP="0076068B">
      <w:pPr>
        <w:numPr>
          <w:ilvl w:val="0"/>
          <w:numId w:val="7"/>
        </w:numPr>
        <w:rPr>
          <w:lang w:val="ru-RU"/>
        </w:rPr>
      </w:pPr>
      <w:r w:rsidRPr="0076068B">
        <w:rPr>
          <w:lang w:val="ru-RU"/>
        </w:rPr>
        <w:t xml:space="preserve">шлюз по умолчанию </w:t>
      </w:r>
    </w:p>
    <w:p w14:paraId="5DE73687" w14:textId="77777777" w:rsidR="0076068B" w:rsidRPr="0076068B" w:rsidRDefault="0076068B" w:rsidP="0076068B">
      <w:pPr>
        <w:numPr>
          <w:ilvl w:val="0"/>
          <w:numId w:val="7"/>
        </w:numPr>
        <w:rPr>
          <w:lang w:val="ru-RU"/>
        </w:rPr>
      </w:pPr>
      <w:r w:rsidRPr="0076068B">
        <w:rPr>
          <w:lang w:val="ru-RU"/>
        </w:rPr>
        <w:t xml:space="preserve">DNS-сервер </w:t>
      </w:r>
    </w:p>
    <w:p w14:paraId="0538A25E" w14:textId="3F3D7277" w:rsidR="0076068B" w:rsidRPr="0076068B" w:rsidRDefault="0076068B" w:rsidP="00D54492">
      <w:pPr>
        <w:rPr>
          <w:lang w:val="ru-RU"/>
        </w:rPr>
      </w:pPr>
      <w:r w:rsidRPr="0076068B">
        <w:rPr>
          <w:lang w:val="ru-RU"/>
        </w:rPr>
        <w:t>Это позволяет</w:t>
      </w:r>
      <w:r w:rsidR="00D54492">
        <w:rPr>
          <w:lang w:val="ru-RU"/>
        </w:rPr>
        <w:t xml:space="preserve"> </w:t>
      </w:r>
      <w:r w:rsidRPr="0076068B">
        <w:rPr>
          <w:lang w:val="ru-RU"/>
        </w:rPr>
        <w:t>упростить подключение клиентов</w:t>
      </w:r>
      <w:r w:rsidR="00D54492">
        <w:rPr>
          <w:lang w:val="ru-RU"/>
        </w:rPr>
        <w:t xml:space="preserve">, </w:t>
      </w:r>
      <w:r w:rsidRPr="0076068B">
        <w:rPr>
          <w:lang w:val="ru-RU"/>
        </w:rPr>
        <w:t xml:space="preserve">исключить ручные ошибки настройки </w:t>
      </w:r>
      <w:r w:rsidR="00D54492">
        <w:rPr>
          <w:lang w:val="ru-RU"/>
        </w:rPr>
        <w:t xml:space="preserve">и </w:t>
      </w:r>
      <w:r w:rsidRPr="0076068B">
        <w:rPr>
          <w:lang w:val="ru-RU"/>
        </w:rPr>
        <w:t xml:space="preserve">централизованно управлять адресацией </w:t>
      </w:r>
    </w:p>
    <w:p w14:paraId="71AD7B6C" w14:textId="02011875" w:rsidR="0076068B" w:rsidRDefault="0076068B" w:rsidP="00977EE4">
      <w:pPr>
        <w:ind w:firstLine="0"/>
        <w:jc w:val="center"/>
        <w:rPr>
          <w:lang w:val="ru-RU"/>
        </w:rPr>
      </w:pPr>
      <w:r w:rsidRPr="0076068B">
        <w:rPr>
          <w:noProof/>
          <w:lang w:val="ru-RU"/>
        </w:rPr>
        <w:lastRenderedPageBreak/>
        <w:drawing>
          <wp:inline distT="0" distB="0" distL="0" distR="0" wp14:anchorId="7F13EEBB" wp14:editId="65755B60">
            <wp:extent cx="5940425" cy="1595120"/>
            <wp:effectExtent l="0" t="0" r="3175" b="5080"/>
            <wp:docPr id="339423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3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D3F8" w14:textId="04FB0939" w:rsidR="0076068B" w:rsidRDefault="0076068B" w:rsidP="00977EE4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977EE4">
        <w:rPr>
          <w:lang w:val="ru-RU"/>
        </w:rPr>
        <w:t>6</w:t>
      </w:r>
      <w:r>
        <w:rPr>
          <w:lang w:val="ru-RU"/>
        </w:rPr>
        <w:t xml:space="preserve"> </w:t>
      </w:r>
      <w:r w:rsidR="00D54492">
        <w:rPr>
          <w:lang w:val="ru-RU"/>
        </w:rPr>
        <w:t>–</w:t>
      </w:r>
      <w:r>
        <w:rPr>
          <w:lang w:val="ru-RU"/>
        </w:rPr>
        <w:t xml:space="preserve"> </w:t>
      </w:r>
      <w:r w:rsidR="00D54492">
        <w:rPr>
          <w:lang w:val="ru-RU"/>
        </w:rPr>
        <w:t>Н</w:t>
      </w:r>
      <w:r>
        <w:rPr>
          <w:lang w:val="ru-RU"/>
        </w:rPr>
        <w:t>астройка</w:t>
      </w:r>
    </w:p>
    <w:p w14:paraId="341CDC90" w14:textId="68B04E7E" w:rsidR="0076068B" w:rsidRDefault="0076068B" w:rsidP="00977EE4">
      <w:pPr>
        <w:ind w:firstLine="0"/>
        <w:jc w:val="center"/>
        <w:rPr>
          <w:lang w:val="ru-RU"/>
        </w:rPr>
      </w:pPr>
      <w:r w:rsidRPr="0076068B">
        <w:rPr>
          <w:noProof/>
          <w:lang w:val="ru-RU"/>
        </w:rPr>
        <w:drawing>
          <wp:inline distT="0" distB="0" distL="0" distR="0" wp14:anchorId="4EC0386D" wp14:editId="26BCF0F7">
            <wp:extent cx="5940425" cy="4410710"/>
            <wp:effectExtent l="0" t="0" r="3175" b="8890"/>
            <wp:docPr id="696664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44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FA0E" w14:textId="0C546F8E" w:rsidR="0076068B" w:rsidRPr="0076068B" w:rsidRDefault="0076068B" w:rsidP="00977EE4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977EE4">
        <w:rPr>
          <w:lang w:val="ru-RU"/>
        </w:rPr>
        <w:t>7</w:t>
      </w:r>
      <w:r>
        <w:rPr>
          <w:lang w:val="ru-RU"/>
        </w:rPr>
        <w:t xml:space="preserve"> </w:t>
      </w:r>
      <w:r w:rsidR="00D54492">
        <w:rPr>
          <w:lang w:val="ru-RU"/>
        </w:rPr>
        <w:t>–</w:t>
      </w:r>
      <w:r>
        <w:rPr>
          <w:lang w:val="ru-RU"/>
        </w:rPr>
        <w:t xml:space="preserve">  </w:t>
      </w:r>
      <w:r w:rsidR="00D54492">
        <w:rPr>
          <w:lang w:val="ru-RU"/>
        </w:rPr>
        <w:t>И</w:t>
      </w:r>
      <w:r>
        <w:rPr>
          <w:lang w:val="ru-RU"/>
        </w:rPr>
        <w:t>тог</w:t>
      </w:r>
    </w:p>
    <w:p w14:paraId="576327EC" w14:textId="77294243" w:rsidR="00D54492" w:rsidRPr="00D54492" w:rsidRDefault="00BB47A0" w:rsidP="00D54492">
      <w:pPr>
        <w:ind w:firstLine="0"/>
        <w:rPr>
          <w:b/>
          <w:lang w:val="ru-RU"/>
        </w:rPr>
      </w:pPr>
      <w:bookmarkStart w:id="5" w:name="_heading=h.kfmosekrpq7p" w:colFirst="0" w:colLast="0"/>
      <w:bookmarkEnd w:id="5"/>
      <w:r>
        <w:br w:type="page"/>
      </w:r>
      <w:bookmarkStart w:id="6" w:name="_heading=h.gitrzg8iyqsi" w:colFirst="0" w:colLast="0"/>
      <w:bookmarkEnd w:id="6"/>
    </w:p>
    <w:p w14:paraId="76535344" w14:textId="1E485149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ru-RU"/>
        </w:rPr>
      </w:pPr>
      <w:r>
        <w:rPr>
          <w:b/>
          <w:color w:val="000000"/>
        </w:rPr>
        <w:lastRenderedPageBreak/>
        <w:t>МОДУЛЬ 2</w:t>
      </w:r>
    </w:p>
    <w:p w14:paraId="0F94BAA3" w14:textId="77777777" w:rsidR="00D54492" w:rsidRDefault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ru-RU"/>
        </w:rPr>
      </w:pPr>
    </w:p>
    <w:p w14:paraId="47AD36CB" w14:textId="77777777" w:rsidR="00D54492" w:rsidRPr="00D54492" w:rsidRDefault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ru-RU"/>
        </w:rPr>
      </w:pPr>
    </w:p>
    <w:p w14:paraId="75AE4818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bookmarkStart w:id="7" w:name="_heading=h.fbqp26rfvllt" w:colFirst="0" w:colLast="0"/>
      <w:bookmarkEnd w:id="7"/>
      <w:r>
        <w:rPr>
          <w:color w:val="000000"/>
        </w:rPr>
        <w:t>2.1. Конфигурация сервера сетевой файловой системы (NFS) на HQ-SRV</w:t>
      </w:r>
    </w:p>
    <w:p w14:paraId="5F8ECBB1" w14:textId="77777777" w:rsidR="00BF6583" w:rsidRPr="00BF6583" w:rsidRDefault="00BF6583" w:rsidP="00BF6583">
      <w:pPr>
        <w:ind w:firstLine="0"/>
        <w:rPr>
          <w:color w:val="000000"/>
          <w:lang w:val="en-US"/>
        </w:rPr>
      </w:pPr>
    </w:p>
    <w:p w14:paraId="3E24C5D3" w14:textId="4CC739CC" w:rsidR="00BF6583" w:rsidRPr="00BF6583" w:rsidRDefault="00BF6583" w:rsidP="00BF6583">
      <w:pPr>
        <w:rPr>
          <w:color w:val="000000"/>
          <w:lang w:val="ru-RU"/>
        </w:rPr>
      </w:pPr>
      <w:r w:rsidRPr="00BF6583">
        <w:rPr>
          <w:color w:val="000000"/>
          <w:lang w:val="ru-RU"/>
        </w:rPr>
        <w:t xml:space="preserve">На сервере HQ-SRV настроили NFS: установили пакет, создали общий каталог </w:t>
      </w:r>
      <w:r w:rsidRPr="00BF6583">
        <w:rPr>
          <w:color w:val="000000"/>
          <w:lang w:val="ru-RU"/>
        </w:rPr>
        <w:t>“</w:t>
      </w:r>
      <w:r w:rsidRPr="00BF6583">
        <w:rPr>
          <w:color w:val="000000"/>
          <w:lang w:val="ru-RU"/>
        </w:rPr>
        <w:t>/</w:t>
      </w:r>
      <w:proofErr w:type="spellStart"/>
      <w:r w:rsidRPr="00BF6583">
        <w:rPr>
          <w:color w:val="000000"/>
          <w:lang w:val="ru-RU"/>
        </w:rPr>
        <w:t>raid</w:t>
      </w:r>
      <w:proofErr w:type="spellEnd"/>
      <w:r w:rsidRPr="00BF6583">
        <w:rPr>
          <w:color w:val="000000"/>
          <w:lang w:val="ru-RU"/>
        </w:rPr>
        <w:t>/</w:t>
      </w:r>
      <w:proofErr w:type="spellStart"/>
      <w:r w:rsidRPr="00BF6583">
        <w:rPr>
          <w:color w:val="000000"/>
          <w:lang w:val="ru-RU"/>
        </w:rPr>
        <w:t>nfs</w:t>
      </w:r>
      <w:proofErr w:type="spellEnd"/>
      <w:r w:rsidRPr="00BF6583">
        <w:rPr>
          <w:color w:val="000000"/>
          <w:lang w:val="ru-RU"/>
        </w:rPr>
        <w:t>”</w:t>
      </w:r>
      <w:r w:rsidRPr="00BF6583">
        <w:rPr>
          <w:color w:val="000000"/>
          <w:lang w:val="ru-RU"/>
        </w:rPr>
        <w:t xml:space="preserve"> и открыли к нему доступ. На клиенте HQ-CLI смонтировали этот ресурс в </w:t>
      </w:r>
      <w:r w:rsidRPr="00BF6583">
        <w:rPr>
          <w:color w:val="000000"/>
          <w:lang w:val="ru-RU"/>
        </w:rPr>
        <w:t>“</w:t>
      </w:r>
      <w:r w:rsidRPr="00BF6583">
        <w:rPr>
          <w:color w:val="000000"/>
          <w:lang w:val="ru-RU"/>
        </w:rPr>
        <w:t>/</w:t>
      </w:r>
      <w:proofErr w:type="spellStart"/>
      <w:r w:rsidRPr="00BF6583">
        <w:rPr>
          <w:color w:val="000000"/>
          <w:lang w:val="ru-RU"/>
        </w:rPr>
        <w:t>mnt</w:t>
      </w:r>
      <w:proofErr w:type="spellEnd"/>
      <w:r w:rsidRPr="00BF6583">
        <w:rPr>
          <w:color w:val="000000"/>
          <w:lang w:val="ru-RU"/>
        </w:rPr>
        <w:t>/</w:t>
      </w:r>
      <w:proofErr w:type="spellStart"/>
      <w:r w:rsidRPr="00BF6583">
        <w:rPr>
          <w:color w:val="000000"/>
          <w:lang w:val="ru-RU"/>
        </w:rPr>
        <w:t>nfs</w:t>
      </w:r>
      <w:proofErr w:type="spellEnd"/>
      <w:r w:rsidRPr="00BF6583">
        <w:rPr>
          <w:color w:val="000000"/>
          <w:lang w:val="ru-RU"/>
        </w:rPr>
        <w:t>”</w:t>
      </w:r>
      <w:r w:rsidRPr="00BF6583">
        <w:rPr>
          <w:color w:val="000000"/>
          <w:lang w:val="ru-RU"/>
        </w:rPr>
        <w:t xml:space="preserve"> </w:t>
      </w:r>
      <w:r>
        <w:rPr>
          <w:lang w:val="ru-RU"/>
        </w:rPr>
        <w:t>–</w:t>
      </w:r>
      <w:r w:rsidRPr="00BF6583">
        <w:rPr>
          <w:color w:val="000000"/>
          <w:lang w:val="ru-RU"/>
        </w:rPr>
        <w:t xml:space="preserve"> успех подтверждает </w:t>
      </w:r>
      <w:r w:rsidRPr="00BF6583">
        <w:rPr>
          <w:color w:val="000000"/>
          <w:lang w:val="ru-RU"/>
        </w:rPr>
        <w:t>“</w:t>
      </w:r>
      <w:proofErr w:type="spellStart"/>
      <w:r w:rsidRPr="00BF6583">
        <w:rPr>
          <w:color w:val="000000"/>
          <w:lang w:val="ru-RU"/>
        </w:rPr>
        <w:t>df</w:t>
      </w:r>
      <w:proofErr w:type="spellEnd"/>
      <w:r w:rsidRPr="00BF6583">
        <w:rPr>
          <w:color w:val="000000"/>
          <w:lang w:val="ru-RU"/>
        </w:rPr>
        <w:t xml:space="preserve"> -h</w:t>
      </w:r>
      <w:r w:rsidRPr="00BF6583">
        <w:rPr>
          <w:color w:val="000000"/>
          <w:lang w:val="ru-RU"/>
        </w:rPr>
        <w:t>”</w:t>
      </w:r>
      <w:r w:rsidRPr="00BF6583">
        <w:rPr>
          <w:color w:val="000000"/>
          <w:lang w:val="ru-RU"/>
        </w:rPr>
        <w:t>. NFS обеспечивает централизованное</w:t>
      </w:r>
      <w:r w:rsidRPr="00BF6583">
        <w:rPr>
          <w:color w:val="000000"/>
          <w:lang w:val="ru-RU"/>
        </w:rPr>
        <w:t xml:space="preserve"> </w:t>
      </w:r>
      <w:r w:rsidRPr="00BF6583">
        <w:rPr>
          <w:color w:val="000000"/>
          <w:lang w:val="ru-RU"/>
        </w:rPr>
        <w:t>хранение файлов в локальной сети.</w:t>
      </w:r>
    </w:p>
    <w:p w14:paraId="2CAC932D" w14:textId="5E9CBDA8" w:rsidR="008F1A36" w:rsidRDefault="00F22EAF" w:rsidP="00BF6583">
      <w:pPr>
        <w:jc w:val="center"/>
        <w:rPr>
          <w:lang w:val="ru-RU"/>
        </w:rPr>
      </w:pPr>
      <w:r w:rsidRPr="00F22EAF">
        <w:rPr>
          <w:noProof/>
          <w:color w:val="000000"/>
          <w:lang w:val="ru-RU"/>
        </w:rPr>
        <w:drawing>
          <wp:inline distT="0" distB="0" distL="0" distR="0" wp14:anchorId="5E0A23DA" wp14:editId="0C436723">
            <wp:extent cx="4943475" cy="2733675"/>
            <wp:effectExtent l="0" t="0" r="9525" b="9525"/>
            <wp:docPr id="1524297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97266" name=""/>
                    <pic:cNvPicPr/>
                  </pic:nvPicPr>
                  <pic:blipFill rotWithShape="1">
                    <a:blip r:embed="rId20"/>
                    <a:srcRect l="4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66" cy="2734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3DBFA" w14:textId="27C38F5D" w:rsidR="00BF6583" w:rsidRPr="0076068B" w:rsidRDefault="00D54492" w:rsidP="00BF658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8 </w:t>
      </w:r>
      <w:r w:rsidR="00BF6583">
        <w:rPr>
          <w:lang w:val="ru-RU"/>
        </w:rPr>
        <w:t xml:space="preserve">– </w:t>
      </w:r>
      <w:r>
        <w:rPr>
          <w:lang w:val="ru-RU"/>
        </w:rPr>
        <w:t xml:space="preserve"> </w:t>
      </w:r>
      <w:r w:rsidRPr="00D54492">
        <w:t xml:space="preserve">Проверка NFS и </w:t>
      </w:r>
      <w:proofErr w:type="spellStart"/>
      <w:r w:rsidRPr="00D54492">
        <w:t>unit</w:t>
      </w:r>
      <w:proofErr w:type="spellEnd"/>
      <w:r w:rsidRPr="00D54492">
        <w:t xml:space="preserve"> </w:t>
      </w:r>
      <w:proofErr w:type="spellStart"/>
      <w:r w:rsidRPr="00D54492">
        <w:t>systemd</w:t>
      </w:r>
      <w:proofErr w:type="spellEnd"/>
      <w:r w:rsidR="00BF6583" w:rsidRPr="00BF6583">
        <w:rPr>
          <w:lang w:val="ru-RU"/>
        </w:rPr>
        <w:t xml:space="preserve"> </w:t>
      </w:r>
    </w:p>
    <w:p w14:paraId="4C44AA7D" w14:textId="73AB0306" w:rsidR="002B0E2B" w:rsidRPr="00BF6583" w:rsidRDefault="002B0E2B" w:rsidP="00BF6583">
      <w:pPr>
        <w:jc w:val="center"/>
        <w:rPr>
          <w:lang w:val="ru-RU"/>
        </w:rPr>
      </w:pPr>
    </w:p>
    <w:p w14:paraId="7396F837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2.2. Веб приложение на сервере HQ-SRV</w:t>
      </w:r>
    </w:p>
    <w:p w14:paraId="68C5A4CA" w14:textId="145FB249" w:rsidR="00F22EAF" w:rsidRPr="00F22EAF" w:rsidRDefault="00F22EAF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t xml:space="preserve">На сервере HQ-SRV было развёрнуто веб-приложение с использованием веб-сервера Apache и системы управления базами данных </w:t>
      </w:r>
      <w:proofErr w:type="spellStart"/>
      <w:r w:rsidRPr="00F22EAF">
        <w:rPr>
          <w:color w:val="000000"/>
          <w:lang w:val="ru-RU"/>
        </w:rPr>
        <w:t>MariaDB</w:t>
      </w:r>
      <w:proofErr w:type="spellEnd"/>
      <w:r w:rsidRPr="00F22EAF">
        <w:rPr>
          <w:color w:val="000000"/>
          <w:lang w:val="ru-RU"/>
        </w:rPr>
        <w:t xml:space="preserve">. </w:t>
      </w:r>
    </w:p>
    <w:p w14:paraId="2A275D40" w14:textId="73DB8F8F" w:rsidR="00D54492" w:rsidRPr="00BF6583" w:rsidRDefault="00F22EAF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22EAF">
        <w:rPr>
          <w:color w:val="000000"/>
          <w:lang w:val="ru-RU"/>
        </w:rPr>
        <w:t xml:space="preserve">В файле </w:t>
      </w:r>
      <w:proofErr w:type="spellStart"/>
      <w:r w:rsidRPr="00F22EAF">
        <w:rPr>
          <w:color w:val="000000"/>
          <w:lang w:val="ru-RU"/>
        </w:rPr>
        <w:t>index.php</w:t>
      </w:r>
      <w:proofErr w:type="spellEnd"/>
      <w:r w:rsidRPr="00F22EAF">
        <w:rPr>
          <w:color w:val="000000"/>
          <w:lang w:val="ru-RU"/>
        </w:rPr>
        <w:t xml:space="preserve"> были указаны корректные параметры подключения к базе данных: имя базы данных, пользователь, пароль и адрес сервера базы данных. Работоспособность приложения была проверена с клиентской машины HQ-CLI через браузер по адресу http://192.168.1.2.</w:t>
      </w:r>
    </w:p>
    <w:p w14:paraId="5704E1CE" w14:textId="3984791F" w:rsidR="008F1A36" w:rsidRDefault="002B0E2B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noProof/>
        </w:rPr>
        <w:drawing>
          <wp:inline distT="0" distB="0" distL="0" distR="0" wp14:anchorId="213D2D00" wp14:editId="7BB2A94C">
            <wp:extent cx="5254000" cy="2753360"/>
            <wp:effectExtent l="0" t="0" r="3810" b="8890"/>
            <wp:docPr id="1743779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79209" name=""/>
                    <pic:cNvPicPr/>
                  </pic:nvPicPr>
                  <pic:blipFill rotWithShape="1">
                    <a:blip r:embed="rId21"/>
                    <a:srcRect l="2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610" cy="276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7FE66" w14:textId="187EF101" w:rsidR="00BF6583" w:rsidRPr="00BF6583" w:rsidRDefault="00BF6583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lang w:val="ru-RU"/>
        </w:rPr>
        <w:t xml:space="preserve">Рисунок 9 </w:t>
      </w:r>
      <w:r>
        <w:rPr>
          <w:lang w:val="ru-RU"/>
        </w:rPr>
        <w:t>–</w:t>
      </w:r>
      <w:r>
        <w:rPr>
          <w:lang w:val="ru-RU"/>
        </w:rPr>
        <w:t xml:space="preserve"> Проверка</w:t>
      </w:r>
    </w:p>
    <w:p w14:paraId="39CB994B" w14:textId="77777777" w:rsidR="00D54492" w:rsidRDefault="00D54492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ru-RU"/>
        </w:rPr>
      </w:pPr>
    </w:p>
    <w:p w14:paraId="75424DF1" w14:textId="77777777" w:rsidR="00D54492" w:rsidRDefault="002B0E2B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ru-RU"/>
        </w:rPr>
      </w:pPr>
      <w:r>
        <w:rPr>
          <w:noProof/>
        </w:rPr>
        <w:drawing>
          <wp:inline distT="0" distB="0" distL="0" distR="0" wp14:anchorId="3C8A1019" wp14:editId="3F93D8F6">
            <wp:extent cx="5277485" cy="2911071"/>
            <wp:effectExtent l="0" t="0" r="0" b="3810"/>
            <wp:docPr id="108803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1109" name=""/>
                    <pic:cNvPicPr/>
                  </pic:nvPicPr>
                  <pic:blipFill rotWithShape="1">
                    <a:blip r:embed="rId22"/>
                    <a:srcRect l="4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04" cy="292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D782B" w14:textId="71E60335" w:rsidR="00BF6583" w:rsidRDefault="00BF6583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  <w:lang w:val="ru-RU"/>
        </w:rPr>
      </w:pPr>
      <w:r>
        <w:rPr>
          <w:noProof/>
          <w:lang w:val="ru-RU"/>
        </w:rPr>
        <w:t xml:space="preserve">Рисунок 10 </w:t>
      </w:r>
      <w:r>
        <w:rPr>
          <w:lang w:val="ru-RU"/>
        </w:rPr>
        <w:t>–</w:t>
      </w:r>
      <w:r>
        <w:rPr>
          <w:lang w:val="ru-RU"/>
        </w:rPr>
        <w:t xml:space="preserve"> Проверка </w:t>
      </w:r>
    </w:p>
    <w:p w14:paraId="164F2C7B" w14:textId="2520C56B" w:rsidR="002B0E2B" w:rsidRDefault="002B0E2B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noProof/>
        </w:rPr>
        <w:lastRenderedPageBreak/>
        <w:drawing>
          <wp:inline distT="0" distB="0" distL="0" distR="0" wp14:anchorId="6040F889" wp14:editId="7B8192B4">
            <wp:extent cx="4850129" cy="3449355"/>
            <wp:effectExtent l="0" t="0" r="8255" b="0"/>
            <wp:docPr id="1985482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2192" name=""/>
                    <pic:cNvPicPr/>
                  </pic:nvPicPr>
                  <pic:blipFill rotWithShape="1">
                    <a:blip r:embed="rId23"/>
                    <a:srcRect b="4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56" cy="3470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6474C" w14:textId="094AABFE" w:rsidR="00BF6583" w:rsidRPr="00BF6583" w:rsidRDefault="00BF6583" w:rsidP="00D54492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11 </w:t>
      </w:r>
      <w:r>
        <w:rPr>
          <w:lang w:val="ru-RU"/>
        </w:rPr>
        <w:t>–</w:t>
      </w:r>
      <w:r>
        <w:rPr>
          <w:lang w:val="ru-RU"/>
        </w:rPr>
        <w:t xml:space="preserve"> Проверка действий с сайтом</w:t>
      </w:r>
    </w:p>
    <w:p w14:paraId="093A0FFB" w14:textId="5E9ACDF1" w:rsidR="002B0E2B" w:rsidRPr="002B0E2B" w:rsidRDefault="002B0E2B" w:rsidP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</w:p>
    <w:p w14:paraId="7157748D" w14:textId="77777777" w:rsidR="008F1A36" w:rsidRDefault="00BB47A0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</w:rPr>
        <w:t>2.3. Установка приложения Яндекс Браузер на HQ-CLI</w:t>
      </w:r>
    </w:p>
    <w:p w14:paraId="5021B20E" w14:textId="77777777" w:rsidR="00BF6583" w:rsidRPr="00BF6583" w:rsidRDefault="00BF6583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10D4EB0B" w14:textId="37B8A1A5" w:rsidR="00F22EAF" w:rsidRPr="00F22EAF" w:rsidRDefault="00F22EAF" w:rsidP="00BF6583">
      <w:pPr>
        <w:rPr>
          <w:lang w:val="ru-RU"/>
        </w:rPr>
      </w:pPr>
      <w:r w:rsidRPr="00F22EAF">
        <w:rPr>
          <w:lang w:val="ru-RU"/>
        </w:rPr>
        <w:t xml:space="preserve">На клиентской машине HQ-CLI был установлен Яндекс Браузер для проверки доступа к веб-приложениям и внутренним ресурсам организации. </w:t>
      </w:r>
    </w:p>
    <w:p w14:paraId="1FC5EECC" w14:textId="5349C941" w:rsidR="008F1A36" w:rsidRDefault="008F1A36">
      <w:pPr>
        <w:ind w:firstLine="0"/>
      </w:pPr>
    </w:p>
    <w:p w14:paraId="7C8C349C" w14:textId="2827BB1B" w:rsidR="008F1A36" w:rsidRDefault="002B0E2B" w:rsidP="00BF6583">
      <w:pPr>
        <w:jc w:val="center"/>
        <w:rPr>
          <w:color w:val="000000"/>
          <w:lang w:val="ru-RU"/>
        </w:rPr>
      </w:pPr>
      <w:bookmarkStart w:id="8" w:name="_heading=h.teqeukcq59lo" w:colFirst="0" w:colLast="0"/>
      <w:bookmarkEnd w:id="8"/>
      <w:r w:rsidRPr="002B0E2B">
        <w:rPr>
          <w:noProof/>
          <w:color w:val="000000"/>
        </w:rPr>
        <w:drawing>
          <wp:inline distT="0" distB="0" distL="0" distR="0" wp14:anchorId="1741BE19" wp14:editId="50267CE7">
            <wp:extent cx="2676899" cy="2391109"/>
            <wp:effectExtent l="0" t="0" r="9525" b="9525"/>
            <wp:docPr id="2036638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81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CB11" w14:textId="5B1F239B" w:rsidR="00BF6583" w:rsidRPr="00BF6583" w:rsidRDefault="00BF6583" w:rsidP="00BF6583">
      <w:pP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12 </w:t>
      </w:r>
      <w:r>
        <w:rPr>
          <w:lang w:val="ru-RU"/>
        </w:rPr>
        <w:t>–</w:t>
      </w:r>
      <w:r>
        <w:rPr>
          <w:lang w:val="ru-RU"/>
        </w:rPr>
        <w:t xml:space="preserve"> Ярлык скачанного браузера</w:t>
      </w:r>
    </w:p>
    <w:sectPr w:rsidR="00BF6583" w:rsidRPr="00BF6583">
      <w:footerReference w:type="even" r:id="rId25"/>
      <w:footerReference w:type="default" r:id="rId26"/>
      <w:footerReference w:type="first" r:id="rId27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D06C6" w14:textId="77777777" w:rsidR="00E93D4A" w:rsidRDefault="00E93D4A">
      <w:pPr>
        <w:spacing w:line="240" w:lineRule="auto"/>
      </w:pPr>
      <w:r>
        <w:separator/>
      </w:r>
    </w:p>
  </w:endnote>
  <w:endnote w:type="continuationSeparator" w:id="0">
    <w:p w14:paraId="15A901EF" w14:textId="77777777" w:rsidR="00E93D4A" w:rsidRDefault="00E93D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F8E84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40484" w14:textId="77777777" w:rsidR="008F1A36" w:rsidRDefault="00BB47A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368B5">
      <w:rPr>
        <w:noProof/>
        <w:color w:val="000000"/>
      </w:rPr>
      <w:t>2</w:t>
    </w:r>
    <w:r>
      <w:rPr>
        <w:color w:val="000000"/>
      </w:rPr>
      <w:fldChar w:fldCharType="end"/>
    </w:r>
  </w:p>
  <w:p w14:paraId="76DE2D8B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A7AC" w14:textId="77777777" w:rsidR="008F1A36" w:rsidRDefault="008F1A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82EB" w14:textId="77777777" w:rsidR="00E93D4A" w:rsidRDefault="00E93D4A">
      <w:pPr>
        <w:spacing w:line="240" w:lineRule="auto"/>
      </w:pPr>
      <w:r>
        <w:separator/>
      </w:r>
    </w:p>
  </w:footnote>
  <w:footnote w:type="continuationSeparator" w:id="0">
    <w:p w14:paraId="2B1FC8D4" w14:textId="77777777" w:rsidR="00E93D4A" w:rsidRDefault="00E93D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42B16"/>
    <w:multiLevelType w:val="multilevel"/>
    <w:tmpl w:val="6830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C437A"/>
    <w:multiLevelType w:val="multilevel"/>
    <w:tmpl w:val="AEE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73664"/>
    <w:multiLevelType w:val="multilevel"/>
    <w:tmpl w:val="A5D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059FC"/>
    <w:multiLevelType w:val="multilevel"/>
    <w:tmpl w:val="CEC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D193E"/>
    <w:multiLevelType w:val="multilevel"/>
    <w:tmpl w:val="405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3C02"/>
    <w:multiLevelType w:val="multilevel"/>
    <w:tmpl w:val="92F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7371F"/>
    <w:multiLevelType w:val="multilevel"/>
    <w:tmpl w:val="9EE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C5BD5"/>
    <w:multiLevelType w:val="multilevel"/>
    <w:tmpl w:val="9280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027743">
    <w:abstractNumId w:val="6"/>
  </w:num>
  <w:num w:numId="2" w16cid:durableId="367417174">
    <w:abstractNumId w:val="1"/>
  </w:num>
  <w:num w:numId="3" w16cid:durableId="1254320823">
    <w:abstractNumId w:val="5"/>
  </w:num>
  <w:num w:numId="4" w16cid:durableId="1571842662">
    <w:abstractNumId w:val="4"/>
  </w:num>
  <w:num w:numId="5" w16cid:durableId="409427786">
    <w:abstractNumId w:val="0"/>
  </w:num>
  <w:num w:numId="6" w16cid:durableId="502356425">
    <w:abstractNumId w:val="7"/>
  </w:num>
  <w:num w:numId="7" w16cid:durableId="12536873">
    <w:abstractNumId w:val="3"/>
  </w:num>
  <w:num w:numId="8" w16cid:durableId="42495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A36"/>
    <w:rsid w:val="00227156"/>
    <w:rsid w:val="002B0E2B"/>
    <w:rsid w:val="00345F7E"/>
    <w:rsid w:val="003E477F"/>
    <w:rsid w:val="0076068B"/>
    <w:rsid w:val="007911F9"/>
    <w:rsid w:val="00816C1F"/>
    <w:rsid w:val="00844BD6"/>
    <w:rsid w:val="008F1A36"/>
    <w:rsid w:val="009368B5"/>
    <w:rsid w:val="00977EE4"/>
    <w:rsid w:val="00B93BBB"/>
    <w:rsid w:val="00BB47A0"/>
    <w:rsid w:val="00BF6583"/>
    <w:rsid w:val="00C6728C"/>
    <w:rsid w:val="00C70565"/>
    <w:rsid w:val="00CA6877"/>
    <w:rsid w:val="00CF3F79"/>
    <w:rsid w:val="00D13F11"/>
    <w:rsid w:val="00D54492"/>
    <w:rsid w:val="00DD034E"/>
    <w:rsid w:val="00E93D4A"/>
    <w:rsid w:val="00F22EAF"/>
    <w:rsid w:val="00F504E4"/>
    <w:rsid w:val="00F75CCC"/>
    <w:rsid w:val="00FC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E167"/>
  <w15:docId w15:val="{66F7C0B0-285A-4993-B818-C6BBE45B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uiPriority w:val="22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ILYA MINT</cp:lastModifiedBy>
  <cp:revision>5</cp:revision>
  <dcterms:created xsi:type="dcterms:W3CDTF">2026-05-14T07:50:00Z</dcterms:created>
  <dcterms:modified xsi:type="dcterms:W3CDTF">2026-05-20T06:00:00Z</dcterms:modified>
</cp:coreProperties>
</file>