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E038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Министерство образования и молодежной политики Свердловской области</w:t>
      </w:r>
    </w:p>
    <w:p w14:paraId="0D9CBA9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 xml:space="preserve"> государственное автономное профессиональное</w:t>
      </w:r>
    </w:p>
    <w:p w14:paraId="50AEB1BB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образовательное учреждение Свердловской области</w:t>
      </w:r>
    </w:p>
    <w:p w14:paraId="58E5375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«Уральский радиотехнический колледж им. А.С. Попова»</w:t>
      </w:r>
    </w:p>
    <w:p w14:paraId="5D49ADC2" w14:textId="77777777" w:rsidR="008F1A36" w:rsidRPr="009368B5" w:rsidRDefault="008F1A36">
      <w:pPr>
        <w:widowControl w:val="0"/>
        <w:spacing w:line="240" w:lineRule="auto"/>
        <w:jc w:val="center"/>
        <w:rPr>
          <w:b/>
          <w:lang w:val="ru-RU"/>
        </w:rPr>
      </w:pPr>
    </w:p>
    <w:p w14:paraId="6E9BC1A4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6860AC6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5FC401E7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D89E41D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2E012DA3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409EDA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101B0CD5" w14:textId="77777777" w:rsidR="008F1A36" w:rsidRDefault="008F1A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8C7EFC3" w14:textId="77777777" w:rsidR="008F1A36" w:rsidRDefault="00BB47A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2946085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BBFA27" w14:textId="77777777" w:rsidR="008F1A36" w:rsidRDefault="008F1A36">
      <w:pPr>
        <w:widowControl w:val="0"/>
        <w:tabs>
          <w:tab w:val="left" w:pos="4962"/>
        </w:tabs>
        <w:spacing w:line="240" w:lineRule="auto"/>
      </w:pPr>
    </w:p>
    <w:p w14:paraId="0C789B9D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9F689D0" w14:textId="77777777" w:rsidR="008F1A36" w:rsidRDefault="008F1A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211B7BE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CC2E34C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B9683F9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4851A51F" w14:textId="77777777" w:rsidR="008F1A36" w:rsidRDefault="00BB47A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7F3882E7" w14:textId="6998DDD7" w:rsidR="008F1A36" w:rsidRPr="009368B5" w:rsidRDefault="00D13F11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 xml:space="preserve">Корнев Илья </w:t>
      </w:r>
      <w:proofErr w:type="spellStart"/>
      <w:r>
        <w:rPr>
          <w:sz w:val="24"/>
          <w:szCs w:val="24"/>
          <w:lang w:val="ru-RU"/>
        </w:rPr>
        <w:t>константинович</w:t>
      </w:r>
      <w:proofErr w:type="spellEnd"/>
    </w:p>
    <w:p w14:paraId="3602E6A8" w14:textId="77777777" w:rsidR="008F1A36" w:rsidRDefault="00BB47A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285795EC" w14:textId="77777777" w:rsidR="008F1A36" w:rsidRDefault="008F1A36">
      <w:pPr>
        <w:widowControl w:val="0"/>
        <w:ind w:left="5400" w:firstLine="0"/>
        <w:jc w:val="left"/>
      </w:pPr>
    </w:p>
    <w:p w14:paraId="431F3EE0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0BBDD6F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22ABECB" w14:textId="77777777" w:rsidR="008F1A36" w:rsidRDefault="008F1A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CE658ED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BEE3425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C534430" w14:textId="77777777" w:rsidR="008F1A36" w:rsidRDefault="008F1A36">
      <w:pPr>
        <w:widowControl w:val="0"/>
        <w:spacing w:line="240" w:lineRule="auto"/>
      </w:pPr>
    </w:p>
    <w:p w14:paraId="716BA99F" w14:textId="77777777" w:rsidR="008F1A36" w:rsidRDefault="008F1A36">
      <w:pPr>
        <w:widowControl w:val="0"/>
        <w:spacing w:line="240" w:lineRule="auto"/>
      </w:pPr>
    </w:p>
    <w:p w14:paraId="4A571DD7" w14:textId="77777777" w:rsidR="008F1A36" w:rsidRDefault="008F1A36">
      <w:pPr>
        <w:widowControl w:val="0"/>
        <w:spacing w:line="240" w:lineRule="auto"/>
      </w:pPr>
    </w:p>
    <w:p w14:paraId="0B209C4C" w14:textId="77777777" w:rsidR="008F1A36" w:rsidRDefault="008F1A36">
      <w:pPr>
        <w:widowControl w:val="0"/>
        <w:spacing w:line="240" w:lineRule="auto"/>
      </w:pPr>
    </w:p>
    <w:p w14:paraId="7D18C541" w14:textId="77777777" w:rsidR="008F1A36" w:rsidRDefault="008F1A36">
      <w:pPr>
        <w:spacing w:line="240" w:lineRule="auto"/>
        <w:jc w:val="center"/>
      </w:pPr>
    </w:p>
    <w:p w14:paraId="3A5450EA" w14:textId="77777777" w:rsidR="008F1A36" w:rsidRDefault="008F1A36">
      <w:pPr>
        <w:spacing w:line="240" w:lineRule="auto"/>
        <w:jc w:val="center"/>
      </w:pPr>
    </w:p>
    <w:p w14:paraId="4FB0F60D" w14:textId="77777777" w:rsidR="008F1A36" w:rsidRDefault="008F1A36">
      <w:pPr>
        <w:spacing w:line="240" w:lineRule="auto"/>
        <w:jc w:val="center"/>
      </w:pPr>
    </w:p>
    <w:p w14:paraId="52DC30C8" w14:textId="77777777" w:rsidR="008F1A36" w:rsidRDefault="008F1A36">
      <w:pPr>
        <w:spacing w:line="240" w:lineRule="auto"/>
        <w:jc w:val="center"/>
      </w:pPr>
    </w:p>
    <w:p w14:paraId="64483D40" w14:textId="33C26F9D" w:rsidR="008F1A36" w:rsidRDefault="009368B5">
      <w:pPr>
        <w:spacing w:line="240" w:lineRule="auto"/>
        <w:jc w:val="center"/>
      </w:pPr>
      <w:r>
        <w:rPr>
          <w:lang w:val="ru-RU"/>
        </w:rPr>
        <w:t>Екатеринбург</w:t>
      </w:r>
      <w:r>
        <w:t>, 2026</w:t>
      </w:r>
    </w:p>
    <w:p w14:paraId="42629CD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5C28913E" w14:textId="77777777" w:rsidR="008F1A36" w:rsidRDefault="00BB47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8F1A36">
              <w:rPr>
                <w:color w:val="000000"/>
                <w:sz w:val="24"/>
                <w:szCs w:val="24"/>
              </w:rPr>
              <w:t>МОДУЛЬ 1</w:t>
            </w:r>
            <w:r w:rsidR="008F1A36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58D1E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978CD8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A727D20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45372BD6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0998A3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4D57E872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07D4B7C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1C5A75F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6B29A6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CD9AE9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60CB765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0E468FE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59CC72C" w14:textId="77777777" w:rsidR="008F1A36" w:rsidRDefault="00BB47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A918FDD" w14:textId="77777777" w:rsidR="008F1A36" w:rsidRDefault="00BB47A0">
      <w:pPr>
        <w:spacing w:after="200" w:line="276" w:lineRule="auto"/>
        <w:ind w:firstLine="0"/>
        <w:jc w:val="left"/>
      </w:pPr>
      <w:r>
        <w:br w:type="page"/>
      </w:r>
    </w:p>
    <w:p w14:paraId="6D4909EB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260E6725" w14:textId="77777777" w:rsidR="008F1A36" w:rsidRPr="007F3F19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EE0000"/>
        </w:rPr>
      </w:pPr>
      <w:bookmarkStart w:id="1" w:name="_heading=h.eutjto8blek7" w:colFirst="0" w:colLast="0"/>
      <w:bookmarkEnd w:id="1"/>
      <w:r w:rsidRPr="007F3F19">
        <w:rPr>
          <w:color w:val="EE0000"/>
        </w:rPr>
        <w:t>1.1. Базовая настройка устройств</w:t>
      </w:r>
    </w:p>
    <w:p w14:paraId="32A445AD" w14:textId="2564ECF9" w:rsidR="009368B5" w:rsidRPr="009368B5" w:rsidRDefault="009368B5" w:rsidP="009368B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right"/>
        <w:rPr>
          <w:lang w:val="ru-RU"/>
        </w:rPr>
      </w:pPr>
      <w:r>
        <w:rPr>
          <w:lang w:val="ru-RU"/>
        </w:rPr>
        <w:t>Таблица1-</w:t>
      </w:r>
    </w:p>
    <w:tbl>
      <w:tblPr>
        <w:tblW w:w="10482" w:type="dxa"/>
        <w:tblInd w:w="-10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2"/>
        <w:gridCol w:w="1840"/>
        <w:gridCol w:w="2474"/>
        <w:gridCol w:w="2046"/>
        <w:gridCol w:w="2650"/>
      </w:tblGrid>
      <w:tr w:rsidR="009368B5" w:rsidRPr="009368B5" w14:paraId="1E88D71E" w14:textId="77777777" w:rsidTr="009368B5">
        <w:trPr>
          <w:trHeight w:val="260"/>
        </w:trPr>
        <w:tc>
          <w:tcPr>
            <w:tcW w:w="1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1D5B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Устройство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18F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D14E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IP адрес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7CC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Маска подсети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755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Шлюз по умолчанию</w:t>
            </w:r>
          </w:p>
        </w:tc>
      </w:tr>
      <w:tr w:rsidR="009368B5" w:rsidRPr="009368B5" w14:paraId="0505A3D3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1683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73F3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2421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EFE1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5C07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</w:tr>
      <w:tr w:rsidR="009368B5" w:rsidRPr="009368B5" w14:paraId="1903EDBE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A7C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A3F0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105B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47E2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8FEC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C3FA804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C461B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C06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eth2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08F2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0B3B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A760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FFA7B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D6C6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3B7A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9699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C3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0236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</w:t>
            </w:r>
          </w:p>
        </w:tc>
      </w:tr>
      <w:tr w:rsidR="009368B5" w:rsidRPr="009368B5" w14:paraId="40F55C8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77B33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E4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eth1.100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DB4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4CA9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DC32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AE2FD8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B96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24AC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eth1.200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BE50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EEA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410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2C832E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5C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117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eth1.999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C8C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192.168.99.1/29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7B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255.255.255.248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5603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11E345D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5D8D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C221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gre1 (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ip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tunnel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4CDD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10.0.0.1/30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396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255.255.255.252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CC44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5755865D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B25B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CAC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AF4D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192.168.1.2/27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F91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014A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</w:t>
            </w:r>
          </w:p>
        </w:tc>
      </w:tr>
      <w:tr w:rsidR="009368B5" w:rsidRPr="009368B5" w14:paraId="583382AA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078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HQ-CLI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8662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AAF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(192.168.2.2/28)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222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B8D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(192.168.2.1)</w:t>
            </w:r>
          </w:p>
        </w:tc>
      </w:tr>
      <w:tr w:rsidR="009368B5" w:rsidRPr="009368B5" w14:paraId="40890219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8860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A5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4E80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6E31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37F5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</w:t>
            </w:r>
          </w:p>
        </w:tc>
      </w:tr>
      <w:tr w:rsidR="009368B5" w:rsidRPr="009368B5" w14:paraId="1CF7C06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25C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6C8B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F401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9A45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37B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62AAD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DB53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DF1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3D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FB3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D2B8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</w:t>
            </w:r>
          </w:p>
        </w:tc>
      </w:tr>
    </w:tbl>
    <w:p w14:paraId="11EF26DF" w14:textId="054C4A16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1FD053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5AC2EBCF" w14:textId="01D60238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C4EFD">
        <w:rPr>
          <w:noProof/>
        </w:rPr>
        <w:lastRenderedPageBreak/>
        <w:drawing>
          <wp:inline distT="0" distB="0" distL="0" distR="0" wp14:anchorId="783DB364" wp14:editId="5C5346F5">
            <wp:extent cx="5657832" cy="22288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8038" b="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706" cy="223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34153" w14:textId="41A07C95" w:rsidR="00FC086D" w:rsidRPr="007F3F19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1 – Настройки </w:t>
      </w:r>
      <w:proofErr w:type="spellStart"/>
      <w:r w:rsidRPr="007F3F19">
        <w:rPr>
          <w:color w:val="EE0000"/>
          <w:lang w:val="en-US"/>
        </w:rPr>
        <w:t>hq-rtr</w:t>
      </w:r>
      <w:proofErr w:type="spellEnd"/>
      <w:r w:rsidRPr="007F3F19">
        <w:rPr>
          <w:color w:val="EE0000"/>
          <w:lang w:val="ru-RU"/>
        </w:rPr>
        <w:t xml:space="preserve"> </w:t>
      </w:r>
    </w:p>
    <w:p w14:paraId="7D3A6FE9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16F58E0E" w14:textId="47D62446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4B8FA892" wp14:editId="0778FEDD">
            <wp:extent cx="5676900" cy="1628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7422" b="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ACE9" w14:textId="1E699B22" w:rsidR="00FC086D" w:rsidRPr="007F3F19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2 – Настройки </w:t>
      </w:r>
      <w:proofErr w:type="spellStart"/>
      <w:r w:rsidRPr="007F3F19">
        <w:rPr>
          <w:color w:val="EE0000"/>
          <w:lang w:val="en-US"/>
        </w:rPr>
        <w:t>br-rtr</w:t>
      </w:r>
      <w:proofErr w:type="spellEnd"/>
    </w:p>
    <w:p w14:paraId="0421264D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54958E84" w14:textId="638F1B8F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0974F3BA" wp14:editId="5EA63DDB">
            <wp:extent cx="5723890" cy="13944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9597" r="1276" b="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64" cy="139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E81EE" w14:textId="52A1567B" w:rsidR="00FC086D" w:rsidRPr="007F3F19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3 – Настройки </w:t>
      </w:r>
      <w:r w:rsidRPr="007F3F19">
        <w:rPr>
          <w:color w:val="EE0000"/>
          <w:lang w:val="en-US"/>
        </w:rPr>
        <w:t>isp</w:t>
      </w:r>
    </w:p>
    <w:p w14:paraId="281358C2" w14:textId="77777777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1EB306D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11226F1C" w14:textId="6D712C4C" w:rsidR="009368B5" w:rsidRDefault="00B93BBB" w:rsidP="00F75CC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B93BBB">
        <w:rPr>
          <w:noProof/>
          <w:color w:val="000000"/>
          <w:lang w:val="en-US"/>
        </w:rPr>
        <w:lastRenderedPageBreak/>
        <w:drawing>
          <wp:inline distT="0" distB="0" distL="0" distR="0" wp14:anchorId="29BD3F4B" wp14:editId="31D9605E">
            <wp:extent cx="5953756" cy="4502552"/>
            <wp:effectExtent l="0" t="0" r="9525" b="0"/>
            <wp:docPr id="208009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8158" name=""/>
                    <pic:cNvPicPr/>
                  </pic:nvPicPr>
                  <pic:blipFill rotWithShape="1">
                    <a:blip r:embed="rId11"/>
                    <a:srcRect l="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04" cy="452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BD0FF" w14:textId="79EF71AA" w:rsid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Style w:val="ab"/>
          <w:b w:val="0"/>
          <w:bCs w:val="0"/>
          <w:lang w:val="ru-RU"/>
        </w:rPr>
      </w:pPr>
      <w:r>
        <w:rPr>
          <w:color w:val="000000"/>
          <w:lang w:val="ru-RU"/>
        </w:rPr>
        <w:t xml:space="preserve">Рисунок </w:t>
      </w:r>
      <w:r w:rsidR="00977EE4">
        <w:rPr>
          <w:color w:val="000000"/>
          <w:lang w:val="ru-RU"/>
        </w:rPr>
        <w:t>4</w:t>
      </w:r>
      <w:r>
        <w:rPr>
          <w:color w:val="000000"/>
          <w:lang w:val="ru-RU"/>
        </w:rPr>
        <w:t xml:space="preserve"> - </w:t>
      </w:r>
      <w:r>
        <w:t xml:space="preserve">VLAN — </w:t>
      </w:r>
      <w:r w:rsidRPr="00B93BBB">
        <w:rPr>
          <w:rStyle w:val="ab"/>
          <w:b w:val="0"/>
          <w:bCs w:val="0"/>
        </w:rPr>
        <w:t>HQ</w:t>
      </w:r>
      <w:r>
        <w:rPr>
          <w:rStyle w:val="ab"/>
        </w:rPr>
        <w:t>-</w:t>
      </w:r>
      <w:r w:rsidRPr="00B93BBB">
        <w:rPr>
          <w:rStyle w:val="ab"/>
          <w:b w:val="0"/>
          <w:bCs w:val="0"/>
        </w:rPr>
        <w:t>RTR</w:t>
      </w:r>
    </w:p>
    <w:p w14:paraId="5F1B3861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В локальной сети организации было реализовано логическое разделение на виртуальные локальные сети (VLAN) с целью повышения безопасности и удобства администрирования.</w:t>
      </w:r>
    </w:p>
    <w:p w14:paraId="0BFD1D89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2" w:name="_heading=h.h6eu6y4jvdgk" w:colFirst="0" w:colLast="0"/>
      <w:bookmarkEnd w:id="2"/>
      <w:r>
        <w:rPr>
          <w:color w:val="000000"/>
        </w:rPr>
        <w:t>1.3. Конфигурация IP туннеля между офисами HQ и BR.</w:t>
      </w:r>
    </w:p>
    <w:p w14:paraId="09E20A3D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организации связи между офисами HQ и BR был настроен GRE-туннель.</w:t>
      </w:r>
    </w:p>
    <w:p w14:paraId="3FAF8E04" w14:textId="77777777" w:rsidR="00C6728C" w:rsidRPr="007F3F19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EE0000"/>
          <w:lang w:val="ru-RU"/>
        </w:rPr>
      </w:pPr>
      <w:r w:rsidRPr="00C6728C">
        <w:rPr>
          <w:color w:val="000000"/>
          <w:lang w:val="ru-RU"/>
        </w:rPr>
        <w:t>Туннель обеспечивает передачу трафика между удалёнными сетями через промежуточную сеть (ISP), позволяя объединить их в единую логическую сеть.</w:t>
      </w:r>
    </w:p>
    <w:p w14:paraId="4CE810B6" w14:textId="77777777" w:rsidR="00C6728C" w:rsidRPr="007F3F19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EE0000"/>
          <w:lang w:val="ru-RU"/>
        </w:rPr>
      </w:pPr>
      <w:r w:rsidRPr="007F3F19">
        <w:rPr>
          <w:color w:val="EE0000"/>
          <w:lang w:val="ru-RU"/>
        </w:rPr>
        <w:t>Для туннеля использована сеть:</w:t>
      </w:r>
    </w:p>
    <w:p w14:paraId="7DD5E71C" w14:textId="77777777" w:rsidR="00C6728C" w:rsidRPr="00C6728C" w:rsidRDefault="00C6728C" w:rsidP="00C6728C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10.0.0.0/30 </w:t>
      </w:r>
    </w:p>
    <w:p w14:paraId="12102AF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Проверка работоспособности выполнялась с помощью команды </w:t>
      </w:r>
      <w:proofErr w:type="spellStart"/>
      <w:r w:rsidRPr="00C6728C">
        <w:rPr>
          <w:color w:val="000000"/>
          <w:lang w:val="ru-RU"/>
        </w:rPr>
        <w:t>ping</w:t>
      </w:r>
      <w:proofErr w:type="spellEnd"/>
      <w:r w:rsidRPr="00C6728C">
        <w:rPr>
          <w:color w:val="000000"/>
          <w:lang w:val="ru-RU"/>
        </w:rPr>
        <w:t xml:space="preserve"> между узлами туннеля.</w:t>
      </w:r>
    </w:p>
    <w:p w14:paraId="07410A43" w14:textId="65335254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7CEA3DDF" w14:textId="4154A0A7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39D2EE63" w14:textId="77777777" w:rsidR="00D54492" w:rsidRDefault="00D54492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noProof/>
          <w:lang w:val="ru-RU"/>
        </w:rPr>
      </w:pPr>
    </w:p>
    <w:p w14:paraId="66A3FE42" w14:textId="7E08FCB0" w:rsidR="00977EE4" w:rsidRPr="007F3F19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color w:val="EE0000"/>
          <w:lang w:val="ru-RU"/>
        </w:rPr>
      </w:pPr>
      <w:r w:rsidRPr="007F3F19">
        <w:rPr>
          <w:noProof/>
          <w:color w:val="EE0000"/>
        </w:rPr>
        <w:drawing>
          <wp:inline distT="0" distB="0" distL="0" distR="0" wp14:anchorId="3DE90417" wp14:editId="4CC35E64">
            <wp:extent cx="2552700" cy="12763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7EB5" w14:textId="04F15B73" w:rsidR="00B93BBB" w:rsidRPr="007F3F19" w:rsidRDefault="00977EE4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5 – Настройки туннеля на </w:t>
      </w:r>
      <w:proofErr w:type="spellStart"/>
      <w:r w:rsidRPr="007F3F19">
        <w:rPr>
          <w:color w:val="EE0000"/>
          <w:lang w:val="en-US"/>
        </w:rPr>
        <w:t>hq</w:t>
      </w:r>
      <w:proofErr w:type="spellEnd"/>
      <w:r w:rsidRPr="007F3F19">
        <w:rPr>
          <w:color w:val="EE0000"/>
          <w:lang w:val="ru-RU"/>
        </w:rPr>
        <w:t>-</w:t>
      </w:r>
      <w:proofErr w:type="spellStart"/>
      <w:r w:rsidRPr="007F3F19">
        <w:rPr>
          <w:color w:val="EE0000"/>
          <w:lang w:val="en-US"/>
        </w:rPr>
        <w:t>rtr</w:t>
      </w:r>
      <w:proofErr w:type="spellEnd"/>
      <w:r w:rsidRPr="007F3F19">
        <w:rPr>
          <w:color w:val="EE0000"/>
          <w:lang w:val="ru-RU"/>
        </w:rPr>
        <w:t xml:space="preserve"> </w:t>
      </w:r>
    </w:p>
    <w:p w14:paraId="113BAF23" w14:textId="5B1C9F51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6381ED52" wp14:editId="0A7A4147">
            <wp:extent cx="2314575" cy="1438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D4F" w14:textId="3A4E0359" w:rsidR="00977EE4" w:rsidRPr="007F3F19" w:rsidRDefault="00977EE4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6 – Настройки туннеля на </w:t>
      </w:r>
      <w:proofErr w:type="spellStart"/>
      <w:r w:rsidRPr="007F3F19">
        <w:rPr>
          <w:color w:val="EE0000"/>
          <w:lang w:val="en-US"/>
        </w:rPr>
        <w:t>br</w:t>
      </w:r>
      <w:proofErr w:type="spellEnd"/>
      <w:r w:rsidRPr="007F3F19">
        <w:rPr>
          <w:color w:val="EE0000"/>
          <w:lang w:val="ru-RU"/>
        </w:rPr>
        <w:t>-</w:t>
      </w:r>
      <w:proofErr w:type="spellStart"/>
      <w:r w:rsidRPr="007F3F19">
        <w:rPr>
          <w:color w:val="EE0000"/>
          <w:lang w:val="en-US"/>
        </w:rPr>
        <w:t>rtr</w:t>
      </w:r>
      <w:proofErr w:type="spellEnd"/>
    </w:p>
    <w:p w14:paraId="77BA2980" w14:textId="414002B9" w:rsid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675390A1" wp14:editId="3BE48D2D">
            <wp:extent cx="5590328" cy="1674495"/>
            <wp:effectExtent l="0" t="0" r="0" b="1905"/>
            <wp:docPr id="155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2193" name=""/>
                    <pic:cNvPicPr/>
                  </pic:nvPicPr>
                  <pic:blipFill rotWithShape="1">
                    <a:blip r:embed="rId14"/>
                    <a:srcRect l="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561" cy="1676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1A05D" w14:textId="40FD4F4C" w:rsidR="00C6728C" w:rsidRPr="007F3F19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EE0000"/>
          <w:lang w:val="en-US"/>
        </w:rPr>
      </w:pPr>
      <w:r w:rsidRPr="007F3F19">
        <w:rPr>
          <w:color w:val="EE0000"/>
          <w:lang w:val="ru-RU"/>
        </w:rPr>
        <w:t xml:space="preserve">Рисунок </w:t>
      </w:r>
      <w:r w:rsidR="00977EE4" w:rsidRPr="007F3F19">
        <w:rPr>
          <w:color w:val="EE0000"/>
          <w:lang w:val="en-US"/>
        </w:rPr>
        <w:t>7</w:t>
      </w:r>
      <w:r w:rsidRPr="007F3F19">
        <w:rPr>
          <w:color w:val="EE0000"/>
          <w:lang w:val="ru-RU"/>
        </w:rPr>
        <w:t xml:space="preserve"> – </w:t>
      </w:r>
      <w:r w:rsidRPr="007F3F19">
        <w:rPr>
          <w:color w:val="EE0000"/>
          <w:lang w:val="en-US"/>
        </w:rPr>
        <w:t>HQ-RTR</w:t>
      </w:r>
    </w:p>
    <w:p w14:paraId="5146BBA0" w14:textId="1D04636E" w:rsidR="00C6728C" w:rsidRPr="00345F7E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4C673306" wp14:editId="4BE9D72A">
            <wp:extent cx="5476463" cy="1477645"/>
            <wp:effectExtent l="0" t="0" r="0" b="8255"/>
            <wp:docPr id="13647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0662" name=""/>
                    <pic:cNvPicPr/>
                  </pic:nvPicPr>
                  <pic:blipFill rotWithShape="1">
                    <a:blip r:embed="rId15"/>
                    <a:srcRect l="4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49" cy="14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756B6" w14:textId="07B47781" w:rsidR="00C6728C" w:rsidRPr="007F3F19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</w:t>
      </w:r>
      <w:r w:rsidR="00977EE4" w:rsidRPr="007F3F19">
        <w:rPr>
          <w:color w:val="EE0000"/>
          <w:lang w:val="ru-RU"/>
        </w:rPr>
        <w:t>8</w:t>
      </w:r>
      <w:r w:rsidRPr="007F3F19">
        <w:rPr>
          <w:color w:val="EE0000"/>
          <w:lang w:val="ru-RU"/>
        </w:rPr>
        <w:t xml:space="preserve"> – </w:t>
      </w:r>
      <w:r w:rsidRPr="007F3F19">
        <w:rPr>
          <w:color w:val="EE0000"/>
          <w:lang w:val="en-US"/>
        </w:rPr>
        <w:t>BR</w:t>
      </w:r>
      <w:r w:rsidRPr="007F3F19">
        <w:rPr>
          <w:color w:val="EE0000"/>
          <w:lang w:val="ru-RU"/>
        </w:rPr>
        <w:t xml:space="preserve"> - </w:t>
      </w:r>
      <w:r w:rsidRPr="007F3F19">
        <w:rPr>
          <w:color w:val="EE0000"/>
          <w:lang w:val="en-US"/>
        </w:rPr>
        <w:t>RTR</w:t>
      </w:r>
      <w:bookmarkStart w:id="3" w:name="_heading=h.ltqrupituowd" w:colFirst="0" w:colLast="0"/>
      <w:bookmarkEnd w:id="3"/>
    </w:p>
    <w:p w14:paraId="50D5CDA2" w14:textId="291BD92D" w:rsidR="008F1A36" w:rsidRPr="00F22EAF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41E8FA5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lastRenderedPageBreak/>
        <w:t>В сети был реализован протокол динамической маршрутизации OSPF (протокол Link State).</w:t>
      </w:r>
    </w:p>
    <w:p w14:paraId="21D79FC3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OSPF обеспечивает:</w:t>
      </w:r>
    </w:p>
    <w:p w14:paraId="6818C75E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автоматический обмен маршрутами </w:t>
      </w:r>
    </w:p>
    <w:p w14:paraId="19A53E96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быструю адаптацию к изменениям сети </w:t>
      </w:r>
    </w:p>
    <w:p w14:paraId="735EC75F" w14:textId="77777777" w:rsid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оптимальный выбор маршрутов </w:t>
      </w:r>
    </w:p>
    <w:p w14:paraId="31A13579" w14:textId="77777777" w:rsidR="00D54492" w:rsidRPr="00C6728C" w:rsidRDefault="00D54492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16138146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Маршрутизаторы HQ и BR обмениваются информацией о доступных сетях через GRE-туннель.</w:t>
      </w:r>
    </w:p>
    <w:p w14:paraId="0A987501" w14:textId="15CD6D93" w:rsidR="00BF6583" w:rsidRDefault="00C6728C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повышения безопасности была настроена аутентификация (MD5), что предотвращает подключение посторонних маршрутизаторов.</w:t>
      </w:r>
    </w:p>
    <w:p w14:paraId="1A6BA4C0" w14:textId="3F67C25E" w:rsidR="00C6728C" w:rsidRPr="007F3F19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EE0000"/>
          <w:lang w:val="ru-RU"/>
        </w:rPr>
      </w:pPr>
      <w:r w:rsidRPr="007F3F19">
        <w:rPr>
          <w:noProof/>
          <w:color w:val="EE0000"/>
          <w:lang w:val="ru-RU"/>
        </w:rPr>
        <w:drawing>
          <wp:inline distT="0" distB="0" distL="0" distR="0" wp14:anchorId="593E38AF" wp14:editId="1355032E">
            <wp:extent cx="5406226" cy="4394200"/>
            <wp:effectExtent l="0" t="0" r="4445" b="6350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"/>
                    <pic:cNvPicPr/>
                  </pic:nvPicPr>
                  <pic:blipFill rotWithShape="1">
                    <a:blip r:embed="rId16"/>
                    <a:srcRect l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00" cy="440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EAFCC" w14:textId="00729417" w:rsidR="008F1A36" w:rsidRPr="007F3F19" w:rsidRDefault="00C6728C" w:rsidP="00C6728C">
      <w:pPr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4 </w:t>
      </w:r>
      <w:r w:rsidR="00F22EAF" w:rsidRPr="007F3F19">
        <w:rPr>
          <w:color w:val="EE0000"/>
          <w:lang w:val="ru-RU"/>
        </w:rPr>
        <w:t>–</w:t>
      </w:r>
      <w:r w:rsidRPr="007F3F19">
        <w:rPr>
          <w:color w:val="EE0000"/>
          <w:lang w:val="ru-RU"/>
        </w:rPr>
        <w:t xml:space="preserve"> настройка</w:t>
      </w:r>
    </w:p>
    <w:p w14:paraId="2D13C4FC" w14:textId="77777777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 xml:space="preserve">После настройки GRE-туннеля и динамической маршрутизации OSPF была выполнена проверка связности между офисами HQ и BR. Связь между офисами обеспечивается через GRE-туннель с адресацией 10.0.0.0/30. На </w:t>
      </w:r>
      <w:r w:rsidRPr="00F22EAF">
        <w:rPr>
          <w:lang w:val="ru-RU"/>
        </w:rPr>
        <w:lastRenderedPageBreak/>
        <w:t>маршрутизаторах HQ-RTR и BR-RTR были проверены маршруты, полученные по протоколу OSPF.</w:t>
      </w:r>
    </w:p>
    <w:p w14:paraId="4D4471CF" w14:textId="3B58EEC4" w:rsidR="00F22EAF" w:rsidRDefault="00F22EAF" w:rsidP="00F22EAF">
      <w:pPr>
        <w:rPr>
          <w:lang w:val="en-US"/>
        </w:rPr>
      </w:pPr>
      <w:r w:rsidRPr="00F22EAF">
        <w:rPr>
          <w:noProof/>
          <w:lang w:val="en-US"/>
        </w:rPr>
        <w:drawing>
          <wp:inline distT="0" distB="0" distL="0" distR="0" wp14:anchorId="47FF8EA9" wp14:editId="3210BE5D">
            <wp:extent cx="5048955" cy="4620270"/>
            <wp:effectExtent l="0" t="0" r="0" b="8890"/>
            <wp:docPr id="1439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B243" w14:textId="288CE991" w:rsidR="00977EE4" w:rsidRPr="007F3F19" w:rsidRDefault="00977EE4" w:rsidP="00977EE4">
      <w:pP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5 – Проверка </w:t>
      </w:r>
    </w:p>
    <w:p w14:paraId="40EAE6D2" w14:textId="77777777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shdm4vvvrbff" w:colFirst="0" w:colLast="0"/>
      <w:bookmarkEnd w:id="4"/>
    </w:p>
    <w:p w14:paraId="0EA5EB98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10B6F07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Для автоматической настройки сетевых параметров был настроен DHCP-сервер на маршрутизаторе HQ.</w:t>
      </w:r>
    </w:p>
    <w:p w14:paraId="55341A0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DHCP-сервер раздаёт:</w:t>
      </w:r>
    </w:p>
    <w:p w14:paraId="4AD7C16E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IP-адрес </w:t>
      </w:r>
    </w:p>
    <w:p w14:paraId="522483F5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шлюз по умолчанию </w:t>
      </w:r>
    </w:p>
    <w:p w14:paraId="5DE73687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DNS-сервер </w:t>
      </w:r>
    </w:p>
    <w:p w14:paraId="0538A25E" w14:textId="3F3D7277" w:rsidR="0076068B" w:rsidRPr="0076068B" w:rsidRDefault="0076068B" w:rsidP="00D54492">
      <w:pPr>
        <w:rPr>
          <w:lang w:val="ru-RU"/>
        </w:rPr>
      </w:pPr>
      <w:r w:rsidRPr="0076068B">
        <w:rPr>
          <w:lang w:val="ru-RU"/>
        </w:rPr>
        <w:t>Это позволяет</w:t>
      </w:r>
      <w:r w:rsidR="00D54492">
        <w:rPr>
          <w:lang w:val="ru-RU"/>
        </w:rPr>
        <w:t xml:space="preserve"> </w:t>
      </w:r>
      <w:r w:rsidRPr="0076068B">
        <w:rPr>
          <w:lang w:val="ru-RU"/>
        </w:rPr>
        <w:t>упростить подключение клиентов</w:t>
      </w:r>
      <w:r w:rsidR="00D54492">
        <w:rPr>
          <w:lang w:val="ru-RU"/>
        </w:rPr>
        <w:t xml:space="preserve">, </w:t>
      </w:r>
      <w:r w:rsidRPr="0076068B">
        <w:rPr>
          <w:lang w:val="ru-RU"/>
        </w:rPr>
        <w:t xml:space="preserve">исключить ручные ошибки настройки </w:t>
      </w:r>
      <w:r w:rsidR="00D54492">
        <w:rPr>
          <w:lang w:val="ru-RU"/>
        </w:rPr>
        <w:t xml:space="preserve">и </w:t>
      </w:r>
      <w:r w:rsidRPr="0076068B">
        <w:rPr>
          <w:lang w:val="ru-RU"/>
        </w:rPr>
        <w:t xml:space="preserve">централизованно управлять адресацией </w:t>
      </w:r>
    </w:p>
    <w:p w14:paraId="71AD7B6C" w14:textId="02011875" w:rsidR="0076068B" w:rsidRPr="007F3F19" w:rsidRDefault="0076068B" w:rsidP="00977EE4">
      <w:pPr>
        <w:ind w:firstLine="0"/>
        <w:jc w:val="center"/>
        <w:rPr>
          <w:color w:val="EE0000"/>
          <w:lang w:val="ru-RU"/>
        </w:rPr>
      </w:pPr>
      <w:r w:rsidRPr="007F3F19">
        <w:rPr>
          <w:noProof/>
          <w:color w:val="EE0000"/>
          <w:lang w:val="ru-RU"/>
        </w:rPr>
        <w:lastRenderedPageBreak/>
        <w:drawing>
          <wp:inline distT="0" distB="0" distL="0" distR="0" wp14:anchorId="7F13EEBB" wp14:editId="65755B60">
            <wp:extent cx="5940425" cy="1595120"/>
            <wp:effectExtent l="0" t="0" r="3175" b="508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3F8" w14:textId="04FB0939" w:rsidR="0076068B" w:rsidRPr="007F3F19" w:rsidRDefault="0076068B" w:rsidP="00977EE4">
      <w:pP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</w:t>
      </w:r>
      <w:r w:rsidR="00977EE4" w:rsidRPr="007F3F19">
        <w:rPr>
          <w:color w:val="EE0000"/>
          <w:lang w:val="ru-RU"/>
        </w:rPr>
        <w:t>6</w:t>
      </w:r>
      <w:r w:rsidRPr="007F3F19">
        <w:rPr>
          <w:color w:val="EE0000"/>
          <w:lang w:val="ru-RU"/>
        </w:rPr>
        <w:t xml:space="preserve"> </w:t>
      </w:r>
      <w:r w:rsidR="00D54492" w:rsidRPr="007F3F19">
        <w:rPr>
          <w:color w:val="EE0000"/>
          <w:lang w:val="ru-RU"/>
        </w:rPr>
        <w:t>–</w:t>
      </w:r>
      <w:r w:rsidRPr="007F3F19">
        <w:rPr>
          <w:color w:val="EE0000"/>
          <w:lang w:val="ru-RU"/>
        </w:rPr>
        <w:t xml:space="preserve"> </w:t>
      </w:r>
      <w:r w:rsidR="00D54492" w:rsidRPr="007F3F19">
        <w:rPr>
          <w:color w:val="EE0000"/>
          <w:lang w:val="ru-RU"/>
        </w:rPr>
        <w:t>Н</w:t>
      </w:r>
      <w:r w:rsidRPr="007F3F19">
        <w:rPr>
          <w:color w:val="EE0000"/>
          <w:lang w:val="ru-RU"/>
        </w:rPr>
        <w:t>астройка</w:t>
      </w:r>
    </w:p>
    <w:p w14:paraId="341CDC90" w14:textId="68B04E7E" w:rsidR="0076068B" w:rsidRDefault="0076068B" w:rsidP="00977EE4">
      <w:pPr>
        <w:ind w:firstLine="0"/>
        <w:jc w:val="center"/>
        <w:rPr>
          <w:lang w:val="ru-RU"/>
        </w:rPr>
      </w:pPr>
      <w:r w:rsidRPr="0076068B">
        <w:rPr>
          <w:noProof/>
          <w:lang w:val="ru-RU"/>
        </w:rPr>
        <w:drawing>
          <wp:inline distT="0" distB="0" distL="0" distR="0" wp14:anchorId="4EC0386D" wp14:editId="26BCF0F7">
            <wp:extent cx="5940425" cy="4410710"/>
            <wp:effectExtent l="0" t="0" r="3175" b="8890"/>
            <wp:docPr id="69666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FA0E" w14:textId="0C546F8E" w:rsidR="0076068B" w:rsidRPr="007F3F19" w:rsidRDefault="0076068B" w:rsidP="00977EE4">
      <w:pPr>
        <w:ind w:firstLine="0"/>
        <w:jc w:val="center"/>
        <w:rPr>
          <w:color w:val="EE0000"/>
          <w:lang w:val="ru-RU"/>
        </w:rPr>
      </w:pPr>
      <w:r w:rsidRPr="007F3F19">
        <w:rPr>
          <w:color w:val="EE0000"/>
          <w:lang w:val="ru-RU"/>
        </w:rPr>
        <w:t xml:space="preserve">Рисунок </w:t>
      </w:r>
      <w:r w:rsidR="00977EE4" w:rsidRPr="007F3F19">
        <w:rPr>
          <w:color w:val="EE0000"/>
          <w:lang w:val="ru-RU"/>
        </w:rPr>
        <w:t>7</w:t>
      </w:r>
      <w:r w:rsidRPr="007F3F19">
        <w:rPr>
          <w:color w:val="EE0000"/>
          <w:lang w:val="ru-RU"/>
        </w:rPr>
        <w:t xml:space="preserve"> </w:t>
      </w:r>
      <w:r w:rsidR="00D54492" w:rsidRPr="007F3F19">
        <w:rPr>
          <w:color w:val="EE0000"/>
          <w:lang w:val="ru-RU"/>
        </w:rPr>
        <w:t>–</w:t>
      </w:r>
      <w:r w:rsidRPr="007F3F19">
        <w:rPr>
          <w:color w:val="EE0000"/>
          <w:lang w:val="ru-RU"/>
        </w:rPr>
        <w:t xml:space="preserve">  </w:t>
      </w:r>
      <w:r w:rsidR="00D54492" w:rsidRPr="007F3F19">
        <w:rPr>
          <w:color w:val="EE0000"/>
          <w:lang w:val="ru-RU"/>
        </w:rPr>
        <w:t>И</w:t>
      </w:r>
      <w:r w:rsidRPr="007F3F19">
        <w:rPr>
          <w:color w:val="EE0000"/>
          <w:lang w:val="ru-RU"/>
        </w:rPr>
        <w:t>тог</w:t>
      </w:r>
    </w:p>
    <w:p w14:paraId="576327EC" w14:textId="77294243" w:rsidR="00D54492" w:rsidRPr="00D54492" w:rsidRDefault="00BB47A0" w:rsidP="00D54492">
      <w:pPr>
        <w:ind w:firstLine="0"/>
        <w:rPr>
          <w:b/>
          <w:lang w:val="ru-RU"/>
        </w:rPr>
      </w:pPr>
      <w:bookmarkStart w:id="5" w:name="_heading=h.kfmosekrpq7p" w:colFirst="0" w:colLast="0"/>
      <w:bookmarkEnd w:id="5"/>
      <w:r>
        <w:br w:type="page"/>
      </w:r>
      <w:bookmarkStart w:id="6" w:name="_heading=h.gitrzg8iyqsi" w:colFirst="0" w:colLast="0"/>
      <w:bookmarkEnd w:id="6"/>
    </w:p>
    <w:p w14:paraId="76535344" w14:textId="1E485149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  <w:r>
        <w:rPr>
          <w:b/>
          <w:color w:val="000000"/>
        </w:rPr>
        <w:lastRenderedPageBreak/>
        <w:t>МОДУЛЬ 2</w:t>
      </w:r>
    </w:p>
    <w:p w14:paraId="0F94BAA3" w14:textId="77777777" w:rsidR="00D54492" w:rsidRDefault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</w:p>
    <w:p w14:paraId="47AD36CB" w14:textId="77777777" w:rsidR="00D54492" w:rsidRPr="00D54492" w:rsidRDefault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</w:p>
    <w:p w14:paraId="75AE4818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5F8ECBB1" w14:textId="77777777" w:rsidR="00BF6583" w:rsidRPr="007F3F19" w:rsidRDefault="00BF6583" w:rsidP="00BF6583">
      <w:pPr>
        <w:ind w:firstLine="0"/>
        <w:rPr>
          <w:color w:val="000000"/>
          <w:lang w:val="ru-RU"/>
        </w:rPr>
      </w:pPr>
    </w:p>
    <w:p w14:paraId="3E24C5D3" w14:textId="4CC739CC" w:rsidR="00BF6583" w:rsidRPr="00BF6583" w:rsidRDefault="00BF6583" w:rsidP="00BF6583">
      <w:pPr>
        <w:rPr>
          <w:color w:val="000000"/>
          <w:lang w:val="ru-RU"/>
        </w:rPr>
      </w:pPr>
      <w:r w:rsidRPr="00BF6583">
        <w:rPr>
          <w:color w:val="000000"/>
          <w:lang w:val="ru-RU"/>
        </w:rPr>
        <w:t>На сервере HQ-SRV настроили NFS: установили пакет, создали общий каталог “/</w:t>
      </w:r>
      <w:proofErr w:type="spellStart"/>
      <w:r w:rsidRPr="00BF6583">
        <w:rPr>
          <w:color w:val="000000"/>
          <w:lang w:val="ru-RU"/>
        </w:rPr>
        <w:t>raid</w:t>
      </w:r>
      <w:proofErr w:type="spellEnd"/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nfs</w:t>
      </w:r>
      <w:proofErr w:type="spellEnd"/>
      <w:r w:rsidRPr="00BF6583">
        <w:rPr>
          <w:color w:val="000000"/>
          <w:lang w:val="ru-RU"/>
        </w:rPr>
        <w:t>” и открыли к нему доступ. На клиенте HQ-CLI смонтировали этот ресурс в “/</w:t>
      </w:r>
      <w:proofErr w:type="spellStart"/>
      <w:r w:rsidRPr="00BF6583">
        <w:rPr>
          <w:color w:val="000000"/>
          <w:lang w:val="ru-RU"/>
        </w:rPr>
        <w:t>mnt</w:t>
      </w:r>
      <w:proofErr w:type="spellEnd"/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nfs</w:t>
      </w:r>
      <w:proofErr w:type="spellEnd"/>
      <w:r w:rsidRPr="00BF6583">
        <w:rPr>
          <w:color w:val="000000"/>
          <w:lang w:val="ru-RU"/>
        </w:rPr>
        <w:t xml:space="preserve">” </w:t>
      </w:r>
      <w:r>
        <w:rPr>
          <w:lang w:val="ru-RU"/>
        </w:rPr>
        <w:t>–</w:t>
      </w:r>
      <w:r w:rsidRPr="00BF6583">
        <w:rPr>
          <w:color w:val="000000"/>
          <w:lang w:val="ru-RU"/>
        </w:rPr>
        <w:t xml:space="preserve"> успех подтверждает “</w:t>
      </w:r>
      <w:proofErr w:type="spellStart"/>
      <w:r w:rsidRPr="00BF6583">
        <w:rPr>
          <w:color w:val="000000"/>
          <w:lang w:val="ru-RU"/>
        </w:rPr>
        <w:t>df</w:t>
      </w:r>
      <w:proofErr w:type="spellEnd"/>
      <w:r w:rsidRPr="00BF6583">
        <w:rPr>
          <w:color w:val="000000"/>
          <w:lang w:val="ru-RU"/>
        </w:rPr>
        <w:t xml:space="preserve"> -h”. NFS обеспечивает централизованное хранение файлов в локальной сети.</w:t>
      </w:r>
    </w:p>
    <w:p w14:paraId="2CAC932D" w14:textId="5E9CBDA8" w:rsidR="008F1A36" w:rsidRDefault="00F22EAF" w:rsidP="00BF6583">
      <w:pPr>
        <w:jc w:val="center"/>
        <w:rPr>
          <w:lang w:val="ru-RU"/>
        </w:rPr>
      </w:pPr>
      <w:r w:rsidRPr="00F22EAF">
        <w:rPr>
          <w:noProof/>
          <w:color w:val="000000"/>
          <w:lang w:val="ru-RU"/>
        </w:rPr>
        <w:drawing>
          <wp:inline distT="0" distB="0" distL="0" distR="0" wp14:anchorId="5E0A23DA" wp14:editId="0C436723">
            <wp:extent cx="4943475" cy="2733675"/>
            <wp:effectExtent l="0" t="0" r="9525" b="9525"/>
            <wp:docPr id="1524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266" name=""/>
                    <pic:cNvPicPr/>
                  </pic:nvPicPr>
                  <pic:blipFill rotWithShape="1">
                    <a:blip r:embed="rId20"/>
                    <a:srcRect l="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66" cy="273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3DBFA" w14:textId="27C38F5D" w:rsidR="00BF6583" w:rsidRPr="0076068B" w:rsidRDefault="00D54492" w:rsidP="00BF658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</w:t>
      </w:r>
      <w:r w:rsidR="00BF6583">
        <w:rPr>
          <w:lang w:val="ru-RU"/>
        </w:rPr>
        <w:t xml:space="preserve">– </w:t>
      </w:r>
      <w:r>
        <w:rPr>
          <w:lang w:val="ru-RU"/>
        </w:rPr>
        <w:t xml:space="preserve"> </w:t>
      </w:r>
      <w:r w:rsidRPr="00D54492">
        <w:t xml:space="preserve">Проверка NFS и </w:t>
      </w:r>
      <w:proofErr w:type="spellStart"/>
      <w:r w:rsidRPr="00D54492">
        <w:t>unit</w:t>
      </w:r>
      <w:proofErr w:type="spellEnd"/>
      <w:r w:rsidRPr="00D54492">
        <w:t xml:space="preserve"> </w:t>
      </w:r>
      <w:proofErr w:type="spellStart"/>
      <w:r w:rsidRPr="00D54492">
        <w:t>systemd</w:t>
      </w:r>
      <w:proofErr w:type="spellEnd"/>
      <w:r w:rsidR="00BF6583" w:rsidRPr="00BF6583">
        <w:rPr>
          <w:lang w:val="ru-RU"/>
        </w:rPr>
        <w:t xml:space="preserve"> </w:t>
      </w:r>
    </w:p>
    <w:p w14:paraId="4C44AA7D" w14:textId="73AB0306" w:rsidR="002B0E2B" w:rsidRPr="00BF6583" w:rsidRDefault="002B0E2B" w:rsidP="00BF6583">
      <w:pPr>
        <w:jc w:val="center"/>
        <w:rPr>
          <w:lang w:val="ru-RU"/>
        </w:rPr>
      </w:pPr>
    </w:p>
    <w:p w14:paraId="7396F837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68C5A4CA" w14:textId="145FB249" w:rsidR="00F22EAF" w:rsidRPr="00F22EAF" w:rsidRDefault="00F22EAF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На сервере HQ-SRV было развёрнуто веб-приложение с использованием веб-сервера Apache и системы управления базами данных </w:t>
      </w:r>
      <w:proofErr w:type="spellStart"/>
      <w:r w:rsidRPr="00F22EAF">
        <w:rPr>
          <w:color w:val="000000"/>
          <w:lang w:val="ru-RU"/>
        </w:rPr>
        <w:t>MariaDB</w:t>
      </w:r>
      <w:proofErr w:type="spellEnd"/>
      <w:r w:rsidRPr="00F22EAF">
        <w:rPr>
          <w:color w:val="000000"/>
          <w:lang w:val="ru-RU"/>
        </w:rPr>
        <w:t xml:space="preserve">. </w:t>
      </w:r>
    </w:p>
    <w:p w14:paraId="2A275D40" w14:textId="73DB8F8F" w:rsidR="00D54492" w:rsidRPr="00BF6583" w:rsidRDefault="00F22EAF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В файле </w:t>
      </w:r>
      <w:proofErr w:type="spellStart"/>
      <w:r w:rsidRPr="00F22EAF">
        <w:rPr>
          <w:color w:val="000000"/>
          <w:lang w:val="ru-RU"/>
        </w:rPr>
        <w:t>index.php</w:t>
      </w:r>
      <w:proofErr w:type="spellEnd"/>
      <w:r w:rsidRPr="00F22EAF">
        <w:rPr>
          <w:color w:val="000000"/>
          <w:lang w:val="ru-RU"/>
        </w:rPr>
        <w:t xml:space="preserve"> были указаны корректные параметры подключения к базе данных: имя базы данных, пользователь, пароль и адрес сервера базы данных. Работоспособность приложения была проверена с клиентской машины HQ-CLI через браузер по адресу http://192.168.1.2.</w:t>
      </w:r>
    </w:p>
    <w:p w14:paraId="5704E1CE" w14:textId="3984791F" w:rsidR="008F1A36" w:rsidRDefault="002B0E2B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213D2D00" wp14:editId="7BB2A94C">
            <wp:extent cx="5254000" cy="2753360"/>
            <wp:effectExtent l="0" t="0" r="3810" b="8890"/>
            <wp:docPr id="174377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209" name=""/>
                    <pic:cNvPicPr/>
                  </pic:nvPicPr>
                  <pic:blipFill rotWithShape="1">
                    <a:blip r:embed="rId21"/>
                    <a:srcRect l="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610" cy="276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7FE66" w14:textId="187EF101" w:rsidR="00BF6583" w:rsidRPr="00BF6583" w:rsidRDefault="00BF6583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lang w:val="ru-RU"/>
        </w:rPr>
        <w:t>Рисунок 9 – Проверка</w:t>
      </w:r>
    </w:p>
    <w:p w14:paraId="39CB994B" w14:textId="77777777" w:rsidR="00D54492" w:rsidRDefault="00D54492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</w:p>
    <w:p w14:paraId="75424DF1" w14:textId="77777777" w:rsidR="00D54492" w:rsidRDefault="002B0E2B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3C8A1019" wp14:editId="3F93D8F6">
            <wp:extent cx="5277485" cy="2911071"/>
            <wp:effectExtent l="0" t="0" r="0" b="3810"/>
            <wp:docPr id="10880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109" name=""/>
                    <pic:cNvPicPr/>
                  </pic:nvPicPr>
                  <pic:blipFill rotWithShape="1">
                    <a:blip r:embed="rId22"/>
                    <a:srcRect l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04" cy="292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D782B" w14:textId="71E60335" w:rsidR="00BF6583" w:rsidRDefault="00BF6583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10 </w:t>
      </w:r>
      <w:r>
        <w:rPr>
          <w:lang w:val="ru-RU"/>
        </w:rPr>
        <w:t xml:space="preserve">– Проверка </w:t>
      </w:r>
    </w:p>
    <w:p w14:paraId="164F2C7B" w14:textId="2520C56B" w:rsidR="002B0E2B" w:rsidRDefault="002B0E2B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6040F889" wp14:editId="7B8192B4">
            <wp:extent cx="4850129" cy="3449355"/>
            <wp:effectExtent l="0" t="0" r="8255" b="0"/>
            <wp:docPr id="19854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192" name=""/>
                    <pic:cNvPicPr/>
                  </pic:nvPicPr>
                  <pic:blipFill rotWithShape="1">
                    <a:blip r:embed="rId23"/>
                    <a:srcRect b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56" cy="347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6474C" w14:textId="094AABFE" w:rsidR="00BF6583" w:rsidRPr="00BF6583" w:rsidRDefault="00BF6583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11 </w:t>
      </w:r>
      <w:r>
        <w:rPr>
          <w:lang w:val="ru-RU"/>
        </w:rPr>
        <w:t>– Проверка действий с сайтом</w:t>
      </w:r>
    </w:p>
    <w:p w14:paraId="093A0FFB" w14:textId="5E9ACDF1" w:rsidR="002B0E2B" w:rsidRPr="007F3F19" w:rsidRDefault="002B0E2B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</w:p>
    <w:p w14:paraId="7157748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2.3. Установка приложения Яндекс Браузер на HQ-CLI</w:t>
      </w:r>
    </w:p>
    <w:p w14:paraId="5021B20E" w14:textId="77777777" w:rsidR="00BF6583" w:rsidRPr="00BF6583" w:rsidRDefault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10D4EB0B" w14:textId="37B8A1A5" w:rsidR="00F22EAF" w:rsidRPr="00F22EAF" w:rsidRDefault="00F22EAF" w:rsidP="00BF6583">
      <w:pPr>
        <w:rPr>
          <w:lang w:val="ru-RU"/>
        </w:rPr>
      </w:pPr>
      <w:r w:rsidRPr="00F22EAF">
        <w:rPr>
          <w:lang w:val="ru-RU"/>
        </w:rPr>
        <w:t xml:space="preserve">На клиентской машине HQ-CLI был установлен Яндекс Браузер для проверки доступа к веб-приложениям и внутренним ресурсам организации. </w:t>
      </w:r>
    </w:p>
    <w:p w14:paraId="1FC5EECC" w14:textId="5349C941" w:rsidR="008F1A36" w:rsidRDefault="008F1A36">
      <w:pPr>
        <w:ind w:firstLine="0"/>
      </w:pPr>
    </w:p>
    <w:p w14:paraId="7C8C349C" w14:textId="2827BB1B" w:rsidR="008F1A36" w:rsidRDefault="002B0E2B" w:rsidP="00BF6583">
      <w:pPr>
        <w:jc w:val="center"/>
        <w:rPr>
          <w:color w:val="000000"/>
          <w:lang w:val="ru-RU"/>
        </w:rPr>
      </w:pPr>
      <w:bookmarkStart w:id="8" w:name="_heading=h.teqeukcq59lo" w:colFirst="0" w:colLast="0"/>
      <w:bookmarkEnd w:id="8"/>
      <w:r w:rsidRPr="002B0E2B">
        <w:rPr>
          <w:noProof/>
          <w:color w:val="000000"/>
        </w:rPr>
        <w:drawing>
          <wp:inline distT="0" distB="0" distL="0" distR="0" wp14:anchorId="1741BE19" wp14:editId="50267CE7">
            <wp:extent cx="2676899" cy="2391109"/>
            <wp:effectExtent l="0" t="0" r="9525" b="9525"/>
            <wp:docPr id="20366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B11" w14:textId="5B1F239B" w:rsidR="00BF6583" w:rsidRPr="00BF6583" w:rsidRDefault="00BF6583" w:rsidP="00BF6583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12 </w:t>
      </w:r>
      <w:r>
        <w:rPr>
          <w:lang w:val="ru-RU"/>
        </w:rPr>
        <w:t>– Ярлык скачанного браузера</w:t>
      </w:r>
    </w:p>
    <w:sectPr w:rsidR="00BF6583" w:rsidRPr="00BF6583">
      <w:footerReference w:type="even" r:id="rId25"/>
      <w:footerReference w:type="default" r:id="rId26"/>
      <w:footerReference w:type="first" r:id="rId27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E7DC" w14:textId="77777777" w:rsidR="00010BC7" w:rsidRDefault="00010BC7">
      <w:pPr>
        <w:spacing w:line="240" w:lineRule="auto"/>
      </w:pPr>
      <w:r>
        <w:separator/>
      </w:r>
    </w:p>
  </w:endnote>
  <w:endnote w:type="continuationSeparator" w:id="0">
    <w:p w14:paraId="25D6C783" w14:textId="77777777" w:rsidR="00010BC7" w:rsidRDefault="00010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8E84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0484" w14:textId="77777777" w:rsidR="008F1A36" w:rsidRDefault="00BB47A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8B5">
      <w:rPr>
        <w:noProof/>
        <w:color w:val="000000"/>
      </w:rPr>
      <w:t>2</w:t>
    </w:r>
    <w:r>
      <w:rPr>
        <w:color w:val="000000"/>
      </w:rPr>
      <w:fldChar w:fldCharType="end"/>
    </w:r>
  </w:p>
  <w:p w14:paraId="76DE2D8B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A7AC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BD15" w14:textId="77777777" w:rsidR="00010BC7" w:rsidRDefault="00010BC7">
      <w:pPr>
        <w:spacing w:line="240" w:lineRule="auto"/>
      </w:pPr>
      <w:r>
        <w:separator/>
      </w:r>
    </w:p>
  </w:footnote>
  <w:footnote w:type="continuationSeparator" w:id="0">
    <w:p w14:paraId="68061145" w14:textId="77777777" w:rsidR="00010BC7" w:rsidRDefault="00010B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B16"/>
    <w:multiLevelType w:val="multilevel"/>
    <w:tmpl w:val="683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C437A"/>
    <w:multiLevelType w:val="multilevel"/>
    <w:tmpl w:val="AE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73664"/>
    <w:multiLevelType w:val="multilevel"/>
    <w:tmpl w:val="A5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59FC"/>
    <w:multiLevelType w:val="multilevel"/>
    <w:tmpl w:val="CE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193E"/>
    <w:multiLevelType w:val="multilevel"/>
    <w:tmpl w:val="405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C02"/>
    <w:multiLevelType w:val="multilevel"/>
    <w:tmpl w:val="92F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71F"/>
    <w:multiLevelType w:val="multilevel"/>
    <w:tmpl w:val="9EE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5BD5"/>
    <w:multiLevelType w:val="multilevel"/>
    <w:tmpl w:val="928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027743">
    <w:abstractNumId w:val="6"/>
  </w:num>
  <w:num w:numId="2" w16cid:durableId="367417174">
    <w:abstractNumId w:val="1"/>
  </w:num>
  <w:num w:numId="3" w16cid:durableId="1254320823">
    <w:abstractNumId w:val="5"/>
  </w:num>
  <w:num w:numId="4" w16cid:durableId="1571842662">
    <w:abstractNumId w:val="4"/>
  </w:num>
  <w:num w:numId="5" w16cid:durableId="409427786">
    <w:abstractNumId w:val="0"/>
  </w:num>
  <w:num w:numId="6" w16cid:durableId="502356425">
    <w:abstractNumId w:val="7"/>
  </w:num>
  <w:num w:numId="7" w16cid:durableId="12536873">
    <w:abstractNumId w:val="3"/>
  </w:num>
  <w:num w:numId="8" w16cid:durableId="42495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36"/>
    <w:rsid w:val="00010BC7"/>
    <w:rsid w:val="000B264F"/>
    <w:rsid w:val="00227156"/>
    <w:rsid w:val="002B0E2B"/>
    <w:rsid w:val="00345F7E"/>
    <w:rsid w:val="003E477F"/>
    <w:rsid w:val="0076068B"/>
    <w:rsid w:val="007911F9"/>
    <w:rsid w:val="007F3F19"/>
    <w:rsid w:val="00816C1F"/>
    <w:rsid w:val="00844BD6"/>
    <w:rsid w:val="008F1A36"/>
    <w:rsid w:val="009368B5"/>
    <w:rsid w:val="00977EE4"/>
    <w:rsid w:val="00B93BBB"/>
    <w:rsid w:val="00BB47A0"/>
    <w:rsid w:val="00BF6583"/>
    <w:rsid w:val="00C6728C"/>
    <w:rsid w:val="00C70565"/>
    <w:rsid w:val="00CA6877"/>
    <w:rsid w:val="00CF3F79"/>
    <w:rsid w:val="00D13F11"/>
    <w:rsid w:val="00D54492"/>
    <w:rsid w:val="00DD034E"/>
    <w:rsid w:val="00E93D4A"/>
    <w:rsid w:val="00F22EAF"/>
    <w:rsid w:val="00F504E4"/>
    <w:rsid w:val="00F75CCC"/>
    <w:rsid w:val="00FC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E167"/>
  <w15:docId w15:val="{66F7C0B0-285A-4993-B818-C6BBE45B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7F3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ILYA MINT</cp:lastModifiedBy>
  <cp:revision>6</cp:revision>
  <dcterms:created xsi:type="dcterms:W3CDTF">2026-05-14T07:50:00Z</dcterms:created>
  <dcterms:modified xsi:type="dcterms:W3CDTF">2026-06-19T19:24:00Z</dcterms:modified>
</cp:coreProperties>
</file>