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spacing w:after="40"/>
      </w:pPr>
      <w:r>
        <w:rPr>
          <w:b/>
          <w:color w:val="0B6E55"/>
          <w:sz w:val="16"/>
        </w:rPr>
        <w:t>CODE CLEANSE - WORK DOCUMENT</w:t>
      </w:r>
    </w:p>
    <w:p>
      <w:pPr>
        <w:pStyle w:val="Title"/>
        <w:spacing w:after="40"/>
      </w:pPr>
      <w:r>
        <w:t>Minty</w:t>
      </w:r>
    </w:p>
    <w:p>
      <w:pPr>
        <w:spacing w:after="40"/>
      </w:pPr>
      <w:r>
        <w:rPr>
          <w:i w:val="0"/>
          <w:color w:val="5E6B65"/>
          <w:sz w:val="20"/>
        </w:rPr>
        <w:t>Flask + Jinja  -  branch Minty-PettyCash  -  110824 LOC (py/html/js/css, excl. migrations and tests)</w:t>
      </w:r>
    </w:p>
    <w:p>
      <w:pPr>
        <w:spacing w:after="40"/>
      </w:pPr>
      <w:r>
        <w:rPr>
          <w:i w:val="0"/>
          <w:color w:val="B23A2E"/>
          <w:sz w:val="20"/>
        </w:rPr>
        <w:t>654 tracked files  -  513 listed here  -  164 need work</w:t>
      </w:r>
    </w:p>
    <w:p>
      <w:pPr>
        <w:spacing w:after="200"/>
      </w:pPr>
      <w:r>
        <w:rPr>
          <w:i w:val="0"/>
          <w:color w:val="5E6B65"/>
          <w:sz w:val="17"/>
        </w:rPr>
        <w:t>Revision 5 - re-measured 8 September 2026, branch Minty-PettyCash at commit 68e8657</w:t>
      </w:r>
    </w:p>
    <w:p>
      <w:r>
        <w:t>Still three quarters of the whole cleanse, but the shape has shifted. The subscription blueprint has grown from 36 files to 42 as logic was pulled out of blueprints/entity/services/modules.py, and a decomposition pass has now cleared EVERY complexity finding in that blueprint except one. What is left there is a single rule repeated 71 times - blind exception handlers - which makes it a mechanical sweep rather than a refactor. The unfinished business is size: blueprints/subscription/services/checkout.py is 3,127 lines and is now the heaviest file in the codebase, ahead of blueprints/xero/services/publish.py. Fix blueprints/report/routes/__init__.py first - it still swallows route-module import failures.</w:t>
      </w:r>
    </w:p>
    <w:p>
      <w:pPr>
        <w:pStyle w:val="Heading1"/>
      </w:pPr>
      <w:r>
        <w:t>Where the work is</w:t>
      </w:r>
    </w:p>
    <w:tbl>
      <w:tblPr>
        <w:tblStyle w:val="TableGrid"/>
        <w:tblW w:type="auto" w:w="0"/>
        <w:tblLayout w:type="fixed"/>
        <w:tblLook w:firstColumn="1" w:firstRow="1" w:lastColumn="0" w:lastRow="0" w:noHBand="0" w:noVBand="1" w:val="04A0"/>
      </w:tblPr>
      <w:tblGrid>
        <w:gridCol w:w="1461"/>
        <w:gridCol w:w="1461"/>
        <w:gridCol w:w="1461"/>
        <w:gridCol w:w="1461"/>
        <w:gridCol w:w="1461"/>
        <w:gridCol w:w="1461"/>
        <w:gridCol w:w="1461"/>
      </w:tblGrid>
      <w:tr>
        <w:tc>
          <w:tcPr>
            <w:tcW w:type="dxa" w:w="4752"/>
            <w:shd w:val="clear" w:fill="EFF2EF"/>
          </w:tcPr>
          <w:p>
            <w:r>
              <w:rPr>
                <w:b/>
                <w:sz w:val="17"/>
              </w:rPr>
              <w:t>Area</w:t>
            </w:r>
          </w:p>
        </w:tc>
        <w:tc>
          <w:tcPr>
            <w:tcW w:type="dxa" w:w="1008"/>
            <w:shd w:val="clear" w:fill="EFF2EF"/>
          </w:tcPr>
          <w:p>
            <w:r>
              <w:rPr>
                <w:b/>
                <w:sz w:val="17"/>
              </w:rPr>
              <w:t>Files</w:t>
            </w:r>
          </w:p>
        </w:tc>
        <w:tc>
          <w:tcPr>
            <w:tcW w:type="dxa" w:w="1296"/>
            <w:shd w:val="clear" w:fill="EFF2EF"/>
          </w:tcPr>
          <w:p>
            <w:r>
              <w:rPr>
                <w:b/>
                <w:sz w:val="17"/>
              </w:rPr>
              <w:t>Need work</w:t>
            </w:r>
          </w:p>
        </w:tc>
        <w:tc>
          <w:tcPr>
            <w:tcW w:type="dxa" w:w="792"/>
            <w:shd w:val="clear" w:fill="EFF2EF"/>
          </w:tcPr>
          <w:p>
            <w:r>
              <w:rPr>
                <w:b/>
                <w:sz w:val="17"/>
              </w:rPr>
              <w:t>P1</w:t>
            </w:r>
          </w:p>
        </w:tc>
        <w:tc>
          <w:tcPr>
            <w:tcW w:type="dxa" w:w="792"/>
            <w:shd w:val="clear" w:fill="EFF2EF"/>
          </w:tcPr>
          <w:p>
            <w:r>
              <w:rPr>
                <w:b/>
                <w:sz w:val="17"/>
              </w:rPr>
              <w:t>P2</w:t>
            </w:r>
          </w:p>
        </w:tc>
        <w:tc>
          <w:tcPr>
            <w:tcW w:type="dxa" w:w="792"/>
            <w:shd w:val="clear" w:fill="EFF2EF"/>
          </w:tcPr>
          <w:p>
            <w:r>
              <w:rPr>
                <w:b/>
                <w:sz w:val="17"/>
              </w:rPr>
              <w:t>P3</w:t>
            </w:r>
          </w:p>
        </w:tc>
        <w:tc>
          <w:tcPr>
            <w:tcW w:type="dxa" w:w="792"/>
            <w:shd w:val="clear" w:fill="EFF2EF"/>
          </w:tcPr>
          <w:p>
            <w:r>
              <w:rPr>
                <w:b/>
                <w:sz w:val="17"/>
              </w:rPr>
              <w:t>P4</w:t>
            </w:r>
          </w:p>
        </w:tc>
      </w:tr>
      <w:tr>
        <w:tc>
          <w:tcPr>
            <w:tcW w:type="dxa" w:w="4752"/>
          </w:tcPr>
          <w:p>
            <w:r>
              <w:rPr>
                <w:sz w:val="17"/>
              </w:rPr>
              <w:t>Root</w:t>
            </w:r>
          </w:p>
        </w:tc>
        <w:tc>
          <w:tcPr>
            <w:tcW w:type="dxa" w:w="1008"/>
          </w:tcPr>
          <w:p>
            <w:r>
              <w:rPr>
                <w:sz w:val="17"/>
              </w:rPr>
              <w:t>5</w:t>
            </w:r>
          </w:p>
        </w:tc>
        <w:tc>
          <w:tcPr>
            <w:tcW w:type="dxa" w:w="1296"/>
          </w:tcPr>
          <w:p>
            <w:r>
              <w:rPr>
                <w:b w:val="0"/>
                <w:sz w:val="17"/>
              </w:rPr>
              <w:t>0</w:t>
            </w:r>
          </w:p>
        </w:tc>
        <w:tc>
          <w:tcPr>
            <w:tcW w:type="dxa" w:w="792"/>
          </w:tcPr>
          <w:p>
            <w:r>
              <w:rPr>
                <w:sz w:val="17"/>
              </w:rPr>
            </w:r>
          </w:p>
        </w:tc>
        <w:tc>
          <w:tcPr>
            <w:tcW w:type="dxa" w:w="792"/>
          </w:tcPr>
          <w:p>
            <w:r>
              <w:rPr>
                <w:sz w:val="17"/>
              </w:rPr>
            </w:r>
          </w:p>
        </w:tc>
        <w:tc>
          <w:tcPr>
            <w:tcW w:type="dxa" w:w="792"/>
          </w:tcPr>
          <w:p>
            <w:r>
              <w:rPr>
                <w:sz w:val="17"/>
              </w:rPr>
            </w:r>
          </w:p>
        </w:tc>
        <w:tc>
          <w:tcPr>
            <w:tcW w:type="dxa" w:w="792"/>
          </w:tcPr>
          <w:p>
            <w:r>
              <w:rPr>
                <w:sz w:val="17"/>
              </w:rPr>
            </w:r>
          </w:p>
        </w:tc>
      </w:tr>
      <w:tr>
        <w:tc>
          <w:tcPr>
            <w:tcW w:type="dxa" w:w="4752"/>
          </w:tcPr>
          <w:p>
            <w:r>
              <w:rPr>
                <w:sz w:val="17"/>
              </w:rPr>
              <w:t>blueprints/auth/</w:t>
            </w:r>
          </w:p>
        </w:tc>
        <w:tc>
          <w:tcPr>
            <w:tcW w:type="dxa" w:w="1008"/>
          </w:tcPr>
          <w:p>
            <w:r>
              <w:rPr>
                <w:sz w:val="17"/>
              </w:rPr>
              <w:t>23</w:t>
            </w:r>
          </w:p>
        </w:tc>
        <w:tc>
          <w:tcPr>
            <w:tcW w:type="dxa" w:w="1296"/>
          </w:tcPr>
          <w:p>
            <w:r>
              <w:rPr>
                <w:b/>
                <w:sz w:val="17"/>
              </w:rPr>
              <w:t>7</w:t>
            </w:r>
          </w:p>
        </w:tc>
        <w:tc>
          <w:tcPr>
            <w:tcW w:type="dxa" w:w="792"/>
          </w:tcPr>
          <w:p>
            <w:r>
              <w:rPr>
                <w:sz w:val="17"/>
              </w:rPr>
            </w:r>
          </w:p>
        </w:tc>
        <w:tc>
          <w:tcPr>
            <w:tcW w:type="dxa" w:w="792"/>
          </w:tcPr>
          <w:p>
            <w:r>
              <w:rPr>
                <w:sz w:val="17"/>
              </w:rPr>
            </w:r>
          </w:p>
        </w:tc>
        <w:tc>
          <w:tcPr>
            <w:tcW w:type="dxa" w:w="792"/>
          </w:tcPr>
          <w:p>
            <w:r>
              <w:rPr>
                <w:b w:val="0"/>
                <w:color w:val="5E6B65"/>
                <w:sz w:val="17"/>
              </w:rPr>
              <w:t>6</w:t>
            </w:r>
          </w:p>
        </w:tc>
        <w:tc>
          <w:tcPr>
            <w:tcW w:type="dxa" w:w="792"/>
          </w:tcPr>
          <w:p>
            <w:r>
              <w:rPr>
                <w:b w:val="0"/>
                <w:color w:val="0B6E55"/>
                <w:sz w:val="17"/>
              </w:rPr>
              <w:t>1</w:t>
            </w:r>
          </w:p>
        </w:tc>
      </w:tr>
      <w:tr>
        <w:tc>
          <w:tcPr>
            <w:tcW w:type="dxa" w:w="4752"/>
          </w:tcPr>
          <w:p>
            <w:r>
              <w:rPr>
                <w:sz w:val="17"/>
              </w:rPr>
              <w:t>blueprints/entity/</w:t>
            </w:r>
          </w:p>
        </w:tc>
        <w:tc>
          <w:tcPr>
            <w:tcW w:type="dxa" w:w="1008"/>
          </w:tcPr>
          <w:p>
            <w:r>
              <w:rPr>
                <w:sz w:val="17"/>
              </w:rPr>
              <w:t>34</w:t>
            </w:r>
          </w:p>
        </w:tc>
        <w:tc>
          <w:tcPr>
            <w:tcW w:type="dxa" w:w="1296"/>
          </w:tcPr>
          <w:p>
            <w:r>
              <w:rPr>
                <w:b/>
                <w:sz w:val="17"/>
              </w:rPr>
              <w:t>15</w:t>
            </w:r>
          </w:p>
        </w:tc>
        <w:tc>
          <w:tcPr>
            <w:tcW w:type="dxa" w:w="792"/>
          </w:tcPr>
          <w:p>
            <w:r>
              <w:rPr>
                <w:sz w:val="17"/>
              </w:rPr>
            </w:r>
          </w:p>
        </w:tc>
        <w:tc>
          <w:tcPr>
            <w:tcW w:type="dxa" w:w="792"/>
          </w:tcPr>
          <w:p>
            <w:r>
              <w:rPr>
                <w:b/>
                <w:color w:val="141A17"/>
                <w:sz w:val="17"/>
              </w:rPr>
              <w:t>9</w:t>
            </w:r>
          </w:p>
        </w:tc>
        <w:tc>
          <w:tcPr>
            <w:tcW w:type="dxa" w:w="792"/>
          </w:tcPr>
          <w:p>
            <w:r>
              <w:rPr>
                <w:b w:val="0"/>
                <w:color w:val="5E6B65"/>
                <w:sz w:val="17"/>
              </w:rPr>
              <w:t>5</w:t>
            </w:r>
          </w:p>
        </w:tc>
        <w:tc>
          <w:tcPr>
            <w:tcW w:type="dxa" w:w="792"/>
          </w:tcPr>
          <w:p>
            <w:r>
              <w:rPr>
                <w:b w:val="0"/>
                <w:color w:val="0B6E55"/>
                <w:sz w:val="17"/>
              </w:rPr>
              <w:t>1</w:t>
            </w:r>
          </w:p>
        </w:tc>
      </w:tr>
      <w:tr>
        <w:tc>
          <w:tcPr>
            <w:tcW w:type="dxa" w:w="4752"/>
          </w:tcPr>
          <w:p>
            <w:r>
              <w:rPr>
                <w:sz w:val="17"/>
              </w:rPr>
              <w:t>blueprints/report/</w:t>
            </w:r>
          </w:p>
        </w:tc>
        <w:tc>
          <w:tcPr>
            <w:tcW w:type="dxa" w:w="1008"/>
          </w:tcPr>
          <w:p>
            <w:r>
              <w:rPr>
                <w:sz w:val="17"/>
              </w:rPr>
              <w:t>38</w:t>
            </w:r>
          </w:p>
        </w:tc>
        <w:tc>
          <w:tcPr>
            <w:tcW w:type="dxa" w:w="1296"/>
          </w:tcPr>
          <w:p>
            <w:r>
              <w:rPr>
                <w:b/>
                <w:sz w:val="17"/>
              </w:rPr>
              <w:t>26</w:t>
            </w:r>
          </w:p>
        </w:tc>
        <w:tc>
          <w:tcPr>
            <w:tcW w:type="dxa" w:w="792"/>
          </w:tcPr>
          <w:p>
            <w:r>
              <w:rPr>
                <w:b/>
                <w:color w:val="B23A2E"/>
                <w:sz w:val="17"/>
              </w:rPr>
              <w:t>2</w:t>
            </w:r>
          </w:p>
        </w:tc>
        <w:tc>
          <w:tcPr>
            <w:tcW w:type="dxa" w:w="792"/>
          </w:tcPr>
          <w:p>
            <w:r>
              <w:rPr>
                <w:b/>
                <w:color w:val="141A17"/>
                <w:sz w:val="17"/>
              </w:rPr>
              <w:t>16</w:t>
            </w:r>
          </w:p>
        </w:tc>
        <w:tc>
          <w:tcPr>
            <w:tcW w:type="dxa" w:w="792"/>
          </w:tcPr>
          <w:p>
            <w:r>
              <w:rPr>
                <w:b w:val="0"/>
                <w:color w:val="5E6B65"/>
                <w:sz w:val="17"/>
              </w:rPr>
              <w:t>6</w:t>
            </w:r>
          </w:p>
        </w:tc>
        <w:tc>
          <w:tcPr>
            <w:tcW w:type="dxa" w:w="792"/>
          </w:tcPr>
          <w:p>
            <w:r>
              <w:rPr>
                <w:b w:val="0"/>
                <w:color w:val="0B6E55"/>
                <w:sz w:val="17"/>
              </w:rPr>
              <w:t>2</w:t>
            </w:r>
          </w:p>
        </w:tc>
      </w:tr>
      <w:tr>
        <w:tc>
          <w:tcPr>
            <w:tcW w:type="dxa" w:w="4752"/>
          </w:tcPr>
          <w:p>
            <w:r>
              <w:rPr>
                <w:sz w:val="17"/>
              </w:rPr>
              <w:t>blueprints/subscription/</w:t>
            </w:r>
          </w:p>
        </w:tc>
        <w:tc>
          <w:tcPr>
            <w:tcW w:type="dxa" w:w="1008"/>
          </w:tcPr>
          <w:p>
            <w:r>
              <w:rPr>
                <w:sz w:val="17"/>
              </w:rPr>
              <w:t>42</w:t>
            </w:r>
          </w:p>
        </w:tc>
        <w:tc>
          <w:tcPr>
            <w:tcW w:type="dxa" w:w="1296"/>
          </w:tcPr>
          <w:p>
            <w:r>
              <w:rPr>
                <w:b/>
                <w:sz w:val="17"/>
              </w:rPr>
              <w:t>23</w:t>
            </w:r>
          </w:p>
        </w:tc>
        <w:tc>
          <w:tcPr>
            <w:tcW w:type="dxa" w:w="792"/>
          </w:tcPr>
          <w:p>
            <w:r>
              <w:rPr>
                <w:sz w:val="17"/>
              </w:rPr>
            </w:r>
          </w:p>
        </w:tc>
        <w:tc>
          <w:tcPr>
            <w:tcW w:type="dxa" w:w="792"/>
          </w:tcPr>
          <w:p>
            <w:r>
              <w:rPr>
                <w:b/>
                <w:color w:val="141A17"/>
                <w:sz w:val="17"/>
              </w:rPr>
              <w:t>5</w:t>
            </w:r>
          </w:p>
        </w:tc>
        <w:tc>
          <w:tcPr>
            <w:tcW w:type="dxa" w:w="792"/>
          </w:tcPr>
          <w:p>
            <w:r>
              <w:rPr>
                <w:b w:val="0"/>
                <w:color w:val="5E6B65"/>
                <w:sz w:val="17"/>
              </w:rPr>
              <w:t>18</w:t>
            </w:r>
          </w:p>
        </w:tc>
        <w:tc>
          <w:tcPr>
            <w:tcW w:type="dxa" w:w="792"/>
          </w:tcPr>
          <w:p>
            <w:r>
              <w:rPr>
                <w:sz w:val="17"/>
              </w:rPr>
            </w:r>
          </w:p>
        </w:tc>
      </w:tr>
      <w:tr>
        <w:tc>
          <w:tcPr>
            <w:tcW w:type="dxa" w:w="4752"/>
          </w:tcPr>
          <w:p>
            <w:r>
              <w:rPr>
                <w:sz w:val="17"/>
              </w:rPr>
              <w:t>blueprints/xero/</w:t>
            </w:r>
          </w:p>
        </w:tc>
        <w:tc>
          <w:tcPr>
            <w:tcW w:type="dxa" w:w="1008"/>
          </w:tcPr>
          <w:p>
            <w:r>
              <w:rPr>
                <w:sz w:val="17"/>
              </w:rPr>
              <w:t>18</w:t>
            </w:r>
          </w:p>
        </w:tc>
        <w:tc>
          <w:tcPr>
            <w:tcW w:type="dxa" w:w="1296"/>
          </w:tcPr>
          <w:p>
            <w:r>
              <w:rPr>
                <w:b/>
                <w:sz w:val="17"/>
              </w:rPr>
              <w:t>9</w:t>
            </w:r>
          </w:p>
        </w:tc>
        <w:tc>
          <w:tcPr>
            <w:tcW w:type="dxa" w:w="792"/>
          </w:tcPr>
          <w:p>
            <w:r>
              <w:rPr>
                <w:sz w:val="17"/>
              </w:rPr>
            </w:r>
          </w:p>
        </w:tc>
        <w:tc>
          <w:tcPr>
            <w:tcW w:type="dxa" w:w="792"/>
          </w:tcPr>
          <w:p>
            <w:r>
              <w:rPr>
                <w:b/>
                <w:color w:val="141A17"/>
                <w:sz w:val="17"/>
              </w:rPr>
              <w:t>2</w:t>
            </w:r>
          </w:p>
        </w:tc>
        <w:tc>
          <w:tcPr>
            <w:tcW w:type="dxa" w:w="792"/>
          </w:tcPr>
          <w:p>
            <w:r>
              <w:rPr>
                <w:b w:val="0"/>
                <w:color w:val="5E6B65"/>
                <w:sz w:val="17"/>
              </w:rPr>
              <w:t>6</w:t>
            </w:r>
          </w:p>
        </w:tc>
        <w:tc>
          <w:tcPr>
            <w:tcW w:type="dxa" w:w="792"/>
          </w:tcPr>
          <w:p>
            <w:r>
              <w:rPr>
                <w:b w:val="0"/>
                <w:color w:val="0B6E55"/>
                <w:sz w:val="17"/>
              </w:rPr>
              <w:t>1</w:t>
            </w:r>
          </w:p>
        </w:tc>
      </w:tr>
      <w:tr>
        <w:tc>
          <w:tcPr>
            <w:tcW w:type="dxa" w:w="4752"/>
          </w:tcPr>
          <w:p>
            <w:r>
              <w:rPr>
                <w:sz w:val="17"/>
              </w:rPr>
              <w:t>blueprints/user_management/</w:t>
            </w:r>
          </w:p>
        </w:tc>
        <w:tc>
          <w:tcPr>
            <w:tcW w:type="dxa" w:w="1008"/>
          </w:tcPr>
          <w:p>
            <w:r>
              <w:rPr>
                <w:sz w:val="17"/>
              </w:rPr>
              <w:t>18</w:t>
            </w:r>
          </w:p>
        </w:tc>
        <w:tc>
          <w:tcPr>
            <w:tcW w:type="dxa" w:w="1296"/>
          </w:tcPr>
          <w:p>
            <w:r>
              <w:rPr>
                <w:b/>
                <w:sz w:val="17"/>
              </w:rPr>
              <w:t>3</w:t>
            </w:r>
          </w:p>
        </w:tc>
        <w:tc>
          <w:tcPr>
            <w:tcW w:type="dxa" w:w="792"/>
          </w:tcPr>
          <w:p>
            <w:r>
              <w:rPr>
                <w:sz w:val="17"/>
              </w:rPr>
            </w:r>
          </w:p>
        </w:tc>
        <w:tc>
          <w:tcPr>
            <w:tcW w:type="dxa" w:w="792"/>
          </w:tcPr>
          <w:p>
            <w:r>
              <w:rPr>
                <w:sz w:val="17"/>
              </w:rPr>
            </w:r>
          </w:p>
        </w:tc>
        <w:tc>
          <w:tcPr>
            <w:tcW w:type="dxa" w:w="792"/>
          </w:tcPr>
          <w:p>
            <w:r>
              <w:rPr>
                <w:b w:val="0"/>
                <w:color w:val="5E6B65"/>
                <w:sz w:val="17"/>
              </w:rPr>
              <w:t>2</w:t>
            </w:r>
          </w:p>
        </w:tc>
        <w:tc>
          <w:tcPr>
            <w:tcW w:type="dxa" w:w="792"/>
          </w:tcPr>
          <w:p>
            <w:r>
              <w:rPr>
                <w:b w:val="0"/>
                <w:color w:val="0B6E55"/>
                <w:sz w:val="17"/>
              </w:rPr>
              <w:t>1</w:t>
            </w:r>
          </w:p>
        </w:tc>
      </w:tr>
      <w:tr>
        <w:tc>
          <w:tcPr>
            <w:tcW w:type="dxa" w:w="4752"/>
          </w:tcPr>
          <w:p>
            <w:r>
              <w:rPr>
                <w:sz w:val="17"/>
              </w:rPr>
              <w:t>blueprints/legal/</w:t>
            </w:r>
          </w:p>
        </w:tc>
        <w:tc>
          <w:tcPr>
            <w:tcW w:type="dxa" w:w="1008"/>
          </w:tcPr>
          <w:p>
            <w:r>
              <w:rPr>
                <w:sz w:val="17"/>
              </w:rPr>
              <w:t>11</w:t>
            </w:r>
          </w:p>
        </w:tc>
        <w:tc>
          <w:tcPr>
            <w:tcW w:type="dxa" w:w="1296"/>
          </w:tcPr>
          <w:p>
            <w:r>
              <w:rPr>
                <w:b/>
                <w:sz w:val="17"/>
              </w:rPr>
              <w:t>3</w:t>
            </w:r>
          </w:p>
        </w:tc>
        <w:tc>
          <w:tcPr>
            <w:tcW w:type="dxa" w:w="792"/>
          </w:tcPr>
          <w:p>
            <w:r>
              <w:rPr>
                <w:sz w:val="17"/>
              </w:rPr>
            </w:r>
          </w:p>
        </w:tc>
        <w:tc>
          <w:tcPr>
            <w:tcW w:type="dxa" w:w="792"/>
          </w:tcPr>
          <w:p>
            <w:r>
              <w:rPr>
                <w:sz w:val="17"/>
              </w:rPr>
            </w:r>
          </w:p>
        </w:tc>
        <w:tc>
          <w:tcPr>
            <w:tcW w:type="dxa" w:w="792"/>
          </w:tcPr>
          <w:p>
            <w:r>
              <w:rPr>
                <w:b w:val="0"/>
                <w:color w:val="5E6B65"/>
                <w:sz w:val="17"/>
              </w:rPr>
              <w:t>3</w:t>
            </w:r>
          </w:p>
        </w:tc>
        <w:tc>
          <w:tcPr>
            <w:tcW w:type="dxa" w:w="792"/>
          </w:tcPr>
          <w:p>
            <w:r>
              <w:rPr>
                <w:sz w:val="17"/>
              </w:rPr>
            </w:r>
          </w:p>
        </w:tc>
      </w:tr>
      <w:tr>
        <w:tc>
          <w:tcPr>
            <w:tcW w:type="dxa" w:w="4752"/>
          </w:tcPr>
          <w:p>
            <w:r>
              <w:rPr>
                <w:sz w:val="17"/>
              </w:rPr>
              <w:t>blueprints/invitation/</w:t>
            </w:r>
          </w:p>
        </w:tc>
        <w:tc>
          <w:tcPr>
            <w:tcW w:type="dxa" w:w="1008"/>
          </w:tcPr>
          <w:p>
            <w:r>
              <w:rPr>
                <w:sz w:val="17"/>
              </w:rPr>
              <w:t>8</w:t>
            </w:r>
          </w:p>
        </w:tc>
        <w:tc>
          <w:tcPr>
            <w:tcW w:type="dxa" w:w="1296"/>
          </w:tcPr>
          <w:p>
            <w:r>
              <w:rPr>
                <w:b/>
                <w:sz w:val="17"/>
              </w:rPr>
              <w:t>1</w:t>
            </w:r>
          </w:p>
        </w:tc>
        <w:tc>
          <w:tcPr>
            <w:tcW w:type="dxa" w:w="792"/>
          </w:tcPr>
          <w:p>
            <w:r>
              <w:rPr>
                <w:sz w:val="17"/>
              </w:rPr>
            </w:r>
          </w:p>
        </w:tc>
        <w:tc>
          <w:tcPr>
            <w:tcW w:type="dxa" w:w="792"/>
          </w:tcPr>
          <w:p>
            <w:r>
              <w:rPr>
                <w:sz w:val="17"/>
              </w:rPr>
            </w:r>
          </w:p>
        </w:tc>
        <w:tc>
          <w:tcPr>
            <w:tcW w:type="dxa" w:w="792"/>
          </w:tcPr>
          <w:p>
            <w:r>
              <w:rPr>
                <w:b w:val="0"/>
                <w:color w:val="5E6B65"/>
                <w:sz w:val="17"/>
              </w:rPr>
              <w:t>1</w:t>
            </w:r>
          </w:p>
        </w:tc>
        <w:tc>
          <w:tcPr>
            <w:tcW w:type="dxa" w:w="792"/>
          </w:tcPr>
          <w:p>
            <w:r>
              <w:rPr>
                <w:sz w:val="17"/>
              </w:rPr>
            </w:r>
          </w:p>
        </w:tc>
      </w:tr>
      <w:tr>
        <w:tc>
          <w:tcPr>
            <w:tcW w:type="dxa" w:w="4752"/>
          </w:tcPr>
          <w:p>
            <w:r>
              <w:rPr>
                <w:sz w:val="17"/>
              </w:rPr>
              <w:t>blueprints/shared/</w:t>
            </w:r>
          </w:p>
        </w:tc>
        <w:tc>
          <w:tcPr>
            <w:tcW w:type="dxa" w:w="1008"/>
          </w:tcPr>
          <w:p>
            <w:r>
              <w:rPr>
                <w:sz w:val="17"/>
              </w:rPr>
              <w:t>3</w:t>
            </w:r>
          </w:p>
        </w:tc>
        <w:tc>
          <w:tcPr>
            <w:tcW w:type="dxa" w:w="1296"/>
          </w:tcPr>
          <w:p>
            <w:r>
              <w:rPr>
                <w:b w:val="0"/>
                <w:sz w:val="17"/>
              </w:rPr>
              <w:t>0</w:t>
            </w:r>
          </w:p>
        </w:tc>
        <w:tc>
          <w:tcPr>
            <w:tcW w:type="dxa" w:w="792"/>
          </w:tcPr>
          <w:p>
            <w:r>
              <w:rPr>
                <w:sz w:val="17"/>
              </w:rPr>
            </w:r>
          </w:p>
        </w:tc>
        <w:tc>
          <w:tcPr>
            <w:tcW w:type="dxa" w:w="792"/>
          </w:tcPr>
          <w:p>
            <w:r>
              <w:rPr>
                <w:sz w:val="17"/>
              </w:rPr>
            </w:r>
          </w:p>
        </w:tc>
        <w:tc>
          <w:tcPr>
            <w:tcW w:type="dxa" w:w="792"/>
          </w:tcPr>
          <w:p>
            <w:r>
              <w:rPr>
                <w:sz w:val="17"/>
              </w:rPr>
            </w:r>
          </w:p>
        </w:tc>
        <w:tc>
          <w:tcPr>
            <w:tcW w:type="dxa" w:w="792"/>
          </w:tcPr>
          <w:p>
            <w:r>
              <w:rPr>
                <w:sz w:val="17"/>
              </w:rPr>
            </w:r>
          </w:p>
        </w:tc>
      </w:tr>
      <w:tr>
        <w:tc>
          <w:tcPr>
            <w:tcW w:type="dxa" w:w="4752"/>
          </w:tcPr>
          <w:p>
            <w:r>
              <w:rPr>
                <w:sz w:val="17"/>
              </w:rPr>
              <w:t>services/</w:t>
            </w:r>
          </w:p>
        </w:tc>
        <w:tc>
          <w:tcPr>
            <w:tcW w:type="dxa" w:w="1008"/>
          </w:tcPr>
          <w:p>
            <w:r>
              <w:rPr>
                <w:sz w:val="17"/>
              </w:rPr>
              <w:t>24</w:t>
            </w:r>
          </w:p>
        </w:tc>
        <w:tc>
          <w:tcPr>
            <w:tcW w:type="dxa" w:w="1296"/>
          </w:tcPr>
          <w:p>
            <w:r>
              <w:rPr>
                <w:b/>
                <w:sz w:val="17"/>
              </w:rPr>
              <w:t>8</w:t>
            </w:r>
          </w:p>
        </w:tc>
        <w:tc>
          <w:tcPr>
            <w:tcW w:type="dxa" w:w="792"/>
          </w:tcPr>
          <w:p>
            <w:r>
              <w:rPr>
                <w:sz w:val="17"/>
              </w:rPr>
            </w:r>
          </w:p>
        </w:tc>
        <w:tc>
          <w:tcPr>
            <w:tcW w:type="dxa" w:w="792"/>
          </w:tcPr>
          <w:p>
            <w:r>
              <w:rPr>
                <w:sz w:val="17"/>
              </w:rPr>
            </w:r>
          </w:p>
        </w:tc>
        <w:tc>
          <w:tcPr>
            <w:tcW w:type="dxa" w:w="792"/>
          </w:tcPr>
          <w:p>
            <w:r>
              <w:rPr>
                <w:b w:val="0"/>
                <w:color w:val="5E6B65"/>
                <w:sz w:val="17"/>
              </w:rPr>
              <w:t>7</w:t>
            </w:r>
          </w:p>
        </w:tc>
        <w:tc>
          <w:tcPr>
            <w:tcW w:type="dxa" w:w="792"/>
          </w:tcPr>
          <w:p>
            <w:r>
              <w:rPr>
                <w:b w:val="0"/>
                <w:color w:val="0B6E55"/>
                <w:sz w:val="17"/>
              </w:rPr>
              <w:t>1</w:t>
            </w:r>
          </w:p>
        </w:tc>
      </w:tr>
      <w:tr>
        <w:tc>
          <w:tcPr>
            <w:tcW w:type="dxa" w:w="4752"/>
          </w:tcPr>
          <w:p>
            <w:r>
              <w:rPr>
                <w:sz w:val="17"/>
              </w:rPr>
              <w:t>pettycash/</w:t>
            </w:r>
          </w:p>
        </w:tc>
        <w:tc>
          <w:tcPr>
            <w:tcW w:type="dxa" w:w="1008"/>
          </w:tcPr>
          <w:p>
            <w:r>
              <w:rPr>
                <w:sz w:val="17"/>
              </w:rPr>
              <w:t>5</w:t>
            </w:r>
          </w:p>
        </w:tc>
        <w:tc>
          <w:tcPr>
            <w:tcW w:type="dxa" w:w="1296"/>
          </w:tcPr>
          <w:p>
            <w:r>
              <w:rPr>
                <w:b/>
                <w:sz w:val="17"/>
              </w:rPr>
              <w:t>2</w:t>
            </w:r>
          </w:p>
        </w:tc>
        <w:tc>
          <w:tcPr>
            <w:tcW w:type="dxa" w:w="792"/>
          </w:tcPr>
          <w:p>
            <w:r>
              <w:rPr>
                <w:sz w:val="17"/>
              </w:rPr>
            </w:r>
          </w:p>
        </w:tc>
        <w:tc>
          <w:tcPr>
            <w:tcW w:type="dxa" w:w="792"/>
          </w:tcPr>
          <w:p>
            <w:r>
              <w:rPr>
                <w:b/>
                <w:color w:val="141A17"/>
                <w:sz w:val="17"/>
              </w:rPr>
              <w:t>1</w:t>
            </w:r>
          </w:p>
        </w:tc>
        <w:tc>
          <w:tcPr>
            <w:tcW w:type="dxa" w:w="792"/>
          </w:tcPr>
          <w:p>
            <w:r>
              <w:rPr>
                <w:b w:val="0"/>
                <w:color w:val="5E6B65"/>
                <w:sz w:val="17"/>
              </w:rPr>
              <w:t>1</w:t>
            </w:r>
          </w:p>
        </w:tc>
        <w:tc>
          <w:tcPr>
            <w:tcW w:type="dxa" w:w="792"/>
          </w:tcPr>
          <w:p>
            <w:r>
              <w:rPr>
                <w:sz w:val="17"/>
              </w:rPr>
            </w:r>
          </w:p>
        </w:tc>
      </w:tr>
      <w:tr>
        <w:tc>
          <w:tcPr>
            <w:tcW w:type="dxa" w:w="4752"/>
          </w:tcPr>
          <w:p>
            <w:r>
              <w:rPr>
                <w:sz w:val="17"/>
              </w:rPr>
              <w:t>models/, utils/, legal/, cli/</w:t>
            </w:r>
          </w:p>
        </w:tc>
        <w:tc>
          <w:tcPr>
            <w:tcW w:type="dxa" w:w="1008"/>
          </w:tcPr>
          <w:p>
            <w:r>
              <w:rPr>
                <w:sz w:val="17"/>
              </w:rPr>
              <w:t>17</w:t>
            </w:r>
          </w:p>
        </w:tc>
        <w:tc>
          <w:tcPr>
            <w:tcW w:type="dxa" w:w="1296"/>
          </w:tcPr>
          <w:p>
            <w:r>
              <w:rPr>
                <w:b/>
                <w:sz w:val="17"/>
              </w:rPr>
              <w:t>5</w:t>
            </w:r>
          </w:p>
        </w:tc>
        <w:tc>
          <w:tcPr>
            <w:tcW w:type="dxa" w:w="792"/>
          </w:tcPr>
          <w:p>
            <w:r>
              <w:rPr>
                <w:b/>
                <w:color w:val="B23A2E"/>
                <w:sz w:val="17"/>
              </w:rPr>
              <w:t>1</w:t>
            </w:r>
          </w:p>
        </w:tc>
        <w:tc>
          <w:tcPr>
            <w:tcW w:type="dxa" w:w="792"/>
          </w:tcPr>
          <w:p>
            <w:r>
              <w:rPr>
                <w:sz w:val="17"/>
              </w:rPr>
            </w:r>
          </w:p>
        </w:tc>
        <w:tc>
          <w:tcPr>
            <w:tcW w:type="dxa" w:w="792"/>
          </w:tcPr>
          <w:p>
            <w:r>
              <w:rPr>
                <w:b w:val="0"/>
                <w:color w:val="5E6B65"/>
                <w:sz w:val="17"/>
              </w:rPr>
              <w:t>4</w:t>
            </w:r>
          </w:p>
        </w:tc>
        <w:tc>
          <w:tcPr>
            <w:tcW w:type="dxa" w:w="792"/>
          </w:tcPr>
          <w:p>
            <w:r>
              <w:rPr>
                <w:sz w:val="17"/>
              </w:rPr>
            </w:r>
          </w:p>
        </w:tc>
      </w:tr>
      <w:tr>
        <w:tc>
          <w:tcPr>
            <w:tcW w:type="dxa" w:w="4752"/>
          </w:tcPr>
          <w:p>
            <w:r>
              <w:rPr>
                <w:sz w:val="17"/>
              </w:rPr>
              <w:t>templates/</w:t>
            </w:r>
          </w:p>
        </w:tc>
        <w:tc>
          <w:tcPr>
            <w:tcW w:type="dxa" w:w="1008"/>
          </w:tcPr>
          <w:p>
            <w:r>
              <w:rPr>
                <w:sz w:val="17"/>
              </w:rPr>
              <w:t>84</w:t>
            </w:r>
          </w:p>
        </w:tc>
        <w:tc>
          <w:tcPr>
            <w:tcW w:type="dxa" w:w="1296"/>
          </w:tcPr>
          <w:p>
            <w:r>
              <w:rPr>
                <w:b/>
                <w:sz w:val="17"/>
              </w:rPr>
              <w:t>21</w:t>
            </w:r>
          </w:p>
        </w:tc>
        <w:tc>
          <w:tcPr>
            <w:tcW w:type="dxa" w:w="792"/>
          </w:tcPr>
          <w:p>
            <w:r>
              <w:rPr>
                <w:sz w:val="17"/>
              </w:rPr>
            </w:r>
          </w:p>
        </w:tc>
        <w:tc>
          <w:tcPr>
            <w:tcW w:type="dxa" w:w="792"/>
          </w:tcPr>
          <w:p>
            <w:r>
              <w:rPr>
                <w:sz w:val="17"/>
              </w:rPr>
            </w:r>
          </w:p>
        </w:tc>
        <w:tc>
          <w:tcPr>
            <w:tcW w:type="dxa" w:w="792"/>
          </w:tcPr>
          <w:p>
            <w:r>
              <w:rPr>
                <w:b w:val="0"/>
                <w:color w:val="5E6B65"/>
                <w:sz w:val="17"/>
              </w:rPr>
              <w:t>17</w:t>
            </w:r>
          </w:p>
        </w:tc>
        <w:tc>
          <w:tcPr>
            <w:tcW w:type="dxa" w:w="792"/>
          </w:tcPr>
          <w:p>
            <w:r>
              <w:rPr>
                <w:b w:val="0"/>
                <w:color w:val="0B6E55"/>
                <w:sz w:val="17"/>
              </w:rPr>
              <w:t>4</w:t>
            </w:r>
          </w:p>
        </w:tc>
      </w:tr>
      <w:tr>
        <w:tc>
          <w:tcPr>
            <w:tcW w:type="dxa" w:w="4752"/>
          </w:tcPr>
          <w:p>
            <w:r>
              <w:rPr>
                <w:sz w:val="17"/>
              </w:rPr>
              <w:t>static/</w:t>
            </w:r>
          </w:p>
        </w:tc>
        <w:tc>
          <w:tcPr>
            <w:tcW w:type="dxa" w:w="1008"/>
          </w:tcPr>
          <w:p>
            <w:r>
              <w:rPr>
                <w:sz w:val="17"/>
              </w:rPr>
              <w:t>57</w:t>
            </w:r>
          </w:p>
        </w:tc>
        <w:tc>
          <w:tcPr>
            <w:tcW w:type="dxa" w:w="1296"/>
          </w:tcPr>
          <w:p>
            <w:r>
              <w:rPr>
                <w:b/>
                <w:sz w:val="17"/>
              </w:rPr>
              <w:t>26</w:t>
            </w:r>
          </w:p>
        </w:tc>
        <w:tc>
          <w:tcPr>
            <w:tcW w:type="dxa" w:w="792"/>
          </w:tcPr>
          <w:p>
            <w:r>
              <w:rPr>
                <w:sz w:val="17"/>
              </w:rPr>
            </w:r>
          </w:p>
        </w:tc>
        <w:tc>
          <w:tcPr>
            <w:tcW w:type="dxa" w:w="792"/>
          </w:tcPr>
          <w:p>
            <w:r>
              <w:rPr>
                <w:sz w:val="17"/>
              </w:rPr>
            </w:r>
          </w:p>
        </w:tc>
        <w:tc>
          <w:tcPr>
            <w:tcW w:type="dxa" w:w="792"/>
          </w:tcPr>
          <w:p>
            <w:r>
              <w:rPr>
                <w:b w:val="0"/>
                <w:color w:val="5E6B65"/>
                <w:sz w:val="17"/>
              </w:rPr>
              <w:t>1</w:t>
            </w:r>
          </w:p>
        </w:tc>
        <w:tc>
          <w:tcPr>
            <w:tcW w:type="dxa" w:w="792"/>
          </w:tcPr>
          <w:p>
            <w:r>
              <w:rPr>
                <w:b w:val="0"/>
                <w:color w:val="0B6E55"/>
                <w:sz w:val="17"/>
              </w:rPr>
              <w:t>25</w:t>
            </w:r>
          </w:p>
        </w:tc>
      </w:tr>
      <w:tr>
        <w:tc>
          <w:tcPr>
            <w:tcW w:type="dxa" w:w="4752"/>
          </w:tcPr>
          <w:p>
            <w:r>
              <w:rPr>
                <w:sz w:val="17"/>
              </w:rPr>
              <w:t>tests/</w:t>
            </w:r>
          </w:p>
        </w:tc>
        <w:tc>
          <w:tcPr>
            <w:tcW w:type="dxa" w:w="1008"/>
          </w:tcPr>
          <w:p>
            <w:r>
              <w:rPr>
                <w:sz w:val="17"/>
              </w:rPr>
              <w:t>99</w:t>
            </w:r>
          </w:p>
        </w:tc>
        <w:tc>
          <w:tcPr>
            <w:tcW w:type="dxa" w:w="1296"/>
          </w:tcPr>
          <w:p>
            <w:r>
              <w:rPr>
                <w:b/>
                <w:sz w:val="17"/>
              </w:rPr>
              <w:t>3</w:t>
            </w:r>
          </w:p>
        </w:tc>
        <w:tc>
          <w:tcPr>
            <w:tcW w:type="dxa" w:w="792"/>
          </w:tcPr>
          <w:p>
            <w:r>
              <w:rPr>
                <w:sz w:val="17"/>
              </w:rPr>
            </w:r>
          </w:p>
        </w:tc>
        <w:tc>
          <w:tcPr>
            <w:tcW w:type="dxa" w:w="792"/>
          </w:tcPr>
          <w:p>
            <w:r>
              <w:rPr>
                <w:sz w:val="17"/>
              </w:rPr>
            </w:r>
          </w:p>
        </w:tc>
        <w:tc>
          <w:tcPr>
            <w:tcW w:type="dxa" w:w="792"/>
          </w:tcPr>
          <w:p>
            <w:r>
              <w:rPr>
                <w:b w:val="0"/>
                <w:color w:val="5E6B65"/>
                <w:sz w:val="17"/>
              </w:rPr>
              <w:t>2</w:t>
            </w:r>
          </w:p>
        </w:tc>
        <w:tc>
          <w:tcPr>
            <w:tcW w:type="dxa" w:w="792"/>
          </w:tcPr>
          <w:p>
            <w:r>
              <w:rPr>
                <w:b w:val="0"/>
                <w:color w:val="0B6E55"/>
                <w:sz w:val="17"/>
              </w:rPr>
              <w:t>1</w:t>
            </w:r>
          </w:p>
        </w:tc>
      </w:tr>
      <w:tr>
        <w:tc>
          <w:tcPr>
            <w:tcW w:type="dxa" w:w="4752"/>
          </w:tcPr>
          <w:p>
            <w:r>
              <w:rPr>
                <w:sz w:val="17"/>
              </w:rPr>
              <w:t>Root config and docs</w:t>
            </w:r>
          </w:p>
        </w:tc>
        <w:tc>
          <w:tcPr>
            <w:tcW w:type="dxa" w:w="1008"/>
          </w:tcPr>
          <w:p>
            <w:r>
              <w:rPr>
                <w:sz w:val="17"/>
              </w:rPr>
              <w:t>27</w:t>
            </w:r>
          </w:p>
        </w:tc>
        <w:tc>
          <w:tcPr>
            <w:tcW w:type="dxa" w:w="1296"/>
          </w:tcPr>
          <w:p>
            <w:r>
              <w:rPr>
                <w:b/>
                <w:sz w:val="17"/>
              </w:rPr>
              <w:t>12</w:t>
            </w:r>
          </w:p>
        </w:tc>
        <w:tc>
          <w:tcPr>
            <w:tcW w:type="dxa" w:w="792"/>
          </w:tcPr>
          <w:p>
            <w:r>
              <w:rPr>
                <w:sz w:val="17"/>
              </w:rPr>
            </w:r>
          </w:p>
        </w:tc>
        <w:tc>
          <w:tcPr>
            <w:tcW w:type="dxa" w:w="792"/>
          </w:tcPr>
          <w:p>
            <w:r>
              <w:rPr>
                <w:sz w:val="17"/>
              </w:rPr>
            </w:r>
          </w:p>
        </w:tc>
        <w:tc>
          <w:tcPr>
            <w:tcW w:type="dxa" w:w="792"/>
          </w:tcPr>
          <w:p>
            <w:r>
              <w:rPr>
                <w:b w:val="0"/>
                <w:color w:val="5E6B65"/>
                <w:sz w:val="17"/>
              </w:rPr>
              <w:t>6</w:t>
            </w:r>
          </w:p>
        </w:tc>
        <w:tc>
          <w:tcPr>
            <w:tcW w:type="dxa" w:w="792"/>
          </w:tcPr>
          <w:p>
            <w:r>
              <w:rPr>
                <w:b w:val="0"/>
                <w:color w:val="0B6E55"/>
                <w:sz w:val="17"/>
              </w:rPr>
              <w:t>6</w:t>
            </w:r>
          </w:p>
        </w:tc>
      </w:tr>
      <w:tr>
        <w:tc>
          <w:tcPr>
            <w:tcW w:type="dxa" w:w="4752"/>
            <w:shd w:val="clear" w:fill="EFF2EF"/>
          </w:tcPr>
          <w:p>
            <w:r>
              <w:rPr>
                <w:b/>
                <w:sz w:val="17"/>
              </w:rPr>
              <w:t>Total</w:t>
            </w:r>
          </w:p>
        </w:tc>
        <w:tc>
          <w:tcPr>
            <w:tcW w:type="dxa" w:w="1008"/>
            <w:shd w:val="clear" w:fill="EFF2EF"/>
          </w:tcPr>
          <w:p>
            <w:r>
              <w:rPr>
                <w:b/>
                <w:sz w:val="17"/>
              </w:rPr>
              <w:t>513</w:t>
            </w:r>
          </w:p>
        </w:tc>
        <w:tc>
          <w:tcPr>
            <w:tcW w:type="dxa" w:w="1296"/>
            <w:shd w:val="clear" w:fill="EFF2EF"/>
          </w:tcPr>
          <w:p>
            <w:r>
              <w:rPr>
                <w:b/>
                <w:sz w:val="17"/>
              </w:rPr>
              <w:t>164</w:t>
            </w:r>
          </w:p>
        </w:tc>
        <w:tc>
          <w:tcPr>
            <w:tcW w:type="dxa" w:w="792"/>
            <w:shd w:val="clear" w:fill="EFF2EF"/>
          </w:tcPr>
          <w:p>
            <w:r>
              <w:rPr>
                <w:b/>
                <w:sz w:val="17"/>
              </w:rPr>
              <w:t>3</w:t>
            </w:r>
          </w:p>
        </w:tc>
        <w:tc>
          <w:tcPr>
            <w:tcW w:type="dxa" w:w="792"/>
            <w:shd w:val="clear" w:fill="EFF2EF"/>
          </w:tcPr>
          <w:p>
            <w:r>
              <w:rPr>
                <w:b/>
                <w:sz w:val="17"/>
              </w:rPr>
              <w:t>33</w:t>
            </w:r>
          </w:p>
        </w:tc>
        <w:tc>
          <w:tcPr>
            <w:tcW w:type="dxa" w:w="792"/>
            <w:shd w:val="clear" w:fill="EFF2EF"/>
          </w:tcPr>
          <w:p>
            <w:r>
              <w:rPr>
                <w:b/>
                <w:sz w:val="17"/>
              </w:rPr>
              <w:t>85</w:t>
            </w:r>
          </w:p>
        </w:tc>
        <w:tc>
          <w:tcPr>
            <w:tcW w:type="dxa" w:w="792"/>
            <w:shd w:val="clear" w:fill="EFF2EF"/>
          </w:tcPr>
          <w:p>
            <w:r>
              <w:rPr>
                <w:b/>
                <w:sz w:val="17"/>
              </w:rPr>
              <w:t>43</w:t>
            </w:r>
          </w:p>
        </w:tc>
      </w:tr>
    </w:tbl>
    <w:p/>
    <w:p>
      <w:pPr>
        <w:pStyle w:val="Heading1"/>
      </w:pPr>
      <w:r>
        <w:t>How to read the priority</w:t>
      </w:r>
    </w:p>
    <w:tbl>
      <w:tblPr>
        <w:tblStyle w:val="TableGrid"/>
        <w:tblW w:type="auto" w:w="0"/>
        <w:tblLayout w:type="fixed"/>
        <w:tblLook w:firstColumn="1" w:firstRow="1" w:lastColumn="0" w:lastRow="0" w:noHBand="0" w:noVBand="1" w:val="04A0"/>
      </w:tblPr>
      <w:tblGrid>
        <w:gridCol w:w="3408"/>
        <w:gridCol w:w="3408"/>
        <w:gridCol w:w="3408"/>
      </w:tblGrid>
      <w:tr>
        <w:tc>
          <w:tcPr>
            <w:tcW w:type="dxa" w:w="720"/>
          </w:tcPr>
          <w:p>
            <w:r>
              <w:rPr>
                <w:rFonts w:ascii="Consolas" w:hAnsi="Consolas"/>
                <w:b/>
                <w:color w:val="B23A2E"/>
                <w:sz w:val="18"/>
              </w:rPr>
              <w:t>P1</w:t>
            </w:r>
          </w:p>
        </w:tc>
        <w:tc>
          <w:tcPr>
            <w:tcW w:type="dxa" w:w="2160"/>
          </w:tcPr>
          <w:p>
            <w:r>
              <w:rPr>
                <w:b/>
                <w:sz w:val="17"/>
              </w:rPr>
              <w:t>Correctness / exposure</w:t>
            </w:r>
          </w:p>
        </w:tc>
        <w:tc>
          <w:tcPr>
            <w:tcW w:type="dxa" w:w="7200"/>
          </w:tcPr>
          <w:p>
            <w:r>
              <w:rPr>
                <w:sz w:val="17"/>
              </w:rPr>
              <w:t>Can produce a wrong answer, leak data, or fail silently in production. Do these first, one at a time, each with its own commit.</w:t>
            </w:r>
          </w:p>
        </w:tc>
      </w:tr>
      <w:tr>
        <w:tc>
          <w:tcPr>
            <w:tcW w:type="dxa" w:w="720"/>
          </w:tcPr>
          <w:p>
            <w:r>
              <w:rPr>
                <w:rFonts w:ascii="Consolas" w:hAnsi="Consolas"/>
                <w:b/>
                <w:color w:val="141A17"/>
                <w:sz w:val="18"/>
              </w:rPr>
              <w:t>P2</w:t>
            </w:r>
          </w:p>
        </w:tc>
        <w:tc>
          <w:tcPr>
            <w:tcW w:type="dxa" w:w="2160"/>
          </w:tcPr>
          <w:p>
            <w:r>
              <w:rPr>
                <w:b/>
                <w:sz w:val="17"/>
              </w:rPr>
              <w:t>Structural</w:t>
            </w:r>
          </w:p>
        </w:tc>
        <w:tc>
          <w:tcPr>
            <w:tcW w:type="dxa" w:w="7200"/>
          </w:tcPr>
          <w:p>
            <w:r>
              <w:rPr>
                <w:sz w:val="17"/>
              </w:rPr>
              <w:t>Oversized or complex. Needs a plan and characterisation tests before anyone edits it. Do not fold these into a sweep.</w:t>
            </w:r>
          </w:p>
        </w:tc>
      </w:tr>
      <w:tr>
        <w:tc>
          <w:tcPr>
            <w:tcW w:type="dxa" w:w="720"/>
          </w:tcPr>
          <w:p>
            <w:r>
              <w:rPr>
                <w:rFonts w:ascii="Consolas" w:hAnsi="Consolas"/>
                <w:b/>
                <w:color w:val="5E6B65"/>
                <w:sz w:val="18"/>
              </w:rPr>
              <w:t>P3</w:t>
            </w:r>
          </w:p>
        </w:tc>
        <w:tc>
          <w:tcPr>
            <w:tcW w:type="dxa" w:w="2160"/>
          </w:tcPr>
          <w:p>
            <w:r>
              <w:rPr>
                <w:b/>
                <w:sz w:val="17"/>
              </w:rPr>
              <w:t>Mechanical sweep</w:t>
            </w:r>
          </w:p>
        </w:tc>
        <w:tc>
          <w:tcPr>
            <w:tcW w:type="dxa" w:w="7200"/>
          </w:tcPr>
          <w:p>
            <w:r>
              <w:rPr>
                <w:sz w:val="17"/>
              </w:rPr>
              <w:t>The same edit repeated. Safe, batchable, no design decisions. Best done per rule across the whole repo rather than per file.</w:t>
            </w:r>
          </w:p>
        </w:tc>
      </w:tr>
      <w:tr>
        <w:tc>
          <w:tcPr>
            <w:tcW w:type="dxa" w:w="720"/>
          </w:tcPr>
          <w:p>
            <w:r>
              <w:rPr>
                <w:rFonts w:ascii="Consolas" w:hAnsi="Consolas"/>
                <w:b/>
                <w:color w:val="0B6E55"/>
                <w:sz w:val="18"/>
              </w:rPr>
              <w:t>P4</w:t>
            </w:r>
          </w:p>
        </w:tc>
        <w:tc>
          <w:tcPr>
            <w:tcW w:type="dxa" w:w="2160"/>
          </w:tcPr>
          <w:p>
            <w:r>
              <w:rPr>
                <w:b/>
                <w:sz w:val="17"/>
              </w:rPr>
              <w:t>Delete / untrack</w:t>
            </w:r>
          </w:p>
        </w:tc>
        <w:tc>
          <w:tcPr>
            <w:tcW w:type="dxa" w:w="7200"/>
          </w:tcPr>
          <w:p>
            <w:r>
              <w:rPr>
                <w:sz w:val="17"/>
              </w:rPr>
              <w:t>Dead files and committed artefacts. Zero risk and immediate - do these before the sweep so their findings stop being counted.</w:t>
            </w:r>
          </w:p>
        </w:tc>
      </w:tr>
    </w:tbl>
    <w:p/>
    <w:p>
      <w:pPr>
        <w:pStyle w:val="Heading1"/>
      </w:pPr>
      <w:r>
        <w:t>Reading the annotations</w:t>
      </w:r>
    </w:p>
    <w:tbl>
      <w:tblPr>
        <w:tblStyle w:val="TableGrid"/>
        <w:tblW w:type="auto" w:w="0"/>
        <w:tblLayout w:type="fixed"/>
        <w:tblLook w:firstColumn="1" w:firstRow="1" w:lastColumn="0" w:lastRow="0" w:noHBand="0" w:noVBand="1" w:val="04A0"/>
      </w:tblPr>
      <w:tblGrid>
        <w:gridCol w:w="5112"/>
        <w:gridCol w:w="5112"/>
      </w:tblGrid>
      <w:tr>
        <w:tc>
          <w:tcPr>
            <w:tcW w:type="dxa" w:w="2448"/>
          </w:tcPr>
          <w:p>
            <w:r>
              <w:rPr>
                <w:rFonts w:ascii="Consolas" w:hAnsi="Consolas"/>
                <w:b/>
                <w:color w:val="0B6E55"/>
                <w:sz w:val="16"/>
              </w:rPr>
              <w:t>BLE001</w:t>
            </w:r>
          </w:p>
        </w:tc>
        <w:tc>
          <w:tcPr>
            <w:tcW w:type="dxa" w:w="7632"/>
          </w:tcPr>
          <w:p>
            <w:r>
              <w:rPr>
                <w:sz w:val="17"/>
              </w:rPr>
              <w:t>blind except Exception - narrow it, or log a reason before swallowing</w:t>
            </w:r>
          </w:p>
        </w:tc>
      </w:tr>
      <w:tr>
        <w:tc>
          <w:tcPr>
            <w:tcW w:type="dxa" w:w="2448"/>
          </w:tcPr>
          <w:p>
            <w:r>
              <w:rPr>
                <w:rFonts w:ascii="Consolas" w:hAnsi="Consolas"/>
                <w:b/>
                <w:color w:val="0B6E55"/>
                <w:sz w:val="16"/>
              </w:rPr>
              <w:t>S110</w:t>
            </w:r>
          </w:p>
        </w:tc>
        <w:tc>
          <w:tcPr>
            <w:tcW w:type="dxa" w:w="7632"/>
          </w:tcPr>
          <w:p>
            <w:r>
              <w:rPr>
                <w:sz w:val="17"/>
              </w:rPr>
              <w:t>try/except/pass - silent failure; give it a reason or let it raise</w:t>
            </w:r>
          </w:p>
        </w:tc>
      </w:tr>
      <w:tr>
        <w:tc>
          <w:tcPr>
            <w:tcW w:type="dxa" w:w="2448"/>
          </w:tcPr>
          <w:p>
            <w:r>
              <w:rPr>
                <w:rFonts w:ascii="Consolas" w:hAnsi="Consolas"/>
                <w:b/>
                <w:color w:val="0B6E55"/>
                <w:sz w:val="16"/>
              </w:rPr>
              <w:t>C901 / PLR0912 / PLR0915</w:t>
            </w:r>
          </w:p>
        </w:tc>
        <w:tc>
          <w:tcPr>
            <w:tcW w:type="dxa" w:w="7632"/>
          </w:tcPr>
          <w:p>
            <w:r>
              <w:rPr>
                <w:sz w:val="17"/>
              </w:rPr>
              <w:t>function too complex - guard clauses, early returns, or split it</w:t>
            </w:r>
          </w:p>
        </w:tc>
      </w:tr>
      <w:tr>
        <w:tc>
          <w:tcPr>
            <w:tcW w:type="dxa" w:w="2448"/>
          </w:tcPr>
          <w:p>
            <w:r>
              <w:rPr>
                <w:rFonts w:ascii="Consolas" w:hAnsi="Consolas"/>
                <w:b/>
                <w:color w:val="0B6E55"/>
                <w:sz w:val="16"/>
              </w:rPr>
              <w:t>PLR2004</w:t>
            </w:r>
          </w:p>
        </w:tc>
        <w:tc>
          <w:tcPr>
            <w:tcW w:type="dxa" w:w="7632"/>
          </w:tcPr>
          <w:p>
            <w:r>
              <w:rPr>
                <w:sz w:val="17"/>
              </w:rPr>
              <w:t>magic number - name it, or use http.HTTPStatus</w:t>
            </w:r>
          </w:p>
        </w:tc>
      </w:tr>
      <w:tr>
        <w:tc>
          <w:tcPr>
            <w:tcW w:type="dxa" w:w="2448"/>
          </w:tcPr>
          <w:p>
            <w:r>
              <w:rPr>
                <w:rFonts w:ascii="Consolas" w:hAnsi="Consolas"/>
                <w:b/>
                <w:color w:val="0B6E55"/>
                <w:sz w:val="16"/>
              </w:rPr>
              <w:t>S113</w:t>
            </w:r>
          </w:p>
        </w:tc>
        <w:tc>
          <w:tcPr>
            <w:tcW w:type="dxa" w:w="7632"/>
          </w:tcPr>
          <w:p>
            <w:r>
              <w:rPr>
                <w:sz w:val="17"/>
              </w:rPr>
              <w:t>requests call with no timeout - add timeout=10, the convention already exists</w:t>
            </w:r>
          </w:p>
        </w:tc>
      </w:tr>
      <w:tr>
        <w:tc>
          <w:tcPr>
            <w:tcW w:type="dxa" w:w="2448"/>
          </w:tcPr>
          <w:p>
            <w:r>
              <w:rPr>
                <w:rFonts w:ascii="Consolas" w:hAnsi="Consolas"/>
                <w:b/>
                <w:color w:val="0B6E55"/>
                <w:sz w:val="16"/>
              </w:rPr>
              <w:t>S608</w:t>
            </w:r>
          </w:p>
        </w:tc>
        <w:tc>
          <w:tcPr>
            <w:tcW w:type="dxa" w:w="7632"/>
          </w:tcPr>
          <w:p>
            <w:r>
              <w:rPr>
                <w:sz w:val="17"/>
              </w:rPr>
              <w:t>string-built SQL - bind parameters if any input comes from a request</w:t>
            </w:r>
          </w:p>
        </w:tc>
      </w:tr>
      <w:tr>
        <w:tc>
          <w:tcPr>
            <w:tcW w:type="dxa" w:w="2448"/>
          </w:tcPr>
          <w:p>
            <w:r>
              <w:rPr>
                <w:rFonts w:ascii="Consolas" w:hAnsi="Consolas"/>
                <w:b/>
                <w:color w:val="0B6E55"/>
                <w:sz w:val="16"/>
              </w:rPr>
              <w:t>S105 / S106</w:t>
            </w:r>
          </w:p>
        </w:tc>
        <w:tc>
          <w:tcPr>
            <w:tcW w:type="dxa" w:w="7632"/>
          </w:tcPr>
          <w:p>
            <w:r>
              <w:rPr>
                <w:sz w:val="17"/>
              </w:rPr>
              <w:t>hardcoded secret - move it to .env</w:t>
            </w:r>
          </w:p>
        </w:tc>
      </w:tr>
      <w:tr>
        <w:tc>
          <w:tcPr>
            <w:tcW w:type="dxa" w:w="2448"/>
          </w:tcPr>
          <w:p>
            <w:r>
              <w:rPr>
                <w:rFonts w:ascii="Consolas" w:hAnsi="Consolas"/>
                <w:b/>
                <w:color w:val="0B6E55"/>
                <w:sz w:val="16"/>
              </w:rPr>
              <w:t>T201</w:t>
            </w:r>
          </w:p>
        </w:tc>
        <w:tc>
          <w:tcPr>
            <w:tcW w:type="dxa" w:w="7632"/>
          </w:tcPr>
          <w:p>
            <w:r>
              <w:rPr>
                <w:sz w:val="17"/>
              </w:rPr>
              <w:t>print() - convert to logger.debug</w:t>
            </w:r>
          </w:p>
        </w:tc>
      </w:tr>
      <w:tr>
        <w:tc>
          <w:tcPr>
            <w:tcW w:type="dxa" w:w="2448"/>
          </w:tcPr>
          <w:p>
            <w:r>
              <w:rPr>
                <w:rFonts w:ascii="Consolas" w:hAnsi="Consolas"/>
                <w:b/>
                <w:color w:val="0B6E55"/>
                <w:sz w:val="16"/>
              </w:rPr>
              <w:t>S101</w:t>
            </w:r>
          </w:p>
        </w:tc>
        <w:tc>
          <w:tcPr>
            <w:tcW w:type="dxa" w:w="7632"/>
          </w:tcPr>
          <w:p>
            <w:r>
              <w:rPr>
                <w:sz w:val="17"/>
              </w:rPr>
              <w:t>assert in a route - it vanishes under python -O; raise instead</w:t>
            </w:r>
          </w:p>
        </w:tc>
      </w:tr>
      <w:tr>
        <w:tc>
          <w:tcPr>
            <w:tcW w:type="dxa" w:w="2448"/>
          </w:tcPr>
          <w:p>
            <w:r>
              <w:rPr>
                <w:rFonts w:ascii="Consolas" w:hAnsi="Consolas"/>
                <w:b/>
                <w:color w:val="0B6E55"/>
                <w:sz w:val="16"/>
              </w:rPr>
              <w:t>ERA001</w:t>
            </w:r>
          </w:p>
        </w:tc>
        <w:tc>
          <w:tcPr>
            <w:tcW w:type="dxa" w:w="7632"/>
          </w:tcPr>
          <w:p>
            <w:r>
              <w:rPr>
                <w:sz w:val="17"/>
              </w:rPr>
              <w:t>commented-out code - delete it, git is the archive</w:t>
            </w:r>
          </w:p>
        </w:tc>
      </w:tr>
      <w:tr>
        <w:tc>
          <w:tcPr>
            <w:tcW w:type="dxa" w:w="2448"/>
          </w:tcPr>
          <w:p>
            <w:r>
              <w:rPr>
                <w:rFonts w:ascii="Consolas" w:hAnsi="Consolas"/>
                <w:b/>
                <w:color w:val="0B6E55"/>
                <w:sz w:val="16"/>
              </w:rPr>
              <w:t>F401 / F841</w:t>
            </w:r>
          </w:p>
        </w:tc>
        <w:tc>
          <w:tcPr>
            <w:tcW w:type="dxa" w:w="7632"/>
          </w:tcPr>
          <w:p>
            <w:r>
              <w:rPr>
                <w:sz w:val="17"/>
              </w:rPr>
              <w:t>unused import or dead local - auto-fixable, except in models/db.py</w:t>
            </w:r>
          </w:p>
        </w:tc>
      </w:tr>
      <w:tr>
        <w:tc>
          <w:tcPr>
            <w:tcW w:type="dxa" w:w="2448"/>
          </w:tcPr>
          <w:p>
            <w:r>
              <w:rPr>
                <w:rFonts w:ascii="Consolas" w:hAnsi="Consolas"/>
                <w:b/>
                <w:color w:val="0B6E55"/>
                <w:sz w:val="16"/>
              </w:rPr>
              <w:t>E712</w:t>
            </w:r>
          </w:p>
        </w:tc>
        <w:tc>
          <w:tcPr>
            <w:tcW w:type="dxa" w:w="7632"/>
          </w:tcPr>
          <w:p>
            <w:r>
              <w:rPr>
                <w:sz w:val="17"/>
              </w:rPr>
              <w:t>== True - inside a SQLAlchemy filter this builds SQL; use .is_(True)</w:t>
            </w:r>
          </w:p>
        </w:tc>
      </w:tr>
      <w:tr>
        <w:tc>
          <w:tcPr>
            <w:tcW w:type="dxa" w:w="2448"/>
          </w:tcPr>
          <w:p>
            <w:r>
              <w:rPr>
                <w:rFonts w:ascii="Consolas" w:hAnsi="Consolas"/>
                <w:b/>
                <w:color w:val="0B6E55"/>
                <w:sz w:val="16"/>
              </w:rPr>
              <w:t>B904</w:t>
            </w:r>
          </w:p>
        </w:tc>
        <w:tc>
          <w:tcPr>
            <w:tcW w:type="dxa" w:w="7632"/>
          </w:tcPr>
          <w:p>
            <w:r>
              <w:rPr>
                <w:sz w:val="17"/>
              </w:rPr>
              <w:t>raise without from - add 'from exc' so the cause survives</w:t>
            </w:r>
          </w:p>
        </w:tc>
      </w:tr>
      <w:tr>
        <w:tc>
          <w:tcPr>
            <w:tcW w:type="dxa" w:w="2448"/>
          </w:tcPr>
          <w:p>
            <w:r>
              <w:rPr>
                <w:rFonts w:ascii="Consolas" w:hAnsi="Consolas"/>
                <w:b/>
                <w:color w:val="0B6E55"/>
                <w:sz w:val="16"/>
              </w:rPr>
              <w:t>TRY400</w:t>
            </w:r>
          </w:p>
        </w:tc>
        <w:tc>
          <w:tcPr>
            <w:tcW w:type="dxa" w:w="7632"/>
          </w:tcPr>
          <w:p>
            <w:r>
              <w:rPr>
                <w:sz w:val="17"/>
              </w:rPr>
              <w:t>logger.error inside except - use logger.exception to keep the traceback</w:t>
            </w:r>
          </w:p>
        </w:tc>
      </w:tr>
      <w:tr>
        <w:tc>
          <w:tcPr>
            <w:tcW w:type="dxa" w:w="2448"/>
          </w:tcPr>
          <w:p>
            <w:r>
              <w:rPr>
                <w:rFonts w:ascii="Consolas" w:hAnsi="Consolas"/>
                <w:b/>
                <w:color w:val="0B6E55"/>
                <w:sz w:val="16"/>
              </w:rPr>
              <w:t>DTZ</w:t>
            </w:r>
          </w:p>
        </w:tc>
        <w:tc>
          <w:tcPr>
            <w:tcW w:type="dxa" w:w="7632"/>
          </w:tcPr>
          <w:p>
            <w:r>
              <w:rPr>
                <w:sz w:val="17"/>
              </w:rPr>
              <w:t>naive datetime - now()/utcnow() with no tzinfo. In a date-boundary system this is an off-by-one-day bug, not a style issue</w:t>
            </w:r>
          </w:p>
        </w:tc>
      </w:tr>
    </w:tbl>
    <w:p/>
    <w:p>
      <w:pPr>
        <w:pStyle w:val="Heading1"/>
      </w:pPr>
      <w:r>
        <w:t>What this covers</w:t>
      </w:r>
    </w:p>
    <w:p>
      <w:pPr>
        <w:pStyle w:val="ListBullet"/>
        <w:spacing w:after="60"/>
      </w:pPr>
      <w:r>
        <w:rPr>
          <w:sz w:val="18"/>
        </w:rPr>
        <w:t>Excluded everywhere: .venv/, node_modules/, .git/, __pycache__/, .next/, .pytest_cache/, lock files, and generated files such as next-env.d.ts.</w:t>
      </w:r>
    </w:p>
    <w:p>
      <w:pPr>
        <w:pStyle w:val="ListBullet"/>
        <w:spacing w:after="60"/>
      </w:pPr>
      <w:r>
        <w:rPr>
          <w:sz w:val="18"/>
        </w:rPr>
        <w:t>Tracked files only. Untracked working-tree files are out of scope for these listings - the one exception is noted in the database section, where an uncommitted script is the pending cutover step and has to be named.</w:t>
      </w:r>
    </w:p>
    <w:p>
      <w:pPr>
        <w:pStyle w:val="ListBullet"/>
        <w:spacing w:after="60"/>
      </w:pPr>
      <w:r>
        <w:rPr>
          <w:sz w:val="18"/>
        </w:rPr>
        <w:t>Migrations are listed but out of scope for the lint pass - 63 revisions in Minty, 19 in billing-backend. They are historical records of schema changes that have already run. What they imply for the code is covered in the database section instead.</w:t>
      </w:r>
    </w:p>
    <w:p>
      <w:pPr>
        <w:pStyle w:val="ListBullet"/>
        <w:spacing w:after="60"/>
      </w:pPr>
      <w:r>
        <w:rPr>
          <w:sz w:val="18"/>
        </w:rPr>
        <w:t>Minty's .archived/ is not listed. Those tracked files are slated for untracking rather than cleansing, and are enumerated in the runbook instead.</w:t>
      </w:r>
    </w:p>
    <w:p>
      <w:r>
        <w:br w:type="page"/>
      </w:r>
    </w:p>
    <w:p>
      <w:pPr>
        <w:pStyle w:val="Heading1"/>
      </w:pPr>
      <w:r>
        <w:t>What needs work</w:t>
      </w:r>
    </w:p>
    <w:p>
      <w:pPr>
        <w:spacing w:after="200"/>
      </w:pPr>
      <w:r>
        <w:rPr>
          <w:i w:val="0"/>
          <w:color w:val="5E6B65"/>
          <w:sz w:val="17"/>
        </w:rPr>
        <w:t>Only the files that need a human are listed; every other file needs the formatter pass and nothing more. Rows are ordered by priority, not alphabetically - work down the table. Counts in brackets are occurrences of that rule in that file.</w:t>
      </w:r>
    </w:p>
    <w:p>
      <w:pPr>
        <w:pStyle w:val="Heading2"/>
      </w:pPr>
      <w:r>
        <w:t>blueprints/auth/</w:t>
      </w:r>
      <w:r>
        <w:rPr>
          <w:b w:val="0"/>
          <w:color w:val="5E6B65"/>
          <w:sz w:val="17"/>
        </w:rPr>
        <w:t xml:space="preserve">   7 of 23 files need work</w:t>
      </w:r>
    </w:p>
    <w:p>
      <w:pPr>
        <w:spacing w:after="120"/>
      </w:pPr>
      <w:r>
        <w:rPr>
          <w:sz w:val="19"/>
        </w:rPr>
        <w:t>Unchanged since the last revision. forms.py still holds ten consecutive commented-out form fields - read them before deleting, they may be a deferred registration change. password_reset.py still has two print() calls: read those first, a printed reset token is a credential leak, not a style issue.</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tcPr>
          <w:p>
            <w:r>
              <w:rPr>
                <w:rFonts w:ascii="Consolas" w:hAnsi="Consolas"/>
                <w:b/>
                <w:color w:val="5E6B65"/>
                <w:sz w:val="16"/>
              </w:rPr>
              <w:t>P3</w:t>
            </w:r>
          </w:p>
        </w:tc>
        <w:tc>
          <w:tcPr>
            <w:tcW w:type="dxa" w:w="3600"/>
          </w:tcPr>
          <w:p>
            <w:r>
              <w:rPr>
                <w:rFonts w:ascii="Consolas" w:hAnsi="Consolas"/>
                <w:sz w:val="16"/>
              </w:rPr>
              <w:t>blueprints/auth/forms.py</w:t>
            </w:r>
          </w:p>
        </w:tc>
        <w:tc>
          <w:tcPr>
            <w:tcW w:type="dxa" w:w="1944"/>
          </w:tcPr>
          <w:p>
            <w:r>
              <w:rPr>
                <w:rFonts w:ascii="Consolas" w:hAnsi="Consolas"/>
                <w:color w:val="0B6E55"/>
                <w:sz w:val="15"/>
              </w:rPr>
              <w:t>ERA001(10)</w:t>
            </w:r>
          </w:p>
        </w:tc>
        <w:tc>
          <w:tcPr>
            <w:tcW w:type="dxa" w:w="4939"/>
          </w:tcPr>
          <w:p>
            <w:r>
              <w:rPr>
                <w:color w:val="5E6B65"/>
                <w:sz w:val="16"/>
              </w:rPr>
              <w:t>Delete 10 blocks of commented-out code; git is the archive.</w:t>
            </w:r>
          </w:p>
        </w:tc>
      </w:tr>
      <w:tr>
        <w:tc>
          <w:tcPr>
            <w:tcW w:type="dxa" w:w="605"/>
          </w:tcPr>
          <w:p>
            <w:r>
              <w:rPr>
                <w:rFonts w:ascii="Consolas" w:hAnsi="Consolas"/>
                <w:b/>
                <w:color w:val="5E6B65"/>
                <w:sz w:val="16"/>
              </w:rPr>
              <w:t>P3</w:t>
            </w:r>
          </w:p>
        </w:tc>
        <w:tc>
          <w:tcPr>
            <w:tcW w:type="dxa" w:w="3600"/>
          </w:tcPr>
          <w:p>
            <w:r>
              <w:rPr>
                <w:rFonts w:ascii="Consolas" w:hAnsi="Consolas"/>
                <w:sz w:val="16"/>
              </w:rPr>
              <w:t>blueprints/auth/routes/dashboard.py</w:t>
            </w:r>
          </w:p>
        </w:tc>
        <w:tc>
          <w:tcPr>
            <w:tcW w:type="dxa" w:w="1944"/>
          </w:tcPr>
          <w:p>
            <w:r>
              <w:rPr>
                <w:rFonts w:ascii="Consolas" w:hAnsi="Consolas"/>
                <w:color w:val="0B6E55"/>
                <w:sz w:val="15"/>
              </w:rPr>
              <w:t>BLE001(1)</w:t>
            </w:r>
          </w:p>
        </w:tc>
        <w:tc>
          <w:tcPr>
            <w:tcW w:type="dxa" w:w="4939"/>
          </w:tcPr>
          <w:p>
            <w:r>
              <w:rPr>
                <w:color w:val="5E6B65"/>
                <w:sz w:val="16"/>
              </w:rPr>
              <w:t>Narrow 1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blueprints/auth/routes/email_auth.py</w:t>
            </w:r>
          </w:p>
        </w:tc>
        <w:tc>
          <w:tcPr>
            <w:tcW w:type="dxa" w:w="1944"/>
          </w:tcPr>
          <w:p>
            <w:r>
              <w:rPr>
                <w:rFonts w:ascii="Consolas" w:hAnsi="Consolas"/>
                <w:color w:val="0B6E55"/>
                <w:sz w:val="15"/>
              </w:rPr>
              <w:t>BLE001(1) C901(1) PLR0912(1)</w:t>
            </w:r>
          </w:p>
        </w:tc>
        <w:tc>
          <w:tcPr>
            <w:tcW w:type="dxa" w:w="4939"/>
          </w:tcPr>
          <w:p>
            <w:r>
              <w:rPr>
                <w:color w:val="5E6B65"/>
                <w:sz w:val="16"/>
              </w:rPr>
              <w:t>Narrow 1 blind `except Exception`: name the exception each one expects, or log a reason before swallowing. Reduce complexity in 1 functions: guard clauses and early returns first, then split. Too many branches in 1 functions - collapse with early returns.</w:t>
            </w:r>
          </w:p>
        </w:tc>
      </w:tr>
      <w:tr>
        <w:tc>
          <w:tcPr>
            <w:tcW w:type="dxa" w:w="605"/>
          </w:tcPr>
          <w:p>
            <w:r>
              <w:rPr>
                <w:rFonts w:ascii="Consolas" w:hAnsi="Consolas"/>
                <w:b/>
                <w:color w:val="5E6B65"/>
                <w:sz w:val="16"/>
              </w:rPr>
              <w:t>P3</w:t>
            </w:r>
          </w:p>
        </w:tc>
        <w:tc>
          <w:tcPr>
            <w:tcW w:type="dxa" w:w="3600"/>
          </w:tcPr>
          <w:p>
            <w:r>
              <w:rPr>
                <w:rFonts w:ascii="Consolas" w:hAnsi="Consolas"/>
                <w:sz w:val="16"/>
              </w:rPr>
              <w:t>blueprints/auth/routes/password_reset.py</w:t>
            </w:r>
          </w:p>
        </w:tc>
        <w:tc>
          <w:tcPr>
            <w:tcW w:type="dxa" w:w="1944"/>
          </w:tcPr>
          <w:p>
            <w:r>
              <w:rPr>
                <w:rFonts w:ascii="Consolas" w:hAnsi="Consolas"/>
                <w:color w:val="0B6E55"/>
                <w:sz w:val="15"/>
              </w:rPr>
              <w:t>BLE001(2) DTZ(2) T201(2)</w:t>
            </w:r>
          </w:p>
        </w:tc>
        <w:tc>
          <w:tcPr>
            <w:tcW w:type="dxa" w:w="4939"/>
          </w:tcPr>
          <w:p>
            <w:r>
              <w:rPr>
                <w:color w:val="5E6B65"/>
                <w:sz w:val="16"/>
              </w:rPr>
              <w:t>CORRECTION: earlier revisions of this document called these prints a credential leak. They are not. Both print exception text on a failure path - `print(f"Error during password reset: {e}")` - not a token. Still worth fixing: an exception message can carry DB error detail, and print() goes to stdout unstructured. Convert both to logger.exception, which also clears the 2 blind catches in the same edit.</w:t>
            </w:r>
          </w:p>
        </w:tc>
      </w:tr>
      <w:tr>
        <w:tc>
          <w:tcPr>
            <w:tcW w:type="dxa" w:w="605"/>
          </w:tcPr>
          <w:p>
            <w:r>
              <w:rPr>
                <w:rFonts w:ascii="Consolas" w:hAnsi="Consolas"/>
                <w:b/>
                <w:color w:val="5E6B65"/>
                <w:sz w:val="16"/>
              </w:rPr>
              <w:t>P3</w:t>
            </w:r>
          </w:p>
        </w:tc>
        <w:tc>
          <w:tcPr>
            <w:tcW w:type="dxa" w:w="3600"/>
          </w:tcPr>
          <w:p>
            <w:r>
              <w:rPr>
                <w:rFonts w:ascii="Consolas" w:hAnsi="Consolas"/>
                <w:sz w:val="16"/>
              </w:rPr>
              <w:t>blueprints/auth/routes/tokens.py</w:t>
            </w:r>
          </w:p>
        </w:tc>
        <w:tc>
          <w:tcPr>
            <w:tcW w:type="dxa" w:w="1944"/>
          </w:tcPr>
          <w:p>
            <w:r>
              <w:rPr>
                <w:rFonts w:ascii="Consolas" w:hAnsi="Consolas"/>
                <w:color w:val="0B6E55"/>
                <w:sz w:val="15"/>
              </w:rPr>
              <w:t>BLE001(3)</w:t>
            </w:r>
          </w:p>
        </w:tc>
        <w:tc>
          <w:tcPr>
            <w:tcW w:type="dxa" w:w="4939"/>
          </w:tcPr>
          <w:p>
            <w:r>
              <w:rPr>
                <w:color w:val="5E6B65"/>
                <w:sz w:val="16"/>
              </w:rPr>
              <w:t>Narrow 3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blueprints/auth/services/email_auth.py</w:t>
            </w:r>
          </w:p>
        </w:tc>
        <w:tc>
          <w:tcPr>
            <w:tcW w:type="dxa" w:w="1944"/>
          </w:tcPr>
          <w:p>
            <w:r>
              <w:rPr>
                <w:rFonts w:ascii="Consolas" w:hAnsi="Consolas"/>
                <w:color w:val="0B6E55"/>
                <w:sz w:val="15"/>
              </w:rPr>
              <w:t>BLE001(1) DTZ(5)</w:t>
            </w:r>
          </w:p>
        </w:tc>
        <w:tc>
          <w:tcPr>
            <w:tcW w:type="dxa" w:w="4939"/>
          </w:tcPr>
          <w:p>
            <w:r>
              <w:rPr>
                <w:color w:val="5E6B65"/>
                <w:sz w:val="16"/>
              </w:rPr>
              <w:t>Narrow 1 blind `except Exception`: name the exception each one expects, or log a reason before swallowing. 5 naive datetime calls: add tzinfo - the app runs Asia/Hong_Kong via models.db.tz. In a daily-report system a naive now() near midnight files against the wrong day.</w:t>
            </w:r>
          </w:p>
        </w:tc>
      </w:tr>
      <w:tr>
        <w:tc>
          <w:tcPr>
            <w:tcW w:type="dxa" w:w="605"/>
          </w:tcPr>
          <w:p>
            <w:r>
              <w:rPr>
                <w:rFonts w:ascii="Consolas" w:hAnsi="Consolas"/>
                <w:b/>
                <w:color w:val="0B6E55"/>
                <w:sz w:val="16"/>
              </w:rPr>
              <w:t>P4</w:t>
            </w:r>
          </w:p>
        </w:tc>
        <w:tc>
          <w:tcPr>
            <w:tcW w:type="dxa" w:w="3600"/>
          </w:tcPr>
          <w:p>
            <w:r>
              <w:rPr>
                <w:rFonts w:ascii="Consolas" w:hAnsi="Consolas"/>
                <w:sz w:val="16"/>
              </w:rPr>
              <w:t>blueprints/auth/schemas.py</w:t>
            </w:r>
          </w:p>
        </w:tc>
        <w:tc>
          <w:tcPr>
            <w:tcW w:type="dxa" w:w="1944"/>
          </w:tcPr>
          <w:p>
            <w:r>
              <w:rPr>
                <w:rFonts w:ascii="Consolas" w:hAnsi="Consolas"/>
                <w:color w:val="0B6E55"/>
                <w:sz w:val="15"/>
              </w:rPr>
            </w:r>
          </w:p>
        </w:tc>
        <w:tc>
          <w:tcPr>
            <w:tcW w:type="dxa" w:w="4939"/>
          </w:tcPr>
          <w:p>
            <w:r>
              <w:rPr>
                <w:color w:val="5E6B65"/>
                <w:sz w:val="16"/>
              </w:rPr>
              <w:t>DELETE - docstring only, zero importers (re-verified)</w:t>
            </w:r>
          </w:p>
        </w:tc>
      </w:tr>
    </w:tbl>
    <w:p>
      <w:pPr>
        <w:spacing w:after="40"/>
      </w:pPr>
    </w:p>
    <w:p>
      <w:pPr>
        <w:spacing w:after="240"/>
      </w:pPr>
      <w:r>
        <w:rPr>
          <w:i/>
          <w:color w:val="5E6B65"/>
          <w:sz w:val="16"/>
        </w:rPr>
        <w:t>The other 16 files in this area are clean - formatter pass only.</w:t>
      </w:r>
    </w:p>
    <w:p>
      <w:pPr>
        <w:pStyle w:val="Heading2"/>
      </w:pPr>
      <w:r>
        <w:t>blueprints/entity/</w:t>
      </w:r>
      <w:r>
        <w:rPr>
          <w:b w:val="0"/>
          <w:color w:val="5E6B65"/>
          <w:sz w:val="17"/>
        </w:rPr>
        <w:t xml:space="preserve">   15 of 34 files need work</w:t>
      </w:r>
    </w:p>
    <w:p>
      <w:pPr>
        <w:spacing w:after="120"/>
      </w:pPr>
      <w:r>
        <w:rPr>
          <w:sz w:val="19"/>
        </w:rPr>
        <w:t>Now the third-heaviest area rather than the second - not because it improved, but because subscription grew. routes/settings.py is unchanged and still holds the worst function in the codebase at line 237 plus 30 blind exception handlers, in a 2,523-line file. services/modules.py has dropped to BLE001(2) only because its subscription logic moved out; about 101 of its 574 lines are now re-export shims, so grep lands on a wrapper rather than the code.</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tcPr>
          <w:p>
            <w:r>
              <w:rPr>
                <w:rFonts w:ascii="Consolas" w:hAnsi="Consolas"/>
                <w:b/>
                <w:color w:val="141A17"/>
                <w:sz w:val="16"/>
              </w:rPr>
              <w:t>P2</w:t>
            </w:r>
          </w:p>
        </w:tc>
        <w:tc>
          <w:tcPr>
            <w:tcW w:type="dxa" w:w="3600"/>
          </w:tcPr>
          <w:p>
            <w:r>
              <w:rPr>
                <w:rFonts w:ascii="Consolas" w:hAnsi="Consolas"/>
                <w:sz w:val="16"/>
              </w:rPr>
              <w:t>blueprints/entity/routes/create.py</w:t>
            </w:r>
          </w:p>
        </w:tc>
        <w:tc>
          <w:tcPr>
            <w:tcW w:type="dxa" w:w="1944"/>
          </w:tcPr>
          <w:p>
            <w:r>
              <w:rPr>
                <w:rFonts w:ascii="Consolas" w:hAnsi="Consolas"/>
                <w:color w:val="0B6E55"/>
                <w:sz w:val="15"/>
              </w:rPr>
              <w:t>C901(1) PLR0912(1) PLR0915(1) PLR2004(5)</w:t>
            </w:r>
          </w:p>
        </w:tc>
        <w:tc>
          <w:tcPr>
            <w:tcW w:type="dxa" w:w="4939"/>
          </w:tcPr>
          <w:p>
            <w:r>
              <w:rPr>
                <w:color w:val="141A17"/>
                <w:sz w:val="16"/>
              </w:rPr>
              <w:t>1,619 lines. The 5 magic numbers are trivial; the complexity is not. Extract the validation and the entity-provisioning steps into named helpers before the sweep.</w:t>
            </w:r>
          </w:p>
        </w:tc>
      </w:tr>
      <w:tr>
        <w:tc>
          <w:tcPr>
            <w:tcW w:type="dxa" w:w="605"/>
          </w:tcPr>
          <w:p>
            <w:r>
              <w:rPr>
                <w:rFonts w:ascii="Consolas" w:hAnsi="Consolas"/>
                <w:b/>
                <w:color w:val="141A17"/>
                <w:sz w:val="16"/>
              </w:rPr>
              <w:t>P2</w:t>
            </w:r>
          </w:p>
        </w:tc>
        <w:tc>
          <w:tcPr>
            <w:tcW w:type="dxa" w:w="3600"/>
          </w:tcPr>
          <w:p>
            <w:r>
              <w:rPr>
                <w:rFonts w:ascii="Consolas" w:hAnsi="Consolas"/>
                <w:sz w:val="16"/>
              </w:rPr>
              <w:t>blueprints/entity/routes/list.py</w:t>
            </w:r>
          </w:p>
        </w:tc>
        <w:tc>
          <w:tcPr>
            <w:tcW w:type="dxa" w:w="1944"/>
          </w:tcPr>
          <w:p>
            <w:r>
              <w:rPr>
                <w:rFonts w:ascii="Consolas" w:hAnsi="Consolas"/>
                <w:color w:val="0B6E55"/>
                <w:sz w:val="15"/>
              </w:rPr>
              <w:t>BLE001(2) C901(1) DTZ(3) ERA001(1) PLR0912(1) PLR0915(1)</w:t>
            </w:r>
          </w:p>
        </w:tc>
        <w:tc>
          <w:tcPr>
            <w:tcW w:type="dxa" w:w="4939"/>
          </w:tcPr>
          <w:p>
            <w:r>
              <w:rPr>
                <w:color w:val="141A17"/>
                <w:sz w:val="16"/>
              </w:rPr>
              <w:t>Narrow 2 blind `except Exception`: name the exception each one expects, or log a reason before swallowing. Reduce complexity in 1 functions: guard clauses and early returns first, then split. 3 naive datetime calls: add tzinfo - the app runs Asia/Hong_Kong via models.db.tz. In a daily-report system a naive now() near midnight files against the wrong day. Delete 1 blocks of commented-out code; git is the archive. Too many branches in 1 functions - collapse with early returns. Too many statements in 1 functions - extract named helpers.</w:t>
            </w:r>
          </w:p>
        </w:tc>
      </w:tr>
      <w:tr>
        <w:tc>
          <w:tcPr>
            <w:tcW w:type="dxa" w:w="605"/>
          </w:tcPr>
          <w:p>
            <w:r>
              <w:rPr>
                <w:rFonts w:ascii="Consolas" w:hAnsi="Consolas"/>
                <w:b/>
                <w:color w:val="141A17"/>
                <w:sz w:val="16"/>
              </w:rPr>
              <w:t>P2</w:t>
            </w:r>
          </w:p>
        </w:tc>
        <w:tc>
          <w:tcPr>
            <w:tcW w:type="dxa" w:w="3600"/>
          </w:tcPr>
          <w:p>
            <w:r>
              <w:rPr>
                <w:rFonts w:ascii="Consolas" w:hAnsi="Consolas"/>
                <w:sz w:val="16"/>
              </w:rPr>
              <w:t>blueprints/entity/routes/settings.py</w:t>
            </w:r>
          </w:p>
        </w:tc>
        <w:tc>
          <w:tcPr>
            <w:tcW w:type="dxa" w:w="1944"/>
          </w:tcPr>
          <w:p>
            <w:r>
              <w:rPr>
                <w:rFonts w:ascii="Consolas" w:hAnsi="Consolas"/>
                <w:color w:val="0B6E55"/>
                <w:sz w:val="15"/>
              </w:rPr>
              <w:t>BLE001(30) C901(3) PLR0912(2) PLR0915(2) PLR2004(4) S113(3)</w:t>
            </w:r>
          </w:p>
        </w:tc>
        <w:tc>
          <w:tcPr>
            <w:tcW w:type="dxa" w:w="4939"/>
          </w:tcPr>
          <w:p>
            <w:r>
              <w:rPr>
                <w:color w:val="141A17"/>
                <w:sz w:val="16"/>
              </w:rPr>
              <w:t>2,523 lines, and it holds the worst function in the codebase: 46 branches and 168 statements at line 237. No direct test coverage. This is not a sweep target - characterisation tests first, then extract the per-section handlers one at a time. The 30 blind catches come last, once the function is small enough to see.</w:t>
            </w:r>
          </w:p>
        </w:tc>
      </w:tr>
      <w:tr>
        <w:tc>
          <w:tcPr>
            <w:tcW w:type="dxa" w:w="605"/>
          </w:tcPr>
          <w:p>
            <w:r>
              <w:rPr>
                <w:rFonts w:ascii="Consolas" w:hAnsi="Consolas"/>
                <w:b/>
                <w:color w:val="141A17"/>
                <w:sz w:val="16"/>
              </w:rPr>
              <w:t>P2</w:t>
            </w:r>
          </w:p>
        </w:tc>
        <w:tc>
          <w:tcPr>
            <w:tcW w:type="dxa" w:w="3600"/>
          </w:tcPr>
          <w:p>
            <w:r>
              <w:rPr>
                <w:rFonts w:ascii="Consolas" w:hAnsi="Consolas"/>
                <w:sz w:val="16"/>
              </w:rPr>
              <w:t>blueprints/entity/services/modules.py</w:t>
            </w:r>
          </w:p>
        </w:tc>
        <w:tc>
          <w:tcPr>
            <w:tcW w:type="dxa" w:w="1944"/>
          </w:tcPr>
          <w:p>
            <w:r>
              <w:rPr>
                <w:rFonts w:ascii="Consolas" w:hAnsi="Consolas"/>
                <w:color w:val="0B6E55"/>
                <w:sz w:val="15"/>
              </w:rPr>
              <w:t>BLE001(2)</w:t>
            </w:r>
          </w:p>
        </w:tc>
        <w:tc>
          <w:tcPr>
            <w:tcW w:type="dxa" w:w="4939"/>
          </w:tcPr>
          <w:p>
            <w:r>
              <w:rPr>
                <w:color w:val="141A17"/>
                <w:sz w:val="16"/>
              </w:rPr>
              <w:t>574 lines, of which roughly 101 (18%) are re-export shims: 12 lazy wrapper functions plus a module-level re-export forwarding to blueprints/subscription/services/. A grep for any moved function lands HERE, on the wrapper, not on the code. Before editing, check whether the function you want actually lives in the subscription blueprint. The 2 blind catches are in the real entity-side code.</w:t>
            </w:r>
          </w:p>
        </w:tc>
      </w:tr>
      <w:tr>
        <w:tc>
          <w:tcPr>
            <w:tcW w:type="dxa" w:w="605"/>
          </w:tcPr>
          <w:p>
            <w:r>
              <w:rPr>
                <w:rFonts w:ascii="Consolas" w:hAnsi="Consolas"/>
                <w:b/>
                <w:color w:val="141A17"/>
                <w:sz w:val="16"/>
              </w:rPr>
              <w:t>P2</w:t>
            </w:r>
          </w:p>
        </w:tc>
        <w:tc>
          <w:tcPr>
            <w:tcW w:type="dxa" w:w="3600"/>
          </w:tcPr>
          <w:p>
            <w:r>
              <w:rPr>
                <w:rFonts w:ascii="Consolas" w:hAnsi="Consolas"/>
                <w:sz w:val="16"/>
              </w:rPr>
              <w:t>blueprints/entity/services/onboarding_account_codes.py</w:t>
            </w:r>
          </w:p>
        </w:tc>
        <w:tc>
          <w:tcPr>
            <w:tcW w:type="dxa" w:w="1944"/>
          </w:tcPr>
          <w:p>
            <w:r>
              <w:rPr>
                <w:rFonts w:ascii="Consolas" w:hAnsi="Consolas"/>
                <w:color w:val="0B6E55"/>
                <w:sz w:val="15"/>
              </w:rPr>
              <w:t>C901(2) PLR0912(1)</w:t>
            </w:r>
          </w:p>
        </w:tc>
        <w:tc>
          <w:tcPr>
            <w:tcW w:type="dxa" w:w="4939"/>
          </w:tcPr>
          <w:p>
            <w:r>
              <w:rPr>
                <w:color w:val="141A17"/>
                <w:sz w:val="16"/>
              </w:rPr>
              <w:t>Reduce complexity in 2 functions: guard clauses and early returns first, then split. Too many branches in 1 functions - collapse with early returns.</w:t>
            </w:r>
          </w:p>
        </w:tc>
      </w:tr>
      <w:tr>
        <w:tc>
          <w:tcPr>
            <w:tcW w:type="dxa" w:w="605"/>
          </w:tcPr>
          <w:p>
            <w:r>
              <w:rPr>
                <w:rFonts w:ascii="Consolas" w:hAnsi="Consolas"/>
                <w:b/>
                <w:color w:val="141A17"/>
                <w:sz w:val="16"/>
              </w:rPr>
              <w:t>P2</w:t>
            </w:r>
          </w:p>
        </w:tc>
        <w:tc>
          <w:tcPr>
            <w:tcW w:type="dxa" w:w="3600"/>
          </w:tcPr>
          <w:p>
            <w:r>
              <w:rPr>
                <w:rFonts w:ascii="Consolas" w:hAnsi="Consolas"/>
                <w:sz w:val="16"/>
              </w:rPr>
              <w:t>blueprints/entity/services/onboarding_xero.py</w:t>
            </w:r>
          </w:p>
        </w:tc>
        <w:tc>
          <w:tcPr>
            <w:tcW w:type="dxa" w:w="1944"/>
          </w:tcPr>
          <w:p>
            <w:r>
              <w:rPr>
                <w:rFonts w:ascii="Consolas" w:hAnsi="Consolas"/>
                <w:color w:val="0B6E55"/>
                <w:sz w:val="15"/>
              </w:rPr>
              <w:t>C901(1) PLR0912(1) PLR0915(1) PLR2004(1)</w:t>
            </w:r>
          </w:p>
        </w:tc>
        <w:tc>
          <w:tcPr>
            <w:tcW w:type="dxa" w:w="4939"/>
          </w:tcPr>
          <w:p>
            <w:r>
              <w:rPr>
                <w:color w:val="141A17"/>
                <w:sz w:val="16"/>
              </w:rPr>
              <w:t>Reduce complexity in 1 functions: guard clauses and early returns first, then split. Too many branches in 1 functions - collapse with early returns. Too many statements in 1 functions - extract named helpers. Name 1 magic numbers, or use http.HTTPStatus for status codes.</w:t>
            </w:r>
          </w:p>
        </w:tc>
      </w:tr>
      <w:tr>
        <w:tc>
          <w:tcPr>
            <w:tcW w:type="dxa" w:w="605"/>
          </w:tcPr>
          <w:p>
            <w:r>
              <w:rPr>
                <w:rFonts w:ascii="Consolas" w:hAnsi="Consolas"/>
                <w:b/>
                <w:color w:val="141A17"/>
                <w:sz w:val="16"/>
              </w:rPr>
              <w:t>P2</w:t>
            </w:r>
          </w:p>
        </w:tc>
        <w:tc>
          <w:tcPr>
            <w:tcW w:type="dxa" w:w="3600"/>
          </w:tcPr>
          <w:p>
            <w:r>
              <w:rPr>
                <w:rFonts w:ascii="Consolas" w:hAnsi="Consolas"/>
                <w:sz w:val="16"/>
              </w:rPr>
              <w:t>blueprints/entity/services/payment_methods.py</w:t>
            </w:r>
          </w:p>
        </w:tc>
        <w:tc>
          <w:tcPr>
            <w:tcW w:type="dxa" w:w="1944"/>
          </w:tcPr>
          <w:p>
            <w:r>
              <w:rPr>
                <w:rFonts w:ascii="Consolas" w:hAnsi="Consolas"/>
                <w:color w:val="0B6E55"/>
                <w:sz w:val="15"/>
              </w:rPr>
              <w:t>C901(2) DTZ(8) E712(1)</w:t>
            </w:r>
          </w:p>
        </w:tc>
        <w:tc>
          <w:tcPr>
            <w:tcW w:type="dxa" w:w="4939"/>
          </w:tcPr>
          <w:p>
            <w:r>
              <w:rPr>
                <w:color w:val="141A17"/>
                <w:sz w:val="16"/>
              </w:rPr>
              <w:t>Reduce complexity in 2 functions: guard clauses and early returns first, then split. 8 naive datetime calls: add tzinfo - the app runs Asia/Hong_Kong via models.db.tz. In a daily-report system a naive now() near midnight files against the wrong day. Replace `== True` with `.is_(True)` - inside a SQLAlchemy filter this builds SQL.</w:t>
            </w:r>
          </w:p>
        </w:tc>
      </w:tr>
      <w:tr>
        <w:tc>
          <w:tcPr>
            <w:tcW w:type="dxa" w:w="605"/>
          </w:tcPr>
          <w:p>
            <w:r>
              <w:rPr>
                <w:rFonts w:ascii="Consolas" w:hAnsi="Consolas"/>
                <w:b/>
                <w:color w:val="141A17"/>
                <w:sz w:val="16"/>
              </w:rPr>
              <w:t>P2</w:t>
            </w:r>
          </w:p>
        </w:tc>
        <w:tc>
          <w:tcPr>
            <w:tcW w:type="dxa" w:w="3600"/>
          </w:tcPr>
          <w:p>
            <w:r>
              <w:rPr>
                <w:rFonts w:ascii="Consolas" w:hAnsi="Consolas"/>
                <w:sz w:val="16"/>
              </w:rPr>
              <w:t>blueprints/entity/services/settings.py</w:t>
            </w:r>
          </w:p>
        </w:tc>
        <w:tc>
          <w:tcPr>
            <w:tcW w:type="dxa" w:w="1944"/>
          </w:tcPr>
          <w:p>
            <w:r>
              <w:rPr>
                <w:rFonts w:ascii="Consolas" w:hAnsi="Consolas"/>
                <w:color w:val="0B6E55"/>
                <w:sz w:val="15"/>
              </w:rPr>
              <w:t>BLE001(22) C901(8) PLR0912(3) PLR0915(2) S608(5)</w:t>
            </w:r>
          </w:p>
        </w:tc>
        <w:tc>
          <w:tcPr>
            <w:tcW w:type="dxa" w:w="4939"/>
          </w:tcPr>
          <w:p>
            <w:r>
              <w:rPr>
                <w:color w:val="141A17"/>
                <w:sz w:val="16"/>
              </w:rPr>
              <w:t>1,561 lines, 8 complex functions, and 5 string-built SQL statements. The SQL is correct - it qualifies the table through a _TBL constant and binds its inputs - so do not rewrite it. Add noqa to the S608s, then attack the 8 functions with tests in place.</w:t>
            </w:r>
          </w:p>
        </w:tc>
      </w:tr>
      <w:tr>
        <w:tc>
          <w:tcPr>
            <w:tcW w:type="dxa" w:w="605"/>
          </w:tcPr>
          <w:p>
            <w:r>
              <w:rPr>
                <w:rFonts w:ascii="Consolas" w:hAnsi="Consolas"/>
                <w:b/>
                <w:color w:val="141A17"/>
                <w:sz w:val="16"/>
              </w:rPr>
              <w:t>P2</w:t>
            </w:r>
          </w:p>
        </w:tc>
        <w:tc>
          <w:tcPr>
            <w:tcW w:type="dxa" w:w="3600"/>
          </w:tcPr>
          <w:p>
            <w:r>
              <w:rPr>
                <w:rFonts w:ascii="Consolas" w:hAnsi="Consolas"/>
                <w:sz w:val="16"/>
              </w:rPr>
              <w:t>blueprints/entity/services/xero_account_mapping_post.py</w:t>
            </w:r>
          </w:p>
        </w:tc>
        <w:tc>
          <w:tcPr>
            <w:tcW w:type="dxa" w:w="1944"/>
          </w:tcPr>
          <w:p>
            <w:r>
              <w:rPr>
                <w:rFonts w:ascii="Consolas" w:hAnsi="Consolas"/>
                <w:color w:val="0B6E55"/>
                <w:sz w:val="15"/>
              </w:rPr>
              <w:t>BLE001(4) C901(1) PLR0912(1) PLR0915(1)</w:t>
            </w:r>
          </w:p>
        </w:tc>
        <w:tc>
          <w:tcPr>
            <w:tcW w:type="dxa" w:w="4939"/>
          </w:tcPr>
          <w:p>
            <w:r>
              <w:rPr>
                <w:color w:val="141A17"/>
                <w:sz w:val="16"/>
              </w:rPr>
              <w:t>Narrow 4 blind `except Exception`: name the exception each one expects, or log a reason before swallowing. Reduce complexity in 1 functions: guard clauses and early returns first, then split. Too many branches in 1 functions - collapse with early returns. Too many statements in 1 functions - extract named helpers.</w:t>
            </w:r>
          </w:p>
        </w:tc>
      </w:tr>
      <w:tr>
        <w:tc>
          <w:tcPr>
            <w:tcW w:type="dxa" w:w="605"/>
          </w:tcPr>
          <w:p>
            <w:r>
              <w:rPr>
                <w:rFonts w:ascii="Consolas" w:hAnsi="Consolas"/>
                <w:b/>
                <w:color w:val="5E6B65"/>
                <w:sz w:val="16"/>
              </w:rPr>
              <w:t>P3</w:t>
            </w:r>
          </w:p>
        </w:tc>
        <w:tc>
          <w:tcPr>
            <w:tcW w:type="dxa" w:w="3600"/>
          </w:tcPr>
          <w:p>
            <w:r>
              <w:rPr>
                <w:rFonts w:ascii="Consolas" w:hAnsi="Consolas"/>
                <w:sz w:val="16"/>
              </w:rPr>
              <w:t>blueprints/entity/routes/billing_sync.py</w:t>
            </w:r>
          </w:p>
        </w:tc>
        <w:tc>
          <w:tcPr>
            <w:tcW w:type="dxa" w:w="1944"/>
          </w:tcPr>
          <w:p>
            <w:r>
              <w:rPr>
                <w:rFonts w:ascii="Consolas" w:hAnsi="Consolas"/>
                <w:color w:val="0B6E55"/>
                <w:sz w:val="15"/>
              </w:rPr>
              <w:t>BLE001(3)</w:t>
            </w:r>
          </w:p>
        </w:tc>
        <w:tc>
          <w:tcPr>
            <w:tcW w:type="dxa" w:w="4939"/>
          </w:tcPr>
          <w:p>
            <w:r>
              <w:rPr>
                <w:color w:val="5E6B65"/>
                <w:sz w:val="16"/>
              </w:rPr>
              <w:t>Narrow 3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blueprints/entity/routes/modules.py</w:t>
            </w:r>
          </w:p>
        </w:tc>
        <w:tc>
          <w:tcPr>
            <w:tcW w:type="dxa" w:w="1944"/>
          </w:tcPr>
          <w:p>
            <w:r>
              <w:rPr>
                <w:rFonts w:ascii="Consolas" w:hAnsi="Consolas"/>
                <w:color w:val="0B6E55"/>
                <w:sz w:val="15"/>
              </w:rPr>
              <w:t>BLE001(1) TRY400(1)</w:t>
            </w:r>
          </w:p>
        </w:tc>
        <w:tc>
          <w:tcPr>
            <w:tcW w:type="dxa" w:w="4939"/>
          </w:tcPr>
          <w:p>
            <w:r>
              <w:rPr>
                <w:color w:val="5E6B65"/>
                <w:sz w:val="16"/>
              </w:rPr>
              <w:t>Narrow 1 blind `except Exception`: name the exception each one expects, or log a reason before swallowing. Swap logger.error for logger.exception in 1 except blocks to keep the stack.</w:t>
            </w:r>
          </w:p>
        </w:tc>
      </w:tr>
      <w:tr>
        <w:tc>
          <w:tcPr>
            <w:tcW w:type="dxa" w:w="605"/>
          </w:tcPr>
          <w:p>
            <w:r>
              <w:rPr>
                <w:rFonts w:ascii="Consolas" w:hAnsi="Consolas"/>
                <w:b/>
                <w:color w:val="5E6B65"/>
                <w:sz w:val="16"/>
              </w:rPr>
              <w:t>P3</w:t>
            </w:r>
          </w:p>
        </w:tc>
        <w:tc>
          <w:tcPr>
            <w:tcW w:type="dxa" w:w="3600"/>
          </w:tcPr>
          <w:p>
            <w:r>
              <w:rPr>
                <w:rFonts w:ascii="Consolas" w:hAnsi="Consolas"/>
                <w:sz w:val="16"/>
              </w:rPr>
              <w:t>blueprints/entity/services/onboarding_bill_codes.py</w:t>
            </w:r>
          </w:p>
        </w:tc>
        <w:tc>
          <w:tcPr>
            <w:tcW w:type="dxa" w:w="1944"/>
          </w:tcPr>
          <w:p>
            <w:r>
              <w:rPr>
                <w:rFonts w:ascii="Consolas" w:hAnsi="Consolas"/>
                <w:color w:val="0B6E55"/>
                <w:sz w:val="15"/>
              </w:rPr>
              <w:t>S608(3)</w:t>
            </w:r>
          </w:p>
        </w:tc>
        <w:tc>
          <w:tcPr>
            <w:tcW w:type="dxa" w:w="4939"/>
          </w:tcPr>
          <w:p>
            <w:r>
              <w:rPr>
                <w:color w:val="5E6B65"/>
                <w:sz w:val="16"/>
              </w:rPr>
              <w:t>The 3 S608s are false positives for injection: the only interpolation is _TBL, a module-level constant holding 'pettycashv2.entity_bill_account_xero', and all user values are bound parameters. Verify once, add noqa with that reason, move on. Note this table is the ONLY one in the repo with no SQLAlchemy model, so nothing type-checks these strings - see the database document.</w:t>
            </w:r>
          </w:p>
        </w:tc>
      </w:tr>
      <w:tr>
        <w:tc>
          <w:tcPr>
            <w:tcW w:type="dxa" w:w="605"/>
          </w:tcPr>
          <w:p>
            <w:r>
              <w:rPr>
                <w:rFonts w:ascii="Consolas" w:hAnsi="Consolas"/>
                <w:b/>
                <w:color w:val="5E6B65"/>
                <w:sz w:val="16"/>
              </w:rPr>
              <w:t>P3</w:t>
            </w:r>
          </w:p>
        </w:tc>
        <w:tc>
          <w:tcPr>
            <w:tcW w:type="dxa" w:w="3600"/>
          </w:tcPr>
          <w:p>
            <w:r>
              <w:rPr>
                <w:rFonts w:ascii="Consolas" w:hAnsi="Consolas"/>
                <w:sz w:val="16"/>
              </w:rPr>
              <w:t>blueprints/entity/services/onboarding_state.py</w:t>
            </w:r>
          </w:p>
        </w:tc>
        <w:tc>
          <w:tcPr>
            <w:tcW w:type="dxa" w:w="1944"/>
          </w:tcPr>
          <w:p>
            <w:r>
              <w:rPr>
                <w:rFonts w:ascii="Consolas" w:hAnsi="Consolas"/>
                <w:color w:val="0B6E55"/>
                <w:sz w:val="15"/>
              </w:rPr>
              <w:t>PLR2004(2)</w:t>
            </w:r>
          </w:p>
        </w:tc>
        <w:tc>
          <w:tcPr>
            <w:tcW w:type="dxa" w:w="4939"/>
          </w:tcPr>
          <w:p>
            <w:r>
              <w:rPr>
                <w:color w:val="5E6B65"/>
                <w:sz w:val="16"/>
              </w:rPr>
              <w:t>Name 2 magic numbers, or use http.HTTPStatus for status codes.</w:t>
            </w:r>
          </w:p>
        </w:tc>
      </w:tr>
      <w:tr>
        <w:tc>
          <w:tcPr>
            <w:tcW w:type="dxa" w:w="605"/>
          </w:tcPr>
          <w:p>
            <w:r>
              <w:rPr>
                <w:rFonts w:ascii="Consolas" w:hAnsi="Consolas"/>
                <w:b/>
                <w:color w:val="5E6B65"/>
                <w:sz w:val="16"/>
              </w:rPr>
              <w:t>P3</w:t>
            </w:r>
          </w:p>
        </w:tc>
        <w:tc>
          <w:tcPr>
            <w:tcW w:type="dxa" w:w="3600"/>
          </w:tcPr>
          <w:p>
            <w:r>
              <w:rPr>
                <w:rFonts w:ascii="Consolas" w:hAnsi="Consolas"/>
                <w:sz w:val="16"/>
              </w:rPr>
              <w:t>blueprints/entity/services/shared.py</w:t>
            </w:r>
          </w:p>
        </w:tc>
        <w:tc>
          <w:tcPr>
            <w:tcW w:type="dxa" w:w="1944"/>
          </w:tcPr>
          <w:p>
            <w:r>
              <w:rPr>
                <w:rFonts w:ascii="Consolas" w:hAnsi="Consolas"/>
                <w:color w:val="0B6E55"/>
                <w:sz w:val="15"/>
              </w:rPr>
              <w:t>BLE001(1) PLR2004(1)</w:t>
            </w:r>
          </w:p>
        </w:tc>
        <w:tc>
          <w:tcPr>
            <w:tcW w:type="dxa" w:w="4939"/>
          </w:tcPr>
          <w:p>
            <w:r>
              <w:rPr>
                <w:color w:val="5E6B65"/>
                <w:sz w:val="16"/>
              </w:rPr>
              <w:t>Narrow 1 blind `except Exception`: name the exception each one expects, or log a reason before swallowing. Name 1 magic numbers, or use http.HTTPStatus for status codes.</w:t>
            </w:r>
          </w:p>
        </w:tc>
      </w:tr>
      <w:tr>
        <w:tc>
          <w:tcPr>
            <w:tcW w:type="dxa" w:w="605"/>
          </w:tcPr>
          <w:p>
            <w:r>
              <w:rPr>
                <w:rFonts w:ascii="Consolas" w:hAnsi="Consolas"/>
                <w:b/>
                <w:color w:val="0B6E55"/>
                <w:sz w:val="16"/>
              </w:rPr>
              <w:t>P4</w:t>
            </w:r>
          </w:p>
        </w:tc>
        <w:tc>
          <w:tcPr>
            <w:tcW w:type="dxa" w:w="3600"/>
          </w:tcPr>
          <w:p>
            <w:r>
              <w:rPr>
                <w:rFonts w:ascii="Consolas" w:hAnsi="Consolas"/>
                <w:sz w:val="16"/>
              </w:rPr>
              <w:t>blueprints/entity/schemas.py</w:t>
            </w:r>
          </w:p>
        </w:tc>
        <w:tc>
          <w:tcPr>
            <w:tcW w:type="dxa" w:w="1944"/>
          </w:tcPr>
          <w:p>
            <w:r>
              <w:rPr>
                <w:rFonts w:ascii="Consolas" w:hAnsi="Consolas"/>
                <w:color w:val="0B6E55"/>
                <w:sz w:val="15"/>
              </w:rPr>
            </w:r>
          </w:p>
        </w:tc>
        <w:tc>
          <w:tcPr>
            <w:tcW w:type="dxa" w:w="4939"/>
          </w:tcPr>
          <w:p>
            <w:r>
              <w:rPr>
                <w:color w:val="5E6B65"/>
                <w:sz w:val="16"/>
              </w:rPr>
              <w:t>DELETE - docstring only, zero importers (re-verified)</w:t>
            </w:r>
          </w:p>
        </w:tc>
      </w:tr>
    </w:tbl>
    <w:p>
      <w:pPr>
        <w:spacing w:after="40"/>
      </w:pPr>
    </w:p>
    <w:p>
      <w:pPr>
        <w:spacing w:after="240"/>
      </w:pPr>
      <w:r>
        <w:rPr>
          <w:i/>
          <w:color w:val="5E6B65"/>
          <w:sz w:val="16"/>
        </w:rPr>
        <w:t>The other 19 files in this area are clean - formatter pass only.</w:t>
      </w:r>
    </w:p>
    <w:p>
      <w:pPr>
        <w:pStyle w:val="Heading2"/>
      </w:pPr>
      <w:r>
        <w:t>blueprints/report/</w:t>
      </w:r>
      <w:r>
        <w:rPr>
          <w:b w:val="0"/>
          <w:color w:val="5E6B65"/>
          <w:sz w:val="17"/>
        </w:rPr>
        <w:t xml:space="preserve">   26 of 36 files need work</w:t>
      </w:r>
    </w:p>
    <w:p>
      <w:pPr>
        <w:spacing w:after="120"/>
      </w:pPr>
      <w:r>
        <w:rPr>
          <w:sz w:val="19"/>
        </w:rPr>
        <w:t>Unchanged since the last revision. routes/api.py is still the second-worst file by lint count: 28 blind catches, 7 complex functions, 4 silent try/except/pass across 1,960 lines. But routes/__init__.py still comes first - it swallows route-module import failures, which is how export_screenshot went missing from the running app without anyone noticing.</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shd w:val="clear" w:fill="F7E5E2"/>
          </w:tcPr>
          <w:p>
            <w:r>
              <w:rPr>
                <w:rFonts w:ascii="Consolas" w:hAnsi="Consolas"/>
                <w:b/>
                <w:color w:val="B23A2E"/>
                <w:sz w:val="16"/>
              </w:rPr>
              <w:t>P1</w:t>
            </w:r>
          </w:p>
        </w:tc>
        <w:tc>
          <w:tcPr>
            <w:tcW w:type="dxa" w:w="3600"/>
          </w:tcPr>
          <w:p>
            <w:r>
              <w:rPr>
                <w:rFonts w:ascii="Consolas" w:hAnsi="Consolas"/>
                <w:sz w:val="16"/>
              </w:rPr>
              <w:t>blueprints/report/routes/__init__.py</w:t>
            </w:r>
          </w:p>
        </w:tc>
        <w:tc>
          <w:tcPr>
            <w:tcW w:type="dxa" w:w="1944"/>
          </w:tcPr>
          <w:p>
            <w:r>
              <w:rPr>
                <w:rFonts w:ascii="Consolas" w:hAnsi="Consolas"/>
                <w:color w:val="0B6E55"/>
                <w:sz w:val="15"/>
              </w:rPr>
              <w:t>BLE001(1)</w:t>
            </w:r>
          </w:p>
        </w:tc>
        <w:tc>
          <w:tcPr>
            <w:tcW w:type="dxa" w:w="4939"/>
          </w:tcPr>
          <w:p>
            <w:r>
              <w:rPr>
                <w:color w:val="141A17"/>
                <w:sz w:val="16"/>
              </w:rPr>
              <w:t>FIX FIRST. It imports all 16 route modules in a loop and swallows any failure into logger.debug - the lowest level, invisible in production. This is not hypothetical: it is firing right now, and export_screenshot is currently NOT REGISTERED in the running app (see below). Re-raise in development and use logger.exception in production, so a broken route module fails loudly at boot instead of a page quietly 404ing.</w:t>
            </w:r>
          </w:p>
        </w:tc>
      </w:tr>
      <w:tr>
        <w:tc>
          <w:tcPr>
            <w:tcW w:type="dxa" w:w="605"/>
            <w:shd w:val="clear" w:fill="F7E5E2"/>
          </w:tcPr>
          <w:p>
            <w:r>
              <w:rPr>
                <w:rFonts w:ascii="Consolas" w:hAnsi="Consolas"/>
                <w:b/>
                <w:color w:val="B23A2E"/>
                <w:sz w:val="16"/>
              </w:rPr>
              <w:t>P1</w:t>
            </w:r>
          </w:p>
        </w:tc>
        <w:tc>
          <w:tcPr>
            <w:tcW w:type="dxa" w:w="3600"/>
          </w:tcPr>
          <w:p>
            <w:r>
              <w:rPr>
                <w:rFonts w:ascii="Consolas" w:hAnsi="Consolas"/>
                <w:sz w:val="16"/>
              </w:rPr>
              <w:t>blueprints/report/routes/export_screenshot.py</w:t>
            </w:r>
          </w:p>
        </w:tc>
        <w:tc>
          <w:tcPr>
            <w:tcW w:type="dxa" w:w="1944"/>
          </w:tcPr>
          <w:p>
            <w:r>
              <w:rPr>
                <w:rFonts w:ascii="Consolas" w:hAnsi="Consolas"/>
                <w:color w:val="0B6E55"/>
                <w:sz w:val="15"/>
              </w:rPr>
              <w:t>BLE001(5) C901(1) DTZ(1) PLR0912(1) PLR0915(2)</w:t>
            </w:r>
          </w:p>
        </w:tc>
        <w:tc>
          <w:tcPr>
            <w:tcW w:type="dxa" w:w="4939"/>
          </w:tcPr>
          <w:p>
            <w:r>
              <w:rPr>
                <w:color w:val="141A17"/>
                <w:sz w:val="16"/>
              </w:rPr>
              <w:t>This module fails to import TODAY: it pulls in docxtpl/user_agents, which need pkg_resources, and pkg_resources is not installed. The loop above catches it, so both its routes are absent from the running app and every request to them 404s. Decide explicitly: either add setuptools and fix the import, or delete the module and its routes. It cannot stay as it is - silently dead.</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blueprints/report/routes/api.py</w:t>
            </w:r>
          </w:p>
        </w:tc>
        <w:tc>
          <w:tcPr>
            <w:tcW w:type="dxa" w:w="1944"/>
          </w:tcPr>
          <w:p>
            <w:r>
              <w:rPr>
                <w:rFonts w:ascii="Consolas" w:hAnsi="Consolas"/>
                <w:color w:val="0B6E55"/>
                <w:sz w:val="15"/>
              </w:rPr>
              <w:t>BLE001(28) C901(7) DTZ(7) PLR0912(6) PLR0915(4) S110(4) S113(1)</w:t>
            </w:r>
          </w:p>
        </w:tc>
        <w:tc>
          <w:tcPr>
            <w:tcW w:type="dxa" w:w="4939"/>
          </w:tcPr>
          <w:p>
            <w:r>
              <w:rPr>
                <w:color w:val="141A17"/>
                <w:sz w:val="16"/>
              </w:rPr>
              <w:t>1,960 lines and the second-worst file by lint count. Its 4 S110 silent passes are all the same defensible `rollback() except: pass` guard inside an error handler - verify once and noqa them, do not 'fix' them. The real work is the 7 complex functions; split by route group, with tests first.</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blueprints/report/routes/cash_count.py</w:t>
            </w:r>
          </w:p>
        </w:tc>
        <w:tc>
          <w:tcPr>
            <w:tcW w:type="dxa" w:w="1944"/>
          </w:tcPr>
          <w:p>
            <w:r>
              <w:rPr>
                <w:rFonts w:ascii="Consolas" w:hAnsi="Consolas"/>
                <w:color w:val="0B6E55"/>
                <w:sz w:val="15"/>
              </w:rPr>
              <w:t>BLE001(1) C901(1) DTZ(5) PLR0912(1) PLR0915(1) PLR2004(2)</w:t>
            </w:r>
          </w:p>
        </w:tc>
        <w:tc>
          <w:tcPr>
            <w:tcW w:type="dxa" w:w="4939"/>
          </w:tcPr>
          <w:p>
            <w:r>
              <w:rPr>
                <w:color w:val="141A17"/>
                <w:sz w:val="16"/>
              </w:rPr>
              <w:t>Narrow 1 blind `except Exception`: name the exception each one expects, or log a reason before swallowing. Reduce complexity in 1 functions: guard clauses and early returns first, then split. 5 naive datetime calls: add tzinfo - the app runs Asia/Hong_Kong via models.db.tz. In a daily-report system a naive now() near midnight files against the wrong day. Too many branches in 1 functions - collapse with early returns. Too many statements in 1 functions - extract named helpers. Name 2 magic numbers, or use http.HTTPStatus for status codes.</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blueprints/report/routes/create.py</w:t>
            </w:r>
          </w:p>
        </w:tc>
        <w:tc>
          <w:tcPr>
            <w:tcW w:type="dxa" w:w="1944"/>
          </w:tcPr>
          <w:p>
            <w:r>
              <w:rPr>
                <w:rFonts w:ascii="Consolas" w:hAnsi="Consolas"/>
                <w:color w:val="0B6E55"/>
                <w:sz w:val="15"/>
              </w:rPr>
              <w:t>BLE001(1) C901(1) DTZ(1) PLR0912(1) PLR0915(1)</w:t>
            </w:r>
          </w:p>
        </w:tc>
        <w:tc>
          <w:tcPr>
            <w:tcW w:type="dxa" w:w="4939"/>
          </w:tcPr>
          <w:p>
            <w:r>
              <w:rPr>
                <w:color w:val="141A17"/>
                <w:sz w:val="16"/>
              </w:rPr>
              <w:t>Narrow 1 blind `except Exception`: name the exception each one expects, or log a reason before swallowing. Reduce complexity in 1 functions: guard clauses and early returns first, then split. 1 naive datetime calls: add tzinfo - the app runs Asia/Hong_Kong via models.db.tz. In a daily-report system a naive now() near midnight files against the wrong day. Too many branches in 1 functions - collapse with early returns. Too many statements in 1 functions - extract named helpers.</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blueprints/report/routes/deposit.py</w:t>
            </w:r>
          </w:p>
        </w:tc>
        <w:tc>
          <w:tcPr>
            <w:tcW w:type="dxa" w:w="1944"/>
          </w:tcPr>
          <w:p>
            <w:r>
              <w:rPr>
                <w:rFonts w:ascii="Consolas" w:hAnsi="Consolas"/>
                <w:color w:val="0B6E55"/>
                <w:sz w:val="15"/>
              </w:rPr>
              <w:t>BLE001(1) C901(1) DTZ(5) PLR0912(1) PLR0915(1) T201(1)</w:t>
            </w:r>
          </w:p>
        </w:tc>
        <w:tc>
          <w:tcPr>
            <w:tcW w:type="dxa" w:w="4939"/>
          </w:tcPr>
          <w:p>
            <w:r>
              <w:rPr>
                <w:color w:val="141A17"/>
                <w:sz w:val="16"/>
              </w:rPr>
              <w:t>Narrow 1 blind `except Exception`: name the exception each one expects, or log a reason before swallowing. Reduce complexity in 1 functions: guard clauses and early returns first, then split. 5 naive datetime calls: add tzinfo - the app runs Asia/Hong_Kong via models.db.tz. In a daily-report system a naive now() near midnight files against the wrong day. Too many branches in 1 functions - collapse with early returns. Too many statements in 1 functions - extract named helpers. Convert 1 print() to logger.debug.</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blueprints/report/routes/download.py</w:t>
            </w:r>
          </w:p>
        </w:tc>
        <w:tc>
          <w:tcPr>
            <w:tcW w:type="dxa" w:w="1944"/>
          </w:tcPr>
          <w:p>
            <w:r>
              <w:rPr>
                <w:rFonts w:ascii="Consolas" w:hAnsi="Consolas"/>
                <w:color w:val="0B6E55"/>
                <w:sz w:val="15"/>
              </w:rPr>
              <w:t>BLE001(4) C901(3) DTZ(5) PLR0912(1) PLR0915(1) T201(2)</w:t>
            </w:r>
          </w:p>
        </w:tc>
        <w:tc>
          <w:tcPr>
            <w:tcW w:type="dxa" w:w="4939"/>
          </w:tcPr>
          <w:p>
            <w:r>
              <w:rPr>
                <w:color w:val="141A17"/>
                <w:sz w:val="16"/>
              </w:rPr>
              <w:t>Narrow 4 blind `except Exception`: name the exception each one expects, or log a reason before swallowing. Reduce complexity in 3 functions: guard clauses and early returns first, then split. 5 naive datetime calls: add tzinfo - the app runs Asia/Hong_Kong via models.db.tz. In a daily-report system a naive now() near midnight files against the wrong day. Too many branches in 1 functions - collapse with early returns. Too many statements in 1 functions - extract named helpers. Convert 2 print() to logger.debug.</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blueprints/report/routes/expense.py</w:t>
            </w:r>
          </w:p>
        </w:tc>
        <w:tc>
          <w:tcPr>
            <w:tcW w:type="dxa" w:w="1944"/>
          </w:tcPr>
          <w:p>
            <w:r>
              <w:rPr>
                <w:rFonts w:ascii="Consolas" w:hAnsi="Consolas"/>
                <w:color w:val="0B6E55"/>
                <w:sz w:val="15"/>
              </w:rPr>
              <w:t>BLE001(2) C901(1) DTZ(8) F401(1) PLR0912(1) PLR0915(1) S105(1) T201(2)</w:t>
            </w:r>
          </w:p>
        </w:tc>
        <w:tc>
          <w:tcPr>
            <w:tcW w:type="dxa" w:w="4939"/>
          </w:tcPr>
          <w:p>
            <w:r>
              <w:rPr>
                <w:color w:val="141A17"/>
                <w:sz w:val="16"/>
              </w:rPr>
              <w:t>Narrow 2 blind `except Exception`: name the exception each one expects, or log a reason before swallowing. Reduce complexity in 1 functions: guard clauses and early returns first, then split. 8 naive datetime calls: add tzinfo - the app runs Asia/Hong_Kong via models.db.tz. In a daily-report system a naive now() near midnight files against the wrong day. Remove 1 unused import - auto-fixable. Too many branches in 1 functions - collapse with early returns. Too many statements in 1 functions - extract named helpers. Move the hardcoded secret to .env, or confirm it is a test fixture and add noqa. Convert 2 print() to logger.debug.</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blueprints/report/routes/expense_ai.py</w:t>
            </w:r>
          </w:p>
        </w:tc>
        <w:tc>
          <w:tcPr>
            <w:tcW w:type="dxa" w:w="1944"/>
          </w:tcPr>
          <w:p>
            <w:r>
              <w:rPr>
                <w:rFonts w:ascii="Consolas" w:hAnsi="Consolas"/>
                <w:color w:val="0B6E55"/>
                <w:sz w:val="15"/>
              </w:rPr>
              <w:t>C901(1) PLR0912(1)</w:t>
            </w:r>
          </w:p>
        </w:tc>
        <w:tc>
          <w:tcPr>
            <w:tcW w:type="dxa" w:w="4939"/>
          </w:tcPr>
          <w:p>
            <w:r>
              <w:rPr>
                <w:color w:val="141A17"/>
                <w:sz w:val="16"/>
              </w:rPr>
              <w:t>NEW - the route layer for the AI expense feature. One complex function with too many branches; small enough to fix with guard clauses before the feature is switched on.</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blueprints/report/routes/opening.py</w:t>
            </w:r>
          </w:p>
        </w:tc>
        <w:tc>
          <w:tcPr>
            <w:tcW w:type="dxa" w:w="1944"/>
          </w:tcPr>
          <w:p>
            <w:r>
              <w:rPr>
                <w:rFonts w:ascii="Consolas" w:hAnsi="Consolas"/>
                <w:color w:val="0B6E55"/>
                <w:sz w:val="15"/>
              </w:rPr>
              <w:t>BLE001(1) B904(1) C901(1) DTZ(5) F401(1) PLR0912(1) PLR0915(1) T201(8)</w:t>
            </w:r>
          </w:p>
        </w:tc>
        <w:tc>
          <w:tcPr>
            <w:tcW w:type="dxa" w:w="4939"/>
          </w:tcPr>
          <w:p>
            <w:r>
              <w:rPr>
                <w:color w:val="141A17"/>
                <w:sz w:val="16"/>
              </w:rPr>
              <w:t>1,254 lines with 8 print() calls - the largest T201 cluster in the repo. Convert the prints to logger.debug as a quick standalone win, then treat the complexity separately.</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blueprints/report/routes/report_detail.py</w:t>
            </w:r>
          </w:p>
        </w:tc>
        <w:tc>
          <w:tcPr>
            <w:tcW w:type="dxa" w:w="1944"/>
          </w:tcPr>
          <w:p>
            <w:r>
              <w:rPr>
                <w:rFonts w:ascii="Consolas" w:hAnsi="Consolas"/>
                <w:color w:val="0B6E55"/>
                <w:sz w:val="15"/>
              </w:rPr>
              <w:t>BLE001(9) C901(3) DTZ(2) PLR0912(2) PLR0915(2) T201(3)</w:t>
            </w:r>
          </w:p>
        </w:tc>
        <w:tc>
          <w:tcPr>
            <w:tcW w:type="dxa" w:w="4939"/>
          </w:tcPr>
          <w:p>
            <w:r>
              <w:rPr>
                <w:color w:val="141A17"/>
                <w:sz w:val="16"/>
              </w:rPr>
              <w:t>Narrow 9 blind `except Exception`: name the exception each one expects, or log a reason before swallowing. Reduce complexity in 3 functions: guard clauses and early returns first, then split. 2 naive datetime calls: add tzinfo - the app runs Asia/Hong_Kong via models.db.tz. In a daily-report system a naive now() near midnight files against the wrong day. Too many branches in 2 functions - collapse with early returns. Too many statements in 2 functions - extract named helpers. Convert 3 print() to logger.debug.</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blueprints/report/routes/sales.py</w:t>
            </w:r>
          </w:p>
        </w:tc>
        <w:tc>
          <w:tcPr>
            <w:tcW w:type="dxa" w:w="1944"/>
          </w:tcPr>
          <w:p>
            <w:r>
              <w:rPr>
                <w:rFonts w:ascii="Consolas" w:hAnsi="Consolas"/>
                <w:color w:val="0B6E55"/>
                <w:sz w:val="15"/>
              </w:rPr>
              <w:t>BLE001(4) C901(1) DTZ(15) E712(1) F401(1) PLR0912(1) PLR0915(1) S101(3) T201(4)</w:t>
            </w:r>
          </w:p>
        </w:tc>
        <w:tc>
          <w:tcPr>
            <w:tcW w:type="dxa" w:w="4939"/>
          </w:tcPr>
          <w:p>
            <w:r>
              <w:rPr>
                <w:color w:val="141A17"/>
                <w:sz w:val="16"/>
              </w:rPr>
              <w:t>15 naive datetime calls - the largest DTZ cluster in the codebase - in the sales entry path of a DAILY cash report. A naive now() near midnight files a report against the wrong day, and no test catches it because the test clock is naive too. Fix the timezone handling here before anything else in this file. The 3 asserts (S101) come second: they vanish under python -O, so a guard you think you have is absent in production.</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blueprints/report/routes/submitted.py</w:t>
            </w:r>
          </w:p>
        </w:tc>
        <w:tc>
          <w:tcPr>
            <w:tcW w:type="dxa" w:w="1944"/>
          </w:tcPr>
          <w:p>
            <w:r>
              <w:rPr>
                <w:rFonts w:ascii="Consolas" w:hAnsi="Consolas"/>
                <w:color w:val="0B6E55"/>
                <w:sz w:val="15"/>
              </w:rPr>
              <w:t>BLE001(3) C901(1) PLR0912(1) PLR0915(1) S105(1)</w:t>
            </w:r>
          </w:p>
        </w:tc>
        <w:tc>
          <w:tcPr>
            <w:tcW w:type="dxa" w:w="4939"/>
          </w:tcPr>
          <w:p>
            <w:r>
              <w:rPr>
                <w:color w:val="141A17"/>
                <w:sz w:val="16"/>
              </w:rPr>
              <w:t>Narrow 3 blind `except Exception`: name the exception each one expects, or log a reason before swallowing. Reduce complexity in 1 functions: guard clauses and early returns first, then split. Too many branches in 1 functions - collapse with early returns. Too many statements in 1 functions - extract named helpers. Move the hardcoded secret to .env, or confirm it is a test fixture and add noqa.</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blueprints/report/services/ending.py</w:t>
            </w:r>
          </w:p>
        </w:tc>
        <w:tc>
          <w:tcPr>
            <w:tcW w:type="dxa" w:w="1944"/>
          </w:tcPr>
          <w:p>
            <w:r>
              <w:rPr>
                <w:rFonts w:ascii="Consolas" w:hAnsi="Consolas"/>
                <w:color w:val="0B6E55"/>
                <w:sz w:val="15"/>
              </w:rPr>
              <w:t>BLE001(5) C901(2) DTZ(8) PLR0912(2) PLR0915(1)</w:t>
            </w:r>
          </w:p>
        </w:tc>
        <w:tc>
          <w:tcPr>
            <w:tcW w:type="dxa" w:w="4939"/>
          </w:tcPr>
          <w:p>
            <w:r>
              <w:rPr>
                <w:color w:val="141A17"/>
                <w:sz w:val="16"/>
              </w:rPr>
              <w:t>1,884 lines with 2 complex functions. Large but not badly rule-flagged - the size is the problem. Extract the calculation helpers before touching anything else.</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blueprints/report/services/expense_ai.py</w:t>
            </w:r>
          </w:p>
        </w:tc>
        <w:tc>
          <w:tcPr>
            <w:tcW w:type="dxa" w:w="1944"/>
          </w:tcPr>
          <w:p>
            <w:r>
              <w:rPr>
                <w:rFonts w:ascii="Consolas" w:hAnsi="Consolas"/>
                <w:color w:val="0B6E55"/>
                <w:sz w:val="15"/>
              </w:rPr>
              <w:t>BLE001(7) C901(1) F401(1) PLR2004(8)</w:t>
            </w:r>
          </w:p>
        </w:tc>
        <w:tc>
          <w:tcPr>
            <w:tcW w:type="dxa" w:w="4939"/>
          </w:tcPr>
          <w:p>
            <w:r>
              <w:rPr>
                <w:color w:val="141A17"/>
                <w:sz w:val="16"/>
              </w:rPr>
              <w:t>NEW since the last revision - 1,049 lines of AI receipt reading, landed with the feature flagged off by default. It arrives already among the larger files in the repo and carries 8 magic numbers and 7 blind catches. Because it is new and off by default, this is the cheapest moment to shape it: name the constants and narrow the catches now, before anything depends on its internals. Note tests/test_expense_ai.py (667 lines) already exists, so unlike most P2 work here you have a safety net.</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blueprints/report/services/history_query.py</w:t>
            </w:r>
          </w:p>
        </w:tc>
        <w:tc>
          <w:tcPr>
            <w:tcW w:type="dxa" w:w="1944"/>
          </w:tcPr>
          <w:p>
            <w:r>
              <w:rPr>
                <w:rFonts w:ascii="Consolas" w:hAnsi="Consolas"/>
                <w:color w:val="0B6E55"/>
                <w:sz w:val="15"/>
              </w:rPr>
              <w:t>C901(1) DTZ(2) PLR0912(1) PLR0915(1)</w:t>
            </w:r>
          </w:p>
        </w:tc>
        <w:tc>
          <w:tcPr>
            <w:tcW w:type="dxa" w:w="4939"/>
          </w:tcPr>
          <w:p>
            <w:r>
              <w:rPr>
                <w:color w:val="141A17"/>
                <w:sz w:val="16"/>
              </w:rPr>
              <w:t>Reduce complexity in 1 functions: guard clauses and early returns first, then split. 2 naive datetime calls: add tzinfo - the app runs Asia/Hong_Kong via models.db.tz. In a daily-report system a naive now() near midnight files against the wrong day. Too many branches in 1 functions - collapse with early returns. Too many statements in 1 functions - extract named helpers.</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blueprints/report/services/report_detail.py</w:t>
            </w:r>
          </w:p>
        </w:tc>
        <w:tc>
          <w:tcPr>
            <w:tcW w:type="dxa" w:w="1944"/>
          </w:tcPr>
          <w:p>
            <w:r>
              <w:rPr>
                <w:rFonts w:ascii="Consolas" w:hAnsi="Consolas"/>
                <w:color w:val="0B6E55"/>
                <w:sz w:val="15"/>
              </w:rPr>
              <w:t>BLE001(4) C901(3) DTZ(5) PLR0912(1) PLR0915(1) T201(2)</w:t>
            </w:r>
          </w:p>
        </w:tc>
        <w:tc>
          <w:tcPr>
            <w:tcW w:type="dxa" w:w="4939"/>
          </w:tcPr>
          <w:p>
            <w:r>
              <w:rPr>
                <w:color w:val="141A17"/>
                <w:sz w:val="16"/>
              </w:rPr>
              <w:t>Narrow 4 blind `except Exception`: name the exception each one expects, or log a reason before swallowing. Reduce complexity in 3 functions: guard clauses and early returns first, then split. 5 naive datetime calls: add tzinfo - the app runs Asia/Hong_Kong via models.db.tz. In a daily-report system a naive now() near midnight files against the wrong day. Too many branches in 1 functions - collapse with early returns. Too many statements in 1 functions - extract named helpers. Convert 2 print() to logger.debug.</w:t>
            </w:r>
          </w:p>
        </w:tc>
      </w:tr>
      <w:tr>
        <w:tc>
          <w:tcPr>
            <w:tcW w:type="dxa" w:w="605"/>
          </w:tcPr>
          <w:p>
            <w:r>
              <w:rPr>
                <w:rFonts w:ascii="Consolas" w:hAnsi="Consolas"/>
                <w:b/>
                <w:color w:val="141A17"/>
                <w:sz w:val="16"/>
              </w:rPr>
              <w:t>P2</w:t>
            </w:r>
          </w:p>
        </w:tc>
        <w:tc>
          <w:tcPr>
            <w:tcW w:type="dxa" w:w="3600"/>
          </w:tcPr>
          <w:p>
            <w:r>
              <w:rPr>
                <w:rFonts w:ascii="Consolas" w:hAnsi="Consolas"/>
                <w:sz w:val="16"/>
              </w:rPr>
              <w:t>blueprints/report/services/shared.py</w:t>
            </w:r>
          </w:p>
        </w:tc>
        <w:tc>
          <w:tcPr>
            <w:tcW w:type="dxa" w:w="1944"/>
          </w:tcPr>
          <w:p>
            <w:r>
              <w:rPr>
                <w:rFonts w:ascii="Consolas" w:hAnsi="Consolas"/>
                <w:color w:val="0B6E55"/>
                <w:sz w:val="15"/>
              </w:rPr>
              <w:t>BLE001(4) C901(2) DTZ(4) PLR0912(2) TRY400(1)</w:t>
            </w:r>
          </w:p>
        </w:tc>
        <w:tc>
          <w:tcPr>
            <w:tcW w:type="dxa" w:w="4939"/>
          </w:tcPr>
          <w:p>
            <w:r>
              <w:rPr>
                <w:color w:val="141A17"/>
                <w:sz w:val="16"/>
              </w:rPr>
              <w:t>Narrow 4 blind `except Exception`: name the exception each one expects, or log a reason before swallowing. Reduce complexity in 2 functions: guard clauses and early returns first, then split. 4 naive datetime calls: add tzinfo - the app runs Asia/Hong_Kong via models.db.tz. In a daily-report system a naive now() near midnight files against the wrong day. Too many branches in 2 functions - collapse with early returns. Swap logger.error for logger.exception in 1 except blocks to keep the stack.</w:t>
            </w:r>
          </w:p>
        </w:tc>
      </w:tr>
      <w:tr>
        <w:tc>
          <w:tcPr>
            <w:tcW w:type="dxa" w:w="605"/>
          </w:tcPr>
          <w:p>
            <w:r>
              <w:rPr>
                <w:rFonts w:ascii="Consolas" w:hAnsi="Consolas"/>
                <w:b/>
                <w:color w:val="5E6B65"/>
                <w:sz w:val="16"/>
              </w:rPr>
              <w:t>P3</w:t>
            </w:r>
          </w:p>
        </w:tc>
        <w:tc>
          <w:tcPr>
            <w:tcW w:type="dxa" w:w="3600"/>
          </w:tcPr>
          <w:p>
            <w:r>
              <w:rPr>
                <w:rFonts w:ascii="Consolas" w:hAnsi="Consolas"/>
                <w:sz w:val="16"/>
              </w:rPr>
              <w:t>blueprints/report/routes/legacy.py</w:t>
            </w:r>
          </w:p>
        </w:tc>
        <w:tc>
          <w:tcPr>
            <w:tcW w:type="dxa" w:w="1944"/>
          </w:tcPr>
          <w:p>
            <w:r>
              <w:rPr>
                <w:rFonts w:ascii="Consolas" w:hAnsi="Consolas"/>
                <w:color w:val="0B6E55"/>
                <w:sz w:val="15"/>
              </w:rPr>
              <w:t>BLE001(3) C901(1) DTZ(4) PLR0915(1)</w:t>
            </w:r>
          </w:p>
        </w:tc>
        <w:tc>
          <w:tcPr>
            <w:tcW w:type="dxa" w:w="4939"/>
          </w:tcPr>
          <w:p>
            <w:r>
              <w:rPr>
                <w:color w:val="5E6B65"/>
                <w:sz w:val="16"/>
              </w:rPr>
              <w:t>Narrow 3 blind `except Exception`: name the exception each one expects, or log a reason before swallowing. Reduce complexity in 1 functions: guard clauses and early returns first, then split. 4 naive datetime calls: add tzinfo - the app runs Asia/Hong_Kong via models.db.tz. In a daily-report system a naive now() near midnight files against the wrong day. Too many statements in 1 functions - extract named helpers.</w:t>
            </w:r>
          </w:p>
        </w:tc>
      </w:tr>
      <w:tr>
        <w:tc>
          <w:tcPr>
            <w:tcW w:type="dxa" w:w="605"/>
          </w:tcPr>
          <w:p>
            <w:r>
              <w:rPr>
                <w:rFonts w:ascii="Consolas" w:hAnsi="Consolas"/>
                <w:b/>
                <w:color w:val="5E6B65"/>
                <w:sz w:val="16"/>
              </w:rPr>
              <w:t>P3</w:t>
            </w:r>
          </w:p>
        </w:tc>
        <w:tc>
          <w:tcPr>
            <w:tcW w:type="dxa" w:w="3600"/>
          </w:tcPr>
          <w:p>
            <w:r>
              <w:rPr>
                <w:rFonts w:ascii="Consolas" w:hAnsi="Consolas"/>
                <w:sz w:val="16"/>
              </w:rPr>
              <w:t>blueprints/report/routes/module_guard.py</w:t>
            </w:r>
          </w:p>
        </w:tc>
        <w:tc>
          <w:tcPr>
            <w:tcW w:type="dxa" w:w="1944"/>
          </w:tcPr>
          <w:p>
            <w:r>
              <w:rPr>
                <w:rFonts w:ascii="Consolas" w:hAnsi="Consolas"/>
                <w:color w:val="0B6E55"/>
                <w:sz w:val="15"/>
              </w:rPr>
              <w:t>BLE001(1)</w:t>
            </w:r>
          </w:p>
        </w:tc>
        <w:tc>
          <w:tcPr>
            <w:tcW w:type="dxa" w:w="4939"/>
          </w:tcPr>
          <w:p>
            <w:r>
              <w:rPr>
                <w:color w:val="5E6B65"/>
                <w:sz w:val="16"/>
              </w:rPr>
              <w:t>Narrow 1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blueprints/report/services/file_downsize.py</w:t>
            </w:r>
          </w:p>
        </w:tc>
        <w:tc>
          <w:tcPr>
            <w:tcW w:type="dxa" w:w="1944"/>
          </w:tcPr>
          <w:p>
            <w:r>
              <w:rPr>
                <w:rFonts w:ascii="Consolas" w:hAnsi="Consolas"/>
                <w:color w:val="0B6E55"/>
                <w:sz w:val="15"/>
              </w:rPr>
              <w:t>BLE001(6) C901(1) PLR0912(1) PLR0915(1) PLR2004(1) S110(1)</w:t>
            </w:r>
          </w:p>
        </w:tc>
        <w:tc>
          <w:tcPr>
            <w:tcW w:type="dxa" w:w="4939"/>
          </w:tcPr>
          <w:p>
            <w:r>
              <w:rPr>
                <w:color w:val="5E6B65"/>
                <w:sz w:val="16"/>
              </w:rPr>
              <w:t>Its single S110 is the same rollback guard pattern - noqa with a reason. The 6 blind catches join the report BLE001 batch.</w:t>
            </w:r>
          </w:p>
        </w:tc>
      </w:tr>
      <w:tr>
        <w:tc>
          <w:tcPr>
            <w:tcW w:type="dxa" w:w="605"/>
          </w:tcPr>
          <w:p>
            <w:r>
              <w:rPr>
                <w:rFonts w:ascii="Consolas" w:hAnsi="Consolas"/>
                <w:b/>
                <w:color w:val="5E6B65"/>
                <w:sz w:val="16"/>
              </w:rPr>
              <w:t>P3</w:t>
            </w:r>
          </w:p>
        </w:tc>
        <w:tc>
          <w:tcPr>
            <w:tcW w:type="dxa" w:w="3600"/>
          </w:tcPr>
          <w:p>
            <w:r>
              <w:rPr>
                <w:rFonts w:ascii="Consolas" w:hAnsi="Consolas"/>
                <w:sz w:val="16"/>
              </w:rPr>
              <w:t>blueprints/report/services/history.py</w:t>
            </w:r>
          </w:p>
        </w:tc>
        <w:tc>
          <w:tcPr>
            <w:tcW w:type="dxa" w:w="1944"/>
          </w:tcPr>
          <w:p>
            <w:r>
              <w:rPr>
                <w:rFonts w:ascii="Consolas" w:hAnsi="Consolas"/>
                <w:color w:val="0B6E55"/>
                <w:sz w:val="15"/>
              </w:rPr>
              <w:t>BLE001(1)</w:t>
            </w:r>
          </w:p>
        </w:tc>
        <w:tc>
          <w:tcPr>
            <w:tcW w:type="dxa" w:w="4939"/>
          </w:tcPr>
          <w:p>
            <w:r>
              <w:rPr>
                <w:color w:val="5E6B65"/>
                <w:sz w:val="16"/>
              </w:rPr>
              <w:t>Narrow 1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blueprints/report/services/s3_storage.py</w:t>
            </w:r>
          </w:p>
        </w:tc>
        <w:tc>
          <w:tcPr>
            <w:tcW w:type="dxa" w:w="1944"/>
          </w:tcPr>
          <w:p>
            <w:r>
              <w:rPr>
                <w:rFonts w:ascii="Consolas" w:hAnsi="Consolas"/>
                <w:color w:val="0B6E55"/>
                <w:sz w:val="15"/>
              </w:rPr>
              <w:t>BLE001(2) C901(1) T201(3)</w:t>
            </w:r>
          </w:p>
        </w:tc>
        <w:tc>
          <w:tcPr>
            <w:tcW w:type="dxa" w:w="4939"/>
          </w:tcPr>
          <w:p>
            <w:r>
              <w:rPr>
                <w:color w:val="5E6B65"/>
                <w:sz w:val="16"/>
              </w:rPr>
              <w:t>Narrow 2 blind `except Exception`: name the exception each one expects, or log a reason before swallowing. Reduce complexity in 1 functions: guard clauses and early returns first, then split. Convert 3 print() to logger.debug.</w:t>
            </w:r>
          </w:p>
        </w:tc>
      </w:tr>
      <w:tr>
        <w:tc>
          <w:tcPr>
            <w:tcW w:type="dxa" w:w="605"/>
          </w:tcPr>
          <w:p>
            <w:r>
              <w:rPr>
                <w:rFonts w:ascii="Consolas" w:hAnsi="Consolas"/>
                <w:b/>
                <w:color w:val="5E6B65"/>
                <w:sz w:val="16"/>
              </w:rPr>
              <w:t>P3</w:t>
            </w:r>
          </w:p>
        </w:tc>
        <w:tc>
          <w:tcPr>
            <w:tcW w:type="dxa" w:w="3600"/>
          </w:tcPr>
          <w:p>
            <w:r>
              <w:rPr>
                <w:rFonts w:ascii="Consolas" w:hAnsi="Consolas"/>
                <w:sz w:val="16"/>
              </w:rPr>
              <w:t>blueprints/report/services/share.py</w:t>
            </w:r>
          </w:p>
        </w:tc>
        <w:tc>
          <w:tcPr>
            <w:tcW w:type="dxa" w:w="1944"/>
          </w:tcPr>
          <w:p>
            <w:r>
              <w:rPr>
                <w:rFonts w:ascii="Consolas" w:hAnsi="Consolas"/>
                <w:color w:val="0B6E55"/>
                <w:sz w:val="15"/>
              </w:rPr>
              <w:t>DTZ(2)</w:t>
            </w:r>
          </w:p>
        </w:tc>
        <w:tc>
          <w:tcPr>
            <w:tcW w:type="dxa" w:w="4939"/>
          </w:tcPr>
          <w:p>
            <w:r>
              <w:rPr>
                <w:color w:val="5E6B65"/>
                <w:sz w:val="16"/>
              </w:rPr>
              <w:t>2 naive datetime calls: add tzinfo - the app runs Asia/Hong_Kong via models.db.tz. In a daily-report system a naive now() near midnight files against the wrong day.</w:t>
            </w:r>
          </w:p>
        </w:tc>
      </w:tr>
      <w:tr>
        <w:tc>
          <w:tcPr>
            <w:tcW w:type="dxa" w:w="605"/>
          </w:tcPr>
          <w:p>
            <w:r>
              <w:rPr>
                <w:rFonts w:ascii="Consolas" w:hAnsi="Consolas"/>
                <w:b/>
                <w:color w:val="0B6E55"/>
                <w:sz w:val="16"/>
              </w:rPr>
              <w:t>P4</w:t>
            </w:r>
          </w:p>
        </w:tc>
        <w:tc>
          <w:tcPr>
            <w:tcW w:type="dxa" w:w="3600"/>
          </w:tcPr>
          <w:p>
            <w:r>
              <w:rPr>
                <w:rFonts w:ascii="Consolas" w:hAnsi="Consolas"/>
                <w:sz w:val="16"/>
              </w:rPr>
              <w:t>blueprints/report/schemas.py</w:t>
            </w:r>
          </w:p>
        </w:tc>
        <w:tc>
          <w:tcPr>
            <w:tcW w:type="dxa" w:w="1944"/>
          </w:tcPr>
          <w:p>
            <w:r>
              <w:rPr>
                <w:rFonts w:ascii="Consolas" w:hAnsi="Consolas"/>
                <w:color w:val="0B6E55"/>
                <w:sz w:val="15"/>
              </w:rPr>
            </w:r>
          </w:p>
        </w:tc>
        <w:tc>
          <w:tcPr>
            <w:tcW w:type="dxa" w:w="4939"/>
          </w:tcPr>
          <w:p>
            <w:r>
              <w:rPr>
                <w:color w:val="5E6B65"/>
                <w:sz w:val="16"/>
              </w:rPr>
              <w:t>DELETE - docstring only, zero importers (re-verified)</w:t>
            </w:r>
          </w:p>
        </w:tc>
      </w:tr>
      <w:tr>
        <w:tc>
          <w:tcPr>
            <w:tcW w:type="dxa" w:w="605"/>
          </w:tcPr>
          <w:p>
            <w:r>
              <w:rPr>
                <w:rFonts w:ascii="Consolas" w:hAnsi="Consolas"/>
                <w:b/>
                <w:color w:val="0B6E55"/>
                <w:sz w:val="16"/>
              </w:rPr>
              <w:t>P4</w:t>
            </w:r>
          </w:p>
        </w:tc>
        <w:tc>
          <w:tcPr>
            <w:tcW w:type="dxa" w:w="3600"/>
          </w:tcPr>
          <w:p>
            <w:r>
              <w:rPr>
                <w:rFonts w:ascii="Consolas" w:hAnsi="Consolas"/>
                <w:sz w:val="16"/>
              </w:rPr>
              <w:t>blueprints/report/services/report_download.py</w:t>
            </w:r>
          </w:p>
        </w:tc>
        <w:tc>
          <w:tcPr>
            <w:tcW w:type="dxa" w:w="1944"/>
          </w:tcPr>
          <w:p>
            <w:r>
              <w:rPr>
                <w:rFonts w:ascii="Consolas" w:hAnsi="Consolas"/>
                <w:color w:val="0B6E55"/>
                <w:sz w:val="15"/>
              </w:rPr>
              <w:t>BLE001(3) T201(3)</w:t>
            </w:r>
          </w:p>
        </w:tc>
        <w:tc>
          <w:tcPr>
            <w:tcW w:type="dxa" w:w="4939"/>
          </w:tcPr>
          <w:p>
            <w:r>
              <w:rPr>
                <w:color w:val="5E6B65"/>
                <w:sz w:val="16"/>
              </w:rPr>
              <w:t>DELETE - 138 LOC with zero references anywhere (re-verified). Deleting it also clears 6 findings, so do it before the sweep rather than sweeping a dead file.</w:t>
            </w:r>
          </w:p>
        </w:tc>
      </w:tr>
    </w:tbl>
    <w:p>
      <w:pPr>
        <w:spacing w:after="40"/>
      </w:pPr>
    </w:p>
    <w:p>
      <w:pPr>
        <w:spacing w:after="240"/>
      </w:pPr>
      <w:r>
        <w:rPr>
          <w:i/>
          <w:color w:val="5E6B65"/>
          <w:sz w:val="16"/>
        </w:rPr>
        <w:t>The other 12 files in this area are clean - formatter pass only.</w:t>
      </w:r>
    </w:p>
    <w:p>
      <w:pPr>
        <w:pStyle w:val="Heading2"/>
      </w:pPr>
      <w:r>
        <w:t>blueprints/subscription/</w:t>
      </w:r>
      <w:r>
        <w:rPr>
          <w:b w:val="0"/>
          <w:color w:val="5E6B65"/>
          <w:sz w:val="17"/>
        </w:rPr>
        <w:t xml:space="preserve">   23 of 42 files - was 36 need work</w:t>
      </w:r>
    </w:p>
    <w:p>
      <w:pPr>
        <w:spacing w:after="120"/>
      </w:pPr>
      <w:r>
        <w:rPr>
          <w:sz w:val="19"/>
        </w:rPr>
        <w:t>The area that changed most, and it is now the cleanest by rule variety. Six new files arrived as subscription logic was extracted out of blueprints/entity/services/modules.py, and a sustained decomposition pass has cleared every complexity finding in the blueprint except one - C901 in checkout.py. Everything else that remains here is a single rule: 71 blind exception handlers, 22 of them in the payment path (checkout, payment_methods). That makes this area a clean, mechanical sweep rather than a refactor. The trade is size: services/checkout.py is 3,127 lines and is now the heaviest file in the codebase, and services/panel.py arrived at 1,029. CORRECTION: three previous revisions told you to fix naive datetime handling here, naming renewals.py, checkout.py, store.py and clock.py. That was never measured - DTZ was not in the rule set the tables are built from - and it is wrong. Ruff reports ZERO naive datetime calls in this blueprint; it answers every time question through services/clock.py, a deliberate trusted clock. The 122 naive datetimes are in report (79), xero (11), entity (11) and auth (7). Do not look for them here.</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tcPr>
          <w:p>
            <w:r>
              <w:rPr>
                <w:rFonts w:ascii="Consolas" w:hAnsi="Consolas"/>
                <w:b/>
                <w:color w:val="141A17"/>
                <w:sz w:val="16"/>
              </w:rPr>
              <w:t>P2</w:t>
            </w:r>
          </w:p>
        </w:tc>
        <w:tc>
          <w:tcPr>
            <w:tcW w:type="dxa" w:w="3600"/>
          </w:tcPr>
          <w:p>
            <w:r>
              <w:rPr>
                <w:rFonts w:ascii="Consolas" w:hAnsi="Consolas"/>
                <w:sz w:val="16"/>
              </w:rPr>
              <w:t>blueprints/subscription/services/checkout.py</w:t>
            </w:r>
          </w:p>
        </w:tc>
        <w:tc>
          <w:tcPr>
            <w:tcW w:type="dxa" w:w="1944"/>
          </w:tcPr>
          <w:p>
            <w:r>
              <w:rPr>
                <w:rFonts w:ascii="Consolas" w:hAnsi="Consolas"/>
                <w:color w:val="0B6E55"/>
                <w:sz w:val="15"/>
              </w:rPr>
              <w:t>BLE001(17) C901(1)</w:t>
            </w:r>
          </w:p>
        </w:tc>
        <w:tc>
          <w:tcPr>
            <w:tcW w:type="dxa" w:w="4939"/>
          </w:tcPr>
          <w:p>
            <w:r>
              <w:rPr>
                <w:color w:val="141A17"/>
                <w:sz w:val="16"/>
              </w:rPr>
              <w:t>3,127 lines - the heaviest file in the codebase - and it has no direct test coverage. Write characterisation tests for the checkout path first. The natural seams are the Stripe-facing calls and the invoice assembly. Split, THEN take the 17 blind catches; doing them first just makes the split harder to review.</w:t>
            </w:r>
          </w:p>
        </w:tc>
      </w:tr>
      <w:tr>
        <w:tc>
          <w:tcPr>
            <w:tcW w:type="dxa" w:w="605"/>
          </w:tcPr>
          <w:p>
            <w:r>
              <w:rPr>
                <w:rFonts w:ascii="Consolas" w:hAnsi="Consolas"/>
                <w:b/>
                <w:color w:val="141A17"/>
                <w:sz w:val="16"/>
              </w:rPr>
              <w:t>P2</w:t>
            </w:r>
          </w:p>
        </w:tc>
        <w:tc>
          <w:tcPr>
            <w:tcW w:type="dxa" w:w="3600"/>
          </w:tcPr>
          <w:p>
            <w:r>
              <w:rPr>
                <w:rFonts w:ascii="Consolas" w:hAnsi="Consolas"/>
                <w:sz w:val="16"/>
              </w:rPr>
              <w:t>blueprints/subscription/services/panel.py</w:t>
            </w:r>
          </w:p>
        </w:tc>
        <w:tc>
          <w:tcPr>
            <w:tcW w:type="dxa" w:w="1944"/>
          </w:tcPr>
          <w:p>
            <w:r>
              <w:rPr>
                <w:rFonts w:ascii="Consolas" w:hAnsi="Consolas"/>
                <w:color w:val="0B6E55"/>
                <w:sz w:val="15"/>
              </w:rPr>
              <w:t>BLE001(3)</w:t>
            </w:r>
          </w:p>
        </w:tc>
        <w:tc>
          <w:tcPr>
            <w:tcW w:type="dxa" w:w="4939"/>
          </w:tcPr>
          <w:p>
            <w:r>
              <w:rPr>
                <w:color w:val="141A17"/>
                <w:sz w:val="16"/>
              </w:rPr>
              <w:t>1,029 lines on arrival - it was extracted from entity/services/modules.py rather than written here, so it landed already large. Its 3 blind catches are trivial; the size is the item. Worth splitting while the extraction is still fresh in mind.</w:t>
            </w:r>
          </w:p>
        </w:tc>
      </w:tr>
      <w:tr>
        <w:tc>
          <w:tcPr>
            <w:tcW w:type="dxa" w:w="605"/>
          </w:tcPr>
          <w:p>
            <w:r>
              <w:rPr>
                <w:rFonts w:ascii="Consolas" w:hAnsi="Consolas"/>
                <w:b/>
                <w:color w:val="141A17"/>
                <w:sz w:val="16"/>
              </w:rPr>
              <w:t>P2</w:t>
            </w:r>
          </w:p>
        </w:tc>
        <w:tc>
          <w:tcPr>
            <w:tcW w:type="dxa" w:w="3600"/>
          </w:tcPr>
          <w:p>
            <w:r>
              <w:rPr>
                <w:rFonts w:ascii="Consolas" w:hAnsi="Consolas"/>
                <w:sz w:val="16"/>
              </w:rPr>
              <w:t>blueprints/subscription/services/portal.py</w:t>
            </w:r>
          </w:p>
        </w:tc>
        <w:tc>
          <w:tcPr>
            <w:tcW w:type="dxa" w:w="1944"/>
          </w:tcPr>
          <w:p>
            <w:r>
              <w:rPr>
                <w:rFonts w:ascii="Consolas" w:hAnsi="Consolas"/>
                <w:color w:val="0B6E55"/>
                <w:sz w:val="15"/>
              </w:rPr>
              <w:t>BLE001(5)</w:t>
            </w:r>
          </w:p>
        </w:tc>
        <w:tc>
          <w:tcPr>
            <w:tcW w:type="dxa" w:w="4939"/>
          </w:tcPr>
          <w:p>
            <w:r>
              <w:rPr>
                <w:color w:val="141A17"/>
                <w:sz w:val="16"/>
              </w:rPr>
              <w:t>1,023 lines behind the payer portal API. 5 blind catches. Split by endpoint group.</w:t>
            </w:r>
          </w:p>
        </w:tc>
      </w:tr>
      <w:tr>
        <w:tc>
          <w:tcPr>
            <w:tcW w:type="dxa" w:w="605"/>
          </w:tcPr>
          <w:p>
            <w:r>
              <w:rPr>
                <w:rFonts w:ascii="Consolas" w:hAnsi="Consolas"/>
                <w:b/>
                <w:color w:val="141A17"/>
                <w:sz w:val="16"/>
              </w:rPr>
              <w:t>P2</w:t>
            </w:r>
          </w:p>
        </w:tc>
        <w:tc>
          <w:tcPr>
            <w:tcW w:type="dxa" w:w="3600"/>
          </w:tcPr>
          <w:p>
            <w:r>
              <w:rPr>
                <w:rFonts w:ascii="Consolas" w:hAnsi="Consolas"/>
                <w:sz w:val="16"/>
              </w:rPr>
              <w:t>blueprints/subscription/services/store.py</w:t>
            </w:r>
          </w:p>
        </w:tc>
        <w:tc>
          <w:tcPr>
            <w:tcW w:type="dxa" w:w="1944"/>
          </w:tcPr>
          <w:p>
            <w:r>
              <w:rPr>
                <w:rFonts w:ascii="Consolas" w:hAnsi="Consolas"/>
                <w:color w:val="0B6E55"/>
                <w:sz w:val="15"/>
              </w:rPr>
              <w:t>BLE001(1)</w:t>
            </w:r>
          </w:p>
        </w:tc>
        <w:tc>
          <w:tcPr>
            <w:tcW w:type="dxa" w:w="4939"/>
          </w:tcPr>
          <w:p>
            <w:r>
              <w:rPr>
                <w:color w:val="141A17"/>
                <w:sz w:val="16"/>
              </w:rPr>
              <w:t>1,347 lines and the subscription persistence layer - roughly 60 ORM operations, and every other subscription service depends on it. Only 1 blind catch, so this is purely a size and blast-radius item. Split by concern (customers, groups, invoices, dunning) with tests, or leave it alone until something else forces the issue.</w:t>
            </w:r>
          </w:p>
        </w:tc>
      </w:tr>
      <w:tr>
        <w:tc>
          <w:tcPr>
            <w:tcW w:type="dxa" w:w="605"/>
          </w:tcPr>
          <w:p>
            <w:r>
              <w:rPr>
                <w:rFonts w:ascii="Consolas" w:hAnsi="Consolas"/>
                <w:b/>
                <w:color w:val="141A17"/>
                <w:sz w:val="16"/>
              </w:rPr>
              <w:t>P2</w:t>
            </w:r>
          </w:p>
        </w:tc>
        <w:tc>
          <w:tcPr>
            <w:tcW w:type="dxa" w:w="3600"/>
          </w:tcPr>
          <w:p>
            <w:r>
              <w:rPr>
                <w:rFonts w:ascii="Consolas" w:hAnsi="Consolas"/>
                <w:sz w:val="16"/>
              </w:rPr>
              <w:t>blueprints/subscription/services/transfers.py</w:t>
            </w:r>
          </w:p>
        </w:tc>
        <w:tc>
          <w:tcPr>
            <w:tcW w:type="dxa" w:w="1944"/>
          </w:tcPr>
          <w:p>
            <w:r>
              <w:rPr>
                <w:rFonts w:ascii="Consolas" w:hAnsi="Consolas"/>
                <w:color w:val="0B6E55"/>
                <w:sz w:val="15"/>
              </w:rPr>
              <w:t>BLE001(9)</w:t>
            </w:r>
          </w:p>
        </w:tc>
        <w:tc>
          <w:tcPr>
            <w:tcW w:type="dxa" w:w="4939"/>
          </w:tcPr>
          <w:p>
            <w:r>
              <w:rPr>
                <w:color w:val="141A17"/>
                <w:sz w:val="16"/>
              </w:rPr>
              <w:t>980 lines. C901 was cleared by the recent helper extraction, so what is left is 9 blind catches and the size. The blocker-ordering contract matters here - callers show reasons[0] - so keep the order if you refactor.</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blueprints/subscription/constants.py</w:t>
            </w:r>
          </w:p>
        </w:tc>
        <w:tc>
          <w:tcPr>
            <w:tcW w:type="dxa" w:w="1944"/>
          </w:tcPr>
          <w:p>
            <w:r>
              <w:rPr>
                <w:rFonts w:ascii="Consolas" w:hAnsi="Consolas"/>
                <w:color w:val="0B6E55"/>
                <w:sz w:val="15"/>
              </w:rPr>
            </w:r>
          </w:p>
        </w:tc>
        <w:tc>
          <w:tcPr>
            <w:tcW w:type="dxa" w:w="4939"/>
          </w:tcPr>
          <w:p>
            <w:r>
              <w:rPr>
                <w:color w:val="5E6B65"/>
                <w:sz w:val="16"/>
              </w:rPr>
              <w:t>the pattern to follow for report-status constants</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blueprints/subscription/models/mixins.py</w:t>
            </w:r>
          </w:p>
        </w:tc>
        <w:tc>
          <w:tcPr>
            <w:tcW w:type="dxa" w:w="1944"/>
          </w:tcPr>
          <w:p>
            <w:r>
              <w:rPr>
                <w:rFonts w:ascii="Consolas" w:hAnsi="Consolas"/>
                <w:color w:val="0B6E55"/>
                <w:sz w:val="15"/>
              </w:rPr>
            </w:r>
          </w:p>
        </w:tc>
        <w:tc>
          <w:tcPr>
            <w:tcW w:type="dxa" w:w="4939"/>
          </w:tcPr>
          <w:p>
            <w:r>
              <w:rPr>
                <w:color w:val="5E6B65"/>
                <w:sz w:val="16"/>
              </w:rPr>
              <w:t>NEW and clean - CreatedAtMixin/TimestampMixin, now used by 10 sibling models</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blueprints/subscription/services/access_sweep.py</w:t>
            </w:r>
          </w:p>
        </w:tc>
        <w:tc>
          <w:tcPr>
            <w:tcW w:type="dxa" w:w="1944"/>
          </w:tcPr>
          <w:p>
            <w:r>
              <w:rPr>
                <w:rFonts w:ascii="Consolas" w:hAnsi="Consolas"/>
                <w:color w:val="0B6E55"/>
                <w:sz w:val="15"/>
              </w:rPr>
              <w:t>BLE001(1)</w:t>
            </w:r>
          </w:p>
        </w:tc>
        <w:tc>
          <w:tcPr>
            <w:tcW w:type="dxa" w:w="4939"/>
          </w:tcPr>
          <w:p>
            <w:r>
              <w:rPr>
                <w:color w:val="5E6B65"/>
                <w:sz w:val="16"/>
              </w:rPr>
              <w:t>NEW - 293 lines, moved out of entity/services/modules.py. C901 cleared in afc674e. Reconciles entity_function_map daily; see the database section</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blueprints/subscription/services/billing_gateway.py</w:t>
            </w:r>
          </w:p>
        </w:tc>
        <w:tc>
          <w:tcPr>
            <w:tcW w:type="dxa" w:w="1944"/>
          </w:tcPr>
          <w:p>
            <w:r>
              <w:rPr>
                <w:rFonts w:ascii="Consolas" w:hAnsi="Consolas"/>
                <w:color w:val="0B6E55"/>
                <w:sz w:val="15"/>
              </w:rPr>
              <w:t>BLE001(4)</w:t>
            </w:r>
          </w:p>
        </w:tc>
        <w:tc>
          <w:tcPr>
            <w:tcW w:type="dxa" w:w="4939"/>
          </w:tcPr>
          <w:p>
            <w:r>
              <w:rPr>
                <w:color w:val="5E6B65"/>
                <w:sz w:val="16"/>
              </w:rPr>
              <w:t>Narrow 4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blueprints/subscription/services/cards.py</w:t>
            </w:r>
          </w:p>
        </w:tc>
        <w:tc>
          <w:tcPr>
            <w:tcW w:type="dxa" w:w="1944"/>
          </w:tcPr>
          <w:p>
            <w:r>
              <w:rPr>
                <w:rFonts w:ascii="Consolas" w:hAnsi="Consolas"/>
                <w:color w:val="0B6E55"/>
                <w:sz w:val="15"/>
              </w:rPr>
              <w:t>BLE001(6)</w:t>
            </w:r>
          </w:p>
        </w:tc>
        <w:tc>
          <w:tcPr>
            <w:tcW w:type="dxa" w:w="4939"/>
          </w:tcPr>
          <w:p>
            <w:r>
              <w:rPr>
                <w:color w:val="5E6B65"/>
                <w:sz w:val="16"/>
              </w:rPr>
              <w:t>NEW - 753 lines, moved out of entity/services/modules.py</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blueprints/subscription/services/catalog.py</w:t>
            </w:r>
          </w:p>
        </w:tc>
        <w:tc>
          <w:tcPr>
            <w:tcW w:type="dxa" w:w="1944"/>
          </w:tcPr>
          <w:p>
            <w:r>
              <w:rPr>
                <w:rFonts w:ascii="Consolas" w:hAnsi="Consolas"/>
                <w:color w:val="0B6E55"/>
                <w:sz w:val="15"/>
              </w:rPr>
              <w:t>BLE001(1)</w:t>
            </w:r>
          </w:p>
        </w:tc>
        <w:tc>
          <w:tcPr>
            <w:tcW w:type="dxa" w:w="4939"/>
          </w:tcPr>
          <w:p>
            <w:r>
              <w:rPr>
                <w:color w:val="5E6B65"/>
                <w:sz w:val="16"/>
              </w:rPr>
              <w:t>Narrow 1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blueprints/subscription/services/clock.py</w:t>
            </w:r>
          </w:p>
        </w:tc>
        <w:tc>
          <w:tcPr>
            <w:tcW w:type="dxa" w:w="1944"/>
          </w:tcPr>
          <w:p>
            <w:r>
              <w:rPr>
                <w:rFonts w:ascii="Consolas" w:hAnsi="Consolas"/>
                <w:color w:val="0B6E55"/>
                <w:sz w:val="15"/>
              </w:rPr>
            </w:r>
          </w:p>
        </w:tc>
        <w:tc>
          <w:tcPr>
            <w:tcW w:type="dxa" w:w="4939"/>
          </w:tcPr>
          <w:p>
            <w:r>
              <w:rPr>
                <w:color w:val="5E6B65"/>
                <w:sz w:val="16"/>
              </w:rPr>
              <w:t>now completely clean - was BLE001(1)</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blueprints/subscription/services/consent.py</w:t>
            </w:r>
          </w:p>
        </w:tc>
        <w:tc>
          <w:tcPr>
            <w:tcW w:type="dxa" w:w="1944"/>
          </w:tcPr>
          <w:p>
            <w:r>
              <w:rPr>
                <w:rFonts w:ascii="Consolas" w:hAnsi="Consolas"/>
                <w:color w:val="0B6E55"/>
                <w:sz w:val="15"/>
              </w:rPr>
              <w:t>BLE001(2)</w:t>
            </w:r>
          </w:p>
        </w:tc>
        <w:tc>
          <w:tcPr>
            <w:tcW w:type="dxa" w:w="4939"/>
          </w:tcPr>
          <w:p>
            <w:r>
              <w:rPr>
                <w:color w:val="5E6B65"/>
                <w:sz w:val="16"/>
              </w:rPr>
              <w:t>lost C901 and PLR0912 since the last revision</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blueprints/subscription/services/daily.py</w:t>
            </w:r>
          </w:p>
        </w:tc>
        <w:tc>
          <w:tcPr>
            <w:tcW w:type="dxa" w:w="1944"/>
          </w:tcPr>
          <w:p>
            <w:r>
              <w:rPr>
                <w:rFonts w:ascii="Consolas" w:hAnsi="Consolas"/>
                <w:color w:val="0B6E55"/>
                <w:sz w:val="15"/>
              </w:rPr>
              <w:t>BLE001(5)</w:t>
            </w:r>
          </w:p>
        </w:tc>
        <w:tc>
          <w:tcPr>
            <w:tcW w:type="dxa" w:w="4939"/>
          </w:tcPr>
          <w:p>
            <w:r>
              <w:rPr>
                <w:color w:val="5E6B65"/>
                <w:sz w:val="16"/>
              </w:rPr>
              <w:t>Narrow 5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blueprints/subscription/services/display.py</w:t>
            </w:r>
          </w:p>
        </w:tc>
        <w:tc>
          <w:tcPr>
            <w:tcW w:type="dxa" w:w="1944"/>
          </w:tcPr>
          <w:p>
            <w:r>
              <w:rPr>
                <w:rFonts w:ascii="Consolas" w:hAnsi="Consolas"/>
                <w:color w:val="0B6E55"/>
                <w:sz w:val="15"/>
              </w:rPr>
            </w:r>
          </w:p>
        </w:tc>
        <w:tc>
          <w:tcPr>
            <w:tcW w:type="dxa" w:w="4939"/>
          </w:tcPr>
          <w:p>
            <w:r>
              <w:rPr>
                <w:color w:val="5E6B65"/>
                <w:sz w:val="16"/>
              </w:rPr>
              <w:t>No findings. Listed because it is the single home for payer-facing date formatting: use it rather than re-spelling %-d, which is glibc-only and fails on the Windows host.</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blueprints/subscription/services/dunning.py</w:t>
            </w:r>
          </w:p>
        </w:tc>
        <w:tc>
          <w:tcPr>
            <w:tcW w:type="dxa" w:w="1944"/>
          </w:tcPr>
          <w:p>
            <w:r>
              <w:rPr>
                <w:rFonts w:ascii="Consolas" w:hAnsi="Consolas"/>
                <w:color w:val="0B6E55"/>
                <w:sz w:val="15"/>
              </w:rPr>
              <w:t>BLE001(2)</w:t>
            </w:r>
          </w:p>
        </w:tc>
        <w:tc>
          <w:tcPr>
            <w:tcW w:type="dxa" w:w="4939"/>
          </w:tcPr>
          <w:p>
            <w:r>
              <w:rPr>
                <w:color w:val="5E6B65"/>
                <w:sz w:val="16"/>
              </w:rPr>
              <w:t>818 lines; C901 and PLR0915 both cleared by the helper extraction in 61bf0cf/afc674e</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blueprints/subscription/services/money.py</w:t>
            </w:r>
          </w:p>
        </w:tc>
        <w:tc>
          <w:tcPr>
            <w:tcW w:type="dxa" w:w="1944"/>
          </w:tcPr>
          <w:p>
            <w:r>
              <w:rPr>
                <w:rFonts w:ascii="Consolas" w:hAnsi="Consolas"/>
                <w:color w:val="0B6E55"/>
                <w:sz w:val="15"/>
              </w:rPr>
              <w:t>BLE001(1)</w:t>
            </w:r>
          </w:p>
        </w:tc>
        <w:tc>
          <w:tcPr>
            <w:tcW w:type="dxa" w:w="4939"/>
          </w:tcPr>
          <w:p>
            <w:r>
              <w:rPr>
                <w:color w:val="5E6B65"/>
                <w:sz w:val="16"/>
              </w:rPr>
              <w:t>Narrow 1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blueprints/subscription/services/notices.py</w:t>
            </w:r>
          </w:p>
        </w:tc>
        <w:tc>
          <w:tcPr>
            <w:tcW w:type="dxa" w:w="1944"/>
          </w:tcPr>
          <w:p>
            <w:r>
              <w:rPr>
                <w:rFonts w:ascii="Consolas" w:hAnsi="Consolas"/>
                <w:color w:val="0B6E55"/>
                <w:sz w:val="15"/>
              </w:rPr>
            </w:r>
          </w:p>
        </w:tc>
        <w:tc>
          <w:tcPr>
            <w:tcW w:type="dxa" w:w="4939"/>
          </w:tcPr>
          <w:p>
            <w:r>
              <w:rPr>
                <w:color w:val="5E6B65"/>
                <w:sz w:val="16"/>
              </w:rPr>
              <w:t>NEW and clean - dashboard notice logic, moved out of entity/services/modules.py</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blueprints/subscription/services/notify.py</w:t>
            </w:r>
          </w:p>
        </w:tc>
        <w:tc>
          <w:tcPr>
            <w:tcW w:type="dxa" w:w="1944"/>
          </w:tcPr>
          <w:p>
            <w:r>
              <w:rPr>
                <w:rFonts w:ascii="Consolas" w:hAnsi="Consolas"/>
                <w:color w:val="0B6E55"/>
                <w:sz w:val="15"/>
              </w:rPr>
              <w:t>BLE001(3)</w:t>
            </w:r>
          </w:p>
        </w:tc>
        <w:tc>
          <w:tcPr>
            <w:tcW w:type="dxa" w:w="4939"/>
          </w:tcPr>
          <w:p>
            <w:r>
              <w:rPr>
                <w:color w:val="5E6B65"/>
                <w:sz w:val="16"/>
              </w:rPr>
              <w:t>was BLE001(5) PLR2004(1) S110(1)</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blueprints/subscription/services/payment_methods.py</w:t>
            </w:r>
          </w:p>
        </w:tc>
        <w:tc>
          <w:tcPr>
            <w:tcW w:type="dxa" w:w="1944"/>
          </w:tcPr>
          <w:p>
            <w:r>
              <w:rPr>
                <w:rFonts w:ascii="Consolas" w:hAnsi="Consolas"/>
                <w:color w:val="0B6E55"/>
                <w:sz w:val="15"/>
              </w:rPr>
              <w:t>BLE001(5)</w:t>
            </w:r>
          </w:p>
        </w:tc>
        <w:tc>
          <w:tcPr>
            <w:tcW w:type="dxa" w:w="4939"/>
          </w:tcPr>
          <w:p>
            <w:r>
              <w:rPr>
                <w:color w:val="5E6B65"/>
                <w:sz w:val="16"/>
              </w:rPr>
              <w:t>lost B904(2) and PLR2004(2) since the last revision</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blueprints/subscription/services/policy.py</w:t>
            </w:r>
          </w:p>
        </w:tc>
        <w:tc>
          <w:tcPr>
            <w:tcW w:type="dxa" w:w="1944"/>
          </w:tcPr>
          <w:p>
            <w:r>
              <w:rPr>
                <w:rFonts w:ascii="Consolas" w:hAnsi="Consolas"/>
                <w:color w:val="0B6E55"/>
                <w:sz w:val="15"/>
              </w:rPr>
              <w:t>BLE001(1)</w:t>
            </w:r>
          </w:p>
        </w:tc>
        <w:tc>
          <w:tcPr>
            <w:tcW w:type="dxa" w:w="4939"/>
          </w:tcPr>
          <w:p>
            <w:r>
              <w:rPr>
                <w:color w:val="5E6B65"/>
                <w:sz w:val="16"/>
              </w:rPr>
              <w:t>Narrow 1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blueprints/subscription/services/renewals.py</w:t>
            </w:r>
          </w:p>
        </w:tc>
        <w:tc>
          <w:tcPr>
            <w:tcW w:type="dxa" w:w="1944"/>
          </w:tcPr>
          <w:p>
            <w:r>
              <w:rPr>
                <w:rFonts w:ascii="Consolas" w:hAnsi="Consolas"/>
                <w:color w:val="0B6E55"/>
                <w:sz w:val="15"/>
              </w:rPr>
              <w:t>BLE001(3)</w:t>
            </w:r>
          </w:p>
        </w:tc>
        <w:tc>
          <w:tcPr>
            <w:tcW w:type="dxa" w:w="4939"/>
          </w:tcPr>
          <w:p>
            <w:r>
              <w:rPr>
                <w:color w:val="5E6B65"/>
                <w:sz w:val="16"/>
              </w:rPr>
              <w:t>683 lines; C901, PLR0912 and PLR0915 ALL cleared in 61bf0cf/afc674e. Still one of the four files holding most of the naive datetime calls</w:t>
            </w:r>
          </w:p>
        </w:tc>
      </w:tr>
      <w:tr>
        <w:tc>
          <w:tcPr>
            <w:tcW w:type="dxa" w:w="605"/>
          </w:tcPr>
          <w:p>
            <w:r>
              <w:rPr>
                <w:rFonts w:ascii="Consolas" w:hAnsi="Consolas"/>
                <w:b/>
                <w:color w:val="5E6B65"/>
                <w:sz w:val="16"/>
              </w:rPr>
              <w:t>P3</w:t>
            </w:r>
          </w:p>
        </w:tc>
        <w:tc>
          <w:tcPr>
            <w:tcW w:type="dxa" w:w="3600"/>
          </w:tcPr>
          <w:p>
            <w:r>
              <w:rPr>
                <w:rFonts w:ascii="Consolas" w:hAnsi="Consolas"/>
                <w:sz w:val="16"/>
              </w:rPr>
              <w:t>blueprints/subscription/services/stripe_client.py</w:t>
            </w:r>
          </w:p>
        </w:tc>
        <w:tc>
          <w:tcPr>
            <w:tcW w:type="dxa" w:w="1944"/>
          </w:tcPr>
          <w:p>
            <w:r>
              <w:rPr>
                <w:rFonts w:ascii="Consolas" w:hAnsi="Consolas"/>
                <w:color w:val="0B6E55"/>
                <w:sz w:val="15"/>
              </w:rPr>
              <w:t>BLE001(2)</w:t>
            </w:r>
          </w:p>
        </w:tc>
        <w:tc>
          <w:tcPr>
            <w:tcW w:type="dxa" w:w="4939"/>
          </w:tcPr>
          <w:p>
            <w:r>
              <w:rPr>
                <w:color w:val="5E6B65"/>
                <w:sz w:val="16"/>
              </w:rPr>
              <w:t>lost S110</w:t>
            </w:r>
          </w:p>
        </w:tc>
      </w:tr>
    </w:tbl>
    <w:p>
      <w:pPr>
        <w:spacing w:after="40"/>
      </w:pPr>
    </w:p>
    <w:p>
      <w:pPr>
        <w:spacing w:after="240"/>
      </w:pPr>
      <w:r>
        <w:rPr>
          <w:i/>
          <w:color w:val="5E6B65"/>
          <w:sz w:val="16"/>
        </w:rPr>
        <w:t>The other 19 files in this area are clean - formatter pass only.</w:t>
      </w:r>
    </w:p>
    <w:p>
      <w:pPr>
        <w:pStyle w:val="Heading2"/>
      </w:pPr>
      <w:r>
        <w:t>blueprints/xero/</w:t>
      </w:r>
      <w:r>
        <w:rPr>
          <w:b w:val="0"/>
          <w:color w:val="5E6B65"/>
          <w:sz w:val="17"/>
        </w:rPr>
        <w:t xml:space="preserve">   9 of 17 files need work</w:t>
      </w:r>
    </w:p>
    <w:p>
      <w:pPr>
        <w:spacing w:after="120"/>
      </w:pPr>
      <w:r>
        <w:rPr>
          <w:sz w:val="19"/>
        </w:rPr>
        <w:t>Unchanged since the last revision. services/publish.py still has 33 blind catches and 9 complex functions across 2,595 lines, having gained 658 in the Xero republish work - the codebase, but it is still the worst one. 18 of the 22 missing HTTP timeouts are in this area, and under gunicorn's 8 concurrent slots a hung Xero endpoint takes the app down.</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tcPr>
          <w:p>
            <w:r>
              <w:rPr>
                <w:rFonts w:ascii="Consolas" w:hAnsi="Consolas"/>
                <w:b/>
                <w:color w:val="141A17"/>
                <w:sz w:val="16"/>
              </w:rPr>
              <w:t>P2</w:t>
            </w:r>
          </w:p>
        </w:tc>
        <w:tc>
          <w:tcPr>
            <w:tcW w:type="dxa" w:w="3600"/>
          </w:tcPr>
          <w:p>
            <w:r>
              <w:rPr>
                <w:rFonts w:ascii="Consolas" w:hAnsi="Consolas"/>
                <w:sz w:val="16"/>
              </w:rPr>
              <w:t>blueprints/xero/routes/routes.py</w:t>
            </w:r>
          </w:p>
        </w:tc>
        <w:tc>
          <w:tcPr>
            <w:tcW w:type="dxa" w:w="1944"/>
          </w:tcPr>
          <w:p>
            <w:r>
              <w:rPr>
                <w:rFonts w:ascii="Consolas" w:hAnsi="Consolas"/>
                <w:color w:val="0B6E55"/>
                <w:sz w:val="15"/>
              </w:rPr>
              <w:t>BLE001(14) C901(3) DTZ(3) ERA001(2) PLR0912(2) PLR0915(2) PLR2004(2) S105(1) S113(4)</w:t>
            </w:r>
          </w:p>
        </w:tc>
        <w:tc>
          <w:tcPr>
            <w:tcW w:type="dxa" w:w="4939"/>
          </w:tcPr>
          <w:p>
            <w:r>
              <w:rPr>
                <w:color w:val="141A17"/>
                <w:sz w:val="16"/>
              </w:rPr>
              <w:t>1,886 lines with 4 missing HTTP timeouts. Same order as publish.py: timeouts first as their own commit, then the 2 commented-out blocks, then the complexity.</w:t>
            </w:r>
          </w:p>
        </w:tc>
      </w:tr>
      <w:tr>
        <w:tc>
          <w:tcPr>
            <w:tcW w:type="dxa" w:w="605"/>
          </w:tcPr>
          <w:p>
            <w:r>
              <w:rPr>
                <w:rFonts w:ascii="Consolas" w:hAnsi="Consolas"/>
                <w:b/>
                <w:color w:val="141A17"/>
                <w:sz w:val="16"/>
              </w:rPr>
              <w:t>P2</w:t>
            </w:r>
          </w:p>
        </w:tc>
        <w:tc>
          <w:tcPr>
            <w:tcW w:type="dxa" w:w="3600"/>
          </w:tcPr>
          <w:p>
            <w:r>
              <w:rPr>
                <w:rFonts w:ascii="Consolas" w:hAnsi="Consolas"/>
                <w:sz w:val="16"/>
              </w:rPr>
              <w:t>blueprints/xero/services/publish.py</w:t>
            </w:r>
          </w:p>
        </w:tc>
        <w:tc>
          <w:tcPr>
            <w:tcW w:type="dxa" w:w="1944"/>
          </w:tcPr>
          <w:p>
            <w:r>
              <w:rPr>
                <w:rFonts w:ascii="Consolas" w:hAnsi="Consolas"/>
                <w:color w:val="0B6E55"/>
                <w:sz w:val="15"/>
              </w:rPr>
              <w:t>BLE001(34) C901(12) DTZ(6) PLR0912(9) PLR0915(4) PLR2004(12) S113(3)</w:t>
            </w:r>
          </w:p>
        </w:tc>
        <w:tc>
          <w:tcPr>
            <w:tcW w:type="dxa" w:w="4939"/>
          </w:tcPr>
          <w:p>
            <w:r>
              <w:rPr>
                <w:color w:val="141A17"/>
                <w:sz w:val="16"/>
              </w:rPr>
              <w:t>2,595 lines - it GREW BY 658 in the Xero republish work and is now the second-largest file as well as the worst by lint count: 34 blind catches and 12 complex functions. 3 of the missing HTTP timeouts are here; add those FIRST as a standalone change, because under gunicorn's 8 concurrent slots a hung Xero endpoint takes the whole app down. Then split, then the catches.</w:t>
            </w:r>
          </w:p>
        </w:tc>
      </w:tr>
      <w:tr>
        <w:tc>
          <w:tcPr>
            <w:tcW w:type="dxa" w:w="605"/>
          </w:tcPr>
          <w:p>
            <w:r>
              <w:rPr>
                <w:rFonts w:ascii="Consolas" w:hAnsi="Consolas"/>
                <w:b/>
                <w:color w:val="5E6B65"/>
                <w:sz w:val="16"/>
              </w:rPr>
              <w:t>P3</w:t>
            </w:r>
          </w:p>
        </w:tc>
        <w:tc>
          <w:tcPr>
            <w:tcW w:type="dxa" w:w="3600"/>
          </w:tcPr>
          <w:p>
            <w:r>
              <w:rPr>
                <w:rFonts w:ascii="Consolas" w:hAnsi="Consolas"/>
                <w:sz w:val="16"/>
              </w:rPr>
              <w:t>blueprints/xero/routes/settings.py</w:t>
            </w:r>
          </w:p>
        </w:tc>
        <w:tc>
          <w:tcPr>
            <w:tcW w:type="dxa" w:w="1944"/>
          </w:tcPr>
          <w:p>
            <w:r>
              <w:rPr>
                <w:rFonts w:ascii="Consolas" w:hAnsi="Consolas"/>
                <w:color w:val="0B6E55"/>
                <w:sz w:val="15"/>
              </w:rPr>
              <w:t>BLE001(2) S113(2)</w:t>
            </w:r>
          </w:p>
        </w:tc>
        <w:tc>
          <w:tcPr>
            <w:tcW w:type="dxa" w:w="4939"/>
          </w:tcPr>
          <w:p>
            <w:r>
              <w:rPr>
                <w:color w:val="5E6B65"/>
                <w:sz w:val="16"/>
              </w:rPr>
              <w:t>Narrow 2 blind `except Exception`: name the exception each one expects, or log a reason before swallowing. Add timeout=10 to 2 requests calls - the convention already exists here.</w:t>
            </w:r>
          </w:p>
        </w:tc>
      </w:tr>
      <w:tr>
        <w:tc>
          <w:tcPr>
            <w:tcW w:type="dxa" w:w="605"/>
          </w:tcPr>
          <w:p>
            <w:r>
              <w:rPr>
                <w:rFonts w:ascii="Consolas" w:hAnsi="Consolas"/>
                <w:b/>
                <w:color w:val="5E6B65"/>
                <w:sz w:val="16"/>
              </w:rPr>
              <w:t>P3</w:t>
            </w:r>
          </w:p>
        </w:tc>
        <w:tc>
          <w:tcPr>
            <w:tcW w:type="dxa" w:w="3600"/>
          </w:tcPr>
          <w:p>
            <w:r>
              <w:rPr>
                <w:rFonts w:ascii="Consolas" w:hAnsi="Consolas"/>
                <w:sz w:val="16"/>
              </w:rPr>
              <w:t>blueprints/xero/services/integration.py</w:t>
            </w:r>
          </w:p>
        </w:tc>
        <w:tc>
          <w:tcPr>
            <w:tcW w:type="dxa" w:w="1944"/>
          </w:tcPr>
          <w:p>
            <w:r>
              <w:rPr>
                <w:rFonts w:ascii="Consolas" w:hAnsi="Consolas"/>
                <w:color w:val="0B6E55"/>
                <w:sz w:val="15"/>
              </w:rPr>
              <w:t>BLE001(3) DTZ(1) PLR2004(2) S113(3)</w:t>
            </w:r>
          </w:p>
        </w:tc>
        <w:tc>
          <w:tcPr>
            <w:tcW w:type="dxa" w:w="4939"/>
          </w:tcPr>
          <w:p>
            <w:r>
              <w:rPr>
                <w:color w:val="5E6B65"/>
                <w:sz w:val="16"/>
              </w:rPr>
              <w:t>Narrow 3 blind `except Exception`: name the exception each one expects, or log a reason before swallowing. 1 naive datetime calls: add tzinfo - the app runs Asia/Hong_Kong via models.db.tz. In a daily-report system a naive now() near midnight files against the wrong day. Name 2 magic numbers, or use http.HTTPStatus for status codes. Add timeout=10 to 3 requests calls - the convention already exists here.</w:t>
            </w:r>
          </w:p>
        </w:tc>
      </w:tr>
      <w:tr>
        <w:tc>
          <w:tcPr>
            <w:tcW w:type="dxa" w:w="605"/>
          </w:tcPr>
          <w:p>
            <w:r>
              <w:rPr>
                <w:rFonts w:ascii="Consolas" w:hAnsi="Consolas"/>
                <w:b/>
                <w:color w:val="5E6B65"/>
                <w:sz w:val="16"/>
              </w:rPr>
              <w:t>P3</w:t>
            </w:r>
          </w:p>
        </w:tc>
        <w:tc>
          <w:tcPr>
            <w:tcW w:type="dxa" w:w="3600"/>
          </w:tcPr>
          <w:p>
            <w:r>
              <w:rPr>
                <w:rFonts w:ascii="Consolas" w:hAnsi="Consolas"/>
                <w:sz w:val="16"/>
              </w:rPr>
              <w:t>blueprints/xero/services/publish_errors.py</w:t>
            </w:r>
          </w:p>
        </w:tc>
        <w:tc>
          <w:tcPr>
            <w:tcW w:type="dxa" w:w="1944"/>
          </w:tcPr>
          <w:p>
            <w:r>
              <w:rPr>
                <w:rFonts w:ascii="Consolas" w:hAnsi="Consolas"/>
                <w:color w:val="0B6E55"/>
                <w:sz w:val="15"/>
              </w:rPr>
              <w:t>C901(1) PLR0912(1) PLR2004(4)</w:t>
            </w:r>
          </w:p>
        </w:tc>
        <w:tc>
          <w:tcPr>
            <w:tcW w:type="dxa" w:w="4939"/>
          </w:tcPr>
          <w:p>
            <w:r>
              <w:rPr>
                <w:color w:val="5E6B65"/>
                <w:sz w:val="16"/>
              </w:rPr>
              <w:t>Reduce complexity in 1 functions: guard clauses and early returns first, then split. Too many branches in 1 functions - collapse with early returns. Name 4 magic numbers, or use http.HTTPStatus for status codes.</w:t>
            </w:r>
          </w:p>
        </w:tc>
      </w:tr>
      <w:tr>
        <w:tc>
          <w:tcPr>
            <w:tcW w:type="dxa" w:w="605"/>
          </w:tcPr>
          <w:p>
            <w:r>
              <w:rPr>
                <w:rFonts w:ascii="Consolas" w:hAnsi="Consolas"/>
                <w:b/>
                <w:color w:val="5E6B65"/>
                <w:sz w:val="16"/>
              </w:rPr>
              <w:t>P3</w:t>
            </w:r>
          </w:p>
        </w:tc>
        <w:tc>
          <w:tcPr>
            <w:tcW w:type="dxa" w:w="3600"/>
          </w:tcPr>
          <w:p>
            <w:r>
              <w:rPr>
                <w:rFonts w:ascii="Consolas" w:hAnsi="Consolas"/>
                <w:sz w:val="16"/>
              </w:rPr>
              <w:t>blueprints/xero/services/publish_record.py</w:t>
            </w:r>
          </w:p>
        </w:tc>
        <w:tc>
          <w:tcPr>
            <w:tcW w:type="dxa" w:w="1944"/>
          </w:tcPr>
          <w:p>
            <w:r>
              <w:rPr>
                <w:rFonts w:ascii="Consolas" w:hAnsi="Consolas"/>
                <w:color w:val="0B6E55"/>
                <w:sz w:val="15"/>
              </w:rPr>
              <w:t>BLE001(1) DTZ(2)</w:t>
            </w:r>
          </w:p>
        </w:tc>
        <w:tc>
          <w:tcPr>
            <w:tcW w:type="dxa" w:w="4939"/>
          </w:tcPr>
          <w:p>
            <w:r>
              <w:rPr>
                <w:color w:val="5E6B65"/>
                <w:sz w:val="16"/>
              </w:rPr>
              <w:t>NEW - 218 lines extracted during the Xero republish work. One blind catch; joins the xero BLE001 batch.</w:t>
            </w:r>
          </w:p>
        </w:tc>
      </w:tr>
      <w:tr>
        <w:tc>
          <w:tcPr>
            <w:tcW w:type="dxa" w:w="605"/>
          </w:tcPr>
          <w:p>
            <w:r>
              <w:rPr>
                <w:rFonts w:ascii="Consolas" w:hAnsi="Consolas"/>
                <w:b/>
                <w:color w:val="5E6B65"/>
                <w:sz w:val="16"/>
              </w:rPr>
              <w:t>P3</w:t>
            </w:r>
          </w:p>
        </w:tc>
        <w:tc>
          <w:tcPr>
            <w:tcW w:type="dxa" w:w="3600"/>
          </w:tcPr>
          <w:p>
            <w:r>
              <w:rPr>
                <w:rFonts w:ascii="Consolas" w:hAnsi="Consolas"/>
                <w:sz w:val="16"/>
              </w:rPr>
              <w:t>blueprints/xero/services/publish_resolution.py</w:t>
            </w:r>
          </w:p>
        </w:tc>
        <w:tc>
          <w:tcPr>
            <w:tcW w:type="dxa" w:w="1944"/>
          </w:tcPr>
          <w:p>
            <w:r>
              <w:rPr>
                <w:rFonts w:ascii="Consolas" w:hAnsi="Consolas"/>
                <w:color w:val="0B6E55"/>
                <w:sz w:val="15"/>
              </w:rPr>
              <w:t>BLE001(4)</w:t>
            </w:r>
          </w:p>
        </w:tc>
        <w:tc>
          <w:tcPr>
            <w:tcW w:type="dxa" w:w="4939"/>
          </w:tcPr>
          <w:p>
            <w:r>
              <w:rPr>
                <w:color w:val="5E6B65"/>
                <w:sz w:val="16"/>
              </w:rPr>
              <w:t>Narrow 4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blueprints/xero/services/settings.py</w:t>
            </w:r>
          </w:p>
        </w:tc>
        <w:tc>
          <w:tcPr>
            <w:tcW w:type="dxa" w:w="1944"/>
          </w:tcPr>
          <w:p>
            <w:r>
              <w:rPr>
                <w:rFonts w:ascii="Consolas" w:hAnsi="Consolas"/>
                <w:color w:val="0B6E55"/>
                <w:sz w:val="15"/>
              </w:rPr>
              <w:t>BLE001(6) DTZ(1) PLR2004(1) S113(3)</w:t>
            </w:r>
          </w:p>
        </w:tc>
        <w:tc>
          <w:tcPr>
            <w:tcW w:type="dxa" w:w="4939"/>
          </w:tcPr>
          <w:p>
            <w:r>
              <w:rPr>
                <w:color w:val="5E6B65"/>
                <w:sz w:val="16"/>
              </w:rPr>
              <w:t>Narrow 6 blind `except Exception`: name the exception each one expects, or log a reason before swallowing. 1 naive datetime calls: add tzinfo - the app runs Asia/Hong_Kong via models.db.tz. In a daily-report system a naive now() near midnight files against the wrong day. Name 1 magic numbers, or use http.HTTPStatus for status codes. Add timeout=10 to 3 requests calls - the convention already exists here.</w:t>
            </w:r>
          </w:p>
        </w:tc>
      </w:tr>
      <w:tr>
        <w:tc>
          <w:tcPr>
            <w:tcW w:type="dxa" w:w="605"/>
          </w:tcPr>
          <w:p>
            <w:r>
              <w:rPr>
                <w:rFonts w:ascii="Consolas" w:hAnsi="Consolas"/>
                <w:b/>
                <w:color w:val="0B6E55"/>
                <w:sz w:val="16"/>
              </w:rPr>
              <w:t>P4</w:t>
            </w:r>
          </w:p>
        </w:tc>
        <w:tc>
          <w:tcPr>
            <w:tcW w:type="dxa" w:w="3600"/>
          </w:tcPr>
          <w:p>
            <w:r>
              <w:rPr>
                <w:rFonts w:ascii="Consolas" w:hAnsi="Consolas"/>
                <w:sz w:val="16"/>
              </w:rPr>
              <w:t>blueprints/xero/schemas.py</w:t>
            </w:r>
          </w:p>
        </w:tc>
        <w:tc>
          <w:tcPr>
            <w:tcW w:type="dxa" w:w="1944"/>
          </w:tcPr>
          <w:p>
            <w:r>
              <w:rPr>
                <w:rFonts w:ascii="Consolas" w:hAnsi="Consolas"/>
                <w:color w:val="0B6E55"/>
                <w:sz w:val="15"/>
              </w:rPr>
            </w:r>
          </w:p>
        </w:tc>
        <w:tc>
          <w:tcPr>
            <w:tcW w:type="dxa" w:w="4939"/>
          </w:tcPr>
          <w:p>
            <w:r>
              <w:rPr>
                <w:color w:val="5E6B65"/>
                <w:sz w:val="16"/>
              </w:rPr>
              <w:t>DELETE - docstring only, zero importers (re-verified)</w:t>
            </w:r>
          </w:p>
        </w:tc>
      </w:tr>
    </w:tbl>
    <w:p>
      <w:pPr>
        <w:spacing w:after="40"/>
      </w:pPr>
    </w:p>
    <w:p>
      <w:pPr>
        <w:spacing w:after="240"/>
      </w:pPr>
      <w:r>
        <w:rPr>
          <w:i/>
          <w:color w:val="5E6B65"/>
          <w:sz w:val="16"/>
        </w:rPr>
        <w:t>The other 9 files in this area are clean - formatter pass only.</w:t>
      </w:r>
    </w:p>
    <w:p>
      <w:pPr>
        <w:pStyle w:val="Heading2"/>
      </w:pPr>
      <w:r>
        <w:t>blueprints/user_management/</w:t>
      </w:r>
      <w:r>
        <w:rPr>
          <w:b w:val="0"/>
          <w:color w:val="5E6B65"/>
          <w:sz w:val="17"/>
        </w:rPr>
        <w:t xml:space="preserve">   3 of 18 files need work</w:t>
      </w:r>
    </w:p>
    <w:p>
      <w:pPr>
        <w:spacing w:after="120"/>
      </w:pPr>
      <w:r>
        <w:rPr>
          <w:sz w:val="19"/>
        </w:rPr>
        <w:t>Almost nothing - one blind catch, one complex function, one dead schemas.py.</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tcPr>
          <w:p>
            <w:r>
              <w:rPr>
                <w:rFonts w:ascii="Consolas" w:hAnsi="Consolas"/>
                <w:b/>
                <w:color w:val="5E6B65"/>
                <w:sz w:val="16"/>
              </w:rPr>
              <w:t>P3</w:t>
            </w:r>
          </w:p>
        </w:tc>
        <w:tc>
          <w:tcPr>
            <w:tcW w:type="dxa" w:w="3600"/>
          </w:tcPr>
          <w:p>
            <w:r>
              <w:rPr>
                <w:rFonts w:ascii="Consolas" w:hAnsi="Consolas"/>
                <w:sz w:val="16"/>
              </w:rPr>
              <w:t>blueprints/user_management/routes/admin_list.py</w:t>
            </w:r>
          </w:p>
        </w:tc>
        <w:tc>
          <w:tcPr>
            <w:tcW w:type="dxa" w:w="1944"/>
          </w:tcPr>
          <w:p>
            <w:r>
              <w:rPr>
                <w:rFonts w:ascii="Consolas" w:hAnsi="Consolas"/>
                <w:color w:val="0B6E55"/>
                <w:sz w:val="15"/>
              </w:rPr>
              <w:t>BLE001(1) C901(1) DTZ(2)</w:t>
            </w:r>
          </w:p>
        </w:tc>
        <w:tc>
          <w:tcPr>
            <w:tcW w:type="dxa" w:w="4939"/>
          </w:tcPr>
          <w:p>
            <w:r>
              <w:rPr>
                <w:color w:val="5E6B65"/>
                <w:sz w:val="16"/>
              </w:rPr>
              <w:t>Narrow 1 blind `except Exception`: name the exception each one expects, or log a reason before swallowing. Reduce complexity in 1 functions: guard clauses and early returns first, then split. 2 naive datetime calls: add tzinfo - the app runs Asia/Hong_Kong via models.db.tz. In a daily-report system a naive now() near midnight files against the wrong day.</w:t>
            </w:r>
          </w:p>
        </w:tc>
      </w:tr>
      <w:tr>
        <w:tc>
          <w:tcPr>
            <w:tcW w:type="dxa" w:w="605"/>
          </w:tcPr>
          <w:p>
            <w:r>
              <w:rPr>
                <w:rFonts w:ascii="Consolas" w:hAnsi="Consolas"/>
                <w:b/>
                <w:color w:val="5E6B65"/>
                <w:sz w:val="16"/>
              </w:rPr>
              <w:t>P3</w:t>
            </w:r>
          </w:p>
        </w:tc>
        <w:tc>
          <w:tcPr>
            <w:tcW w:type="dxa" w:w="3600"/>
          </w:tcPr>
          <w:p>
            <w:r>
              <w:rPr>
                <w:rFonts w:ascii="Consolas" w:hAnsi="Consolas"/>
                <w:sz w:val="16"/>
              </w:rPr>
              <w:t>blueprints/user_management/routes/create_user.py</w:t>
            </w:r>
          </w:p>
        </w:tc>
        <w:tc>
          <w:tcPr>
            <w:tcW w:type="dxa" w:w="1944"/>
          </w:tcPr>
          <w:p>
            <w:r>
              <w:rPr>
                <w:rFonts w:ascii="Consolas" w:hAnsi="Consolas"/>
                <w:color w:val="0B6E55"/>
                <w:sz w:val="15"/>
              </w:rPr>
              <w:t>DTZ(2)</w:t>
            </w:r>
          </w:p>
        </w:tc>
        <w:tc>
          <w:tcPr>
            <w:tcW w:type="dxa" w:w="4939"/>
          </w:tcPr>
          <w:p>
            <w:r>
              <w:rPr>
                <w:color w:val="5E6B65"/>
                <w:sz w:val="16"/>
              </w:rPr>
              <w:t>2 naive datetime calls: add tzinfo - the app runs Asia/Hong_Kong via models.db.tz. In a daily-report system a naive now() near midnight files against the wrong day.</w:t>
            </w:r>
          </w:p>
        </w:tc>
      </w:tr>
      <w:tr>
        <w:tc>
          <w:tcPr>
            <w:tcW w:type="dxa" w:w="605"/>
          </w:tcPr>
          <w:p>
            <w:r>
              <w:rPr>
                <w:rFonts w:ascii="Consolas" w:hAnsi="Consolas"/>
                <w:b/>
                <w:color w:val="0B6E55"/>
                <w:sz w:val="16"/>
              </w:rPr>
              <w:t>P4</w:t>
            </w:r>
          </w:p>
        </w:tc>
        <w:tc>
          <w:tcPr>
            <w:tcW w:type="dxa" w:w="3600"/>
          </w:tcPr>
          <w:p>
            <w:r>
              <w:rPr>
                <w:rFonts w:ascii="Consolas" w:hAnsi="Consolas"/>
                <w:sz w:val="16"/>
              </w:rPr>
              <w:t>blueprints/user_management/schemas.py</w:t>
            </w:r>
          </w:p>
        </w:tc>
        <w:tc>
          <w:tcPr>
            <w:tcW w:type="dxa" w:w="1944"/>
          </w:tcPr>
          <w:p>
            <w:r>
              <w:rPr>
                <w:rFonts w:ascii="Consolas" w:hAnsi="Consolas"/>
                <w:color w:val="0B6E55"/>
                <w:sz w:val="15"/>
              </w:rPr>
            </w:r>
          </w:p>
        </w:tc>
        <w:tc>
          <w:tcPr>
            <w:tcW w:type="dxa" w:w="4939"/>
          </w:tcPr>
          <w:p>
            <w:r>
              <w:rPr>
                <w:color w:val="5E6B65"/>
                <w:sz w:val="16"/>
              </w:rPr>
              <w:t>DELETE - docstring only, zero importers (re-verified)</w:t>
            </w:r>
          </w:p>
        </w:tc>
      </w:tr>
    </w:tbl>
    <w:p>
      <w:pPr>
        <w:spacing w:after="40"/>
      </w:pPr>
    </w:p>
    <w:p>
      <w:pPr>
        <w:spacing w:after="240"/>
      </w:pPr>
      <w:r>
        <w:rPr>
          <w:i/>
          <w:color w:val="5E6B65"/>
          <w:sz w:val="16"/>
        </w:rPr>
        <w:t>The other 15 files in this area are clean - formatter pass only.</w:t>
      </w:r>
    </w:p>
    <w:p>
      <w:pPr>
        <w:pStyle w:val="Heading2"/>
      </w:pPr>
      <w:r>
        <w:t>blueprints/legal/</w:t>
      </w:r>
      <w:r>
        <w:rPr>
          <w:b w:val="0"/>
          <w:color w:val="5E6B65"/>
          <w:sz w:val="17"/>
        </w:rPr>
        <w:t xml:space="preserve">   3 of 11 files need work</w:t>
      </w:r>
    </w:p>
    <w:p>
      <w:pPr>
        <w:spacing w:after="120"/>
      </w:pPr>
      <w:r>
        <w:rPr>
          <w:sz w:val="19"/>
        </w:rPr>
        <w:t>Two blind catches and one unused import.</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tcPr>
          <w:p>
            <w:r>
              <w:rPr>
                <w:rFonts w:ascii="Consolas" w:hAnsi="Consolas"/>
                <w:b/>
                <w:color w:val="5E6B65"/>
                <w:sz w:val="16"/>
              </w:rPr>
              <w:t>P3</w:t>
            </w:r>
          </w:p>
        </w:tc>
        <w:tc>
          <w:tcPr>
            <w:tcW w:type="dxa" w:w="3600"/>
          </w:tcPr>
          <w:p>
            <w:r>
              <w:rPr>
                <w:rFonts w:ascii="Consolas" w:hAnsi="Consolas"/>
                <w:sz w:val="16"/>
              </w:rPr>
              <w:t>blueprints/legal/routes/accept.py</w:t>
            </w:r>
          </w:p>
        </w:tc>
        <w:tc>
          <w:tcPr>
            <w:tcW w:type="dxa" w:w="1944"/>
          </w:tcPr>
          <w:p>
            <w:r>
              <w:rPr>
                <w:rFonts w:ascii="Consolas" w:hAnsi="Consolas"/>
                <w:color w:val="0B6E55"/>
                <w:sz w:val="15"/>
              </w:rPr>
              <w:t>F401(1)</w:t>
            </w:r>
          </w:p>
        </w:tc>
        <w:tc>
          <w:tcPr>
            <w:tcW w:type="dxa" w:w="4939"/>
          </w:tcPr>
          <w:p>
            <w:r>
              <w:rPr>
                <w:color w:val="5E6B65"/>
                <w:sz w:val="16"/>
              </w:rPr>
              <w:t>Remove 1 unused import - auto-fixable.</w:t>
            </w:r>
          </w:p>
        </w:tc>
      </w:tr>
      <w:tr>
        <w:tc>
          <w:tcPr>
            <w:tcW w:type="dxa" w:w="605"/>
          </w:tcPr>
          <w:p>
            <w:r>
              <w:rPr>
                <w:rFonts w:ascii="Consolas" w:hAnsi="Consolas"/>
                <w:b/>
                <w:color w:val="5E6B65"/>
                <w:sz w:val="16"/>
              </w:rPr>
              <w:t>P3</w:t>
            </w:r>
          </w:p>
        </w:tc>
        <w:tc>
          <w:tcPr>
            <w:tcW w:type="dxa" w:w="3600"/>
          </w:tcPr>
          <w:p>
            <w:r>
              <w:rPr>
                <w:rFonts w:ascii="Consolas" w:hAnsi="Consolas"/>
                <w:sz w:val="16"/>
              </w:rPr>
              <w:t>blueprints/legal/routes/documents.py</w:t>
            </w:r>
          </w:p>
        </w:tc>
        <w:tc>
          <w:tcPr>
            <w:tcW w:type="dxa" w:w="1944"/>
          </w:tcPr>
          <w:p>
            <w:r>
              <w:rPr>
                <w:rFonts w:ascii="Consolas" w:hAnsi="Consolas"/>
                <w:color w:val="0B6E55"/>
                <w:sz w:val="15"/>
              </w:rPr>
              <w:t>BLE001(1)</w:t>
            </w:r>
          </w:p>
        </w:tc>
        <w:tc>
          <w:tcPr>
            <w:tcW w:type="dxa" w:w="4939"/>
          </w:tcPr>
          <w:p>
            <w:r>
              <w:rPr>
                <w:color w:val="5E6B65"/>
                <w:sz w:val="16"/>
              </w:rPr>
              <w:t>Narrow 1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blueprints/legal/routes/gate.py</w:t>
            </w:r>
          </w:p>
        </w:tc>
        <w:tc>
          <w:tcPr>
            <w:tcW w:type="dxa" w:w="1944"/>
          </w:tcPr>
          <w:p>
            <w:r>
              <w:rPr>
                <w:rFonts w:ascii="Consolas" w:hAnsi="Consolas"/>
                <w:color w:val="0B6E55"/>
                <w:sz w:val="15"/>
              </w:rPr>
              <w:t>BLE001(1)</w:t>
            </w:r>
          </w:p>
        </w:tc>
        <w:tc>
          <w:tcPr>
            <w:tcW w:type="dxa" w:w="4939"/>
          </w:tcPr>
          <w:p>
            <w:r>
              <w:rPr>
                <w:color w:val="5E6B65"/>
                <w:sz w:val="16"/>
              </w:rPr>
              <w:t>Narrow 1 blind `except Exception`: name the exception each one expects, or log a reason before swallowing.</w:t>
            </w:r>
          </w:p>
        </w:tc>
      </w:tr>
    </w:tbl>
    <w:p>
      <w:pPr>
        <w:spacing w:after="40"/>
      </w:pPr>
    </w:p>
    <w:p>
      <w:pPr>
        <w:spacing w:after="240"/>
      </w:pPr>
      <w:r>
        <w:rPr>
          <w:i/>
          <w:color w:val="5E6B65"/>
          <w:sz w:val="16"/>
        </w:rPr>
        <w:t>The other 8 files in this area are clean - formatter pass only.</w:t>
      </w:r>
    </w:p>
    <w:p>
      <w:pPr>
        <w:pStyle w:val="Heading2"/>
      </w:pPr>
      <w:r>
        <w:t>blueprints/invitation/</w:t>
      </w:r>
      <w:r>
        <w:rPr>
          <w:b w:val="0"/>
          <w:color w:val="5E6B65"/>
          <w:sz w:val="17"/>
        </w:rPr>
        <w:t xml:space="preserve">   1 of 8 files need work</w:t>
      </w:r>
    </w:p>
    <w:p>
      <w:pPr>
        <w:spacing w:after="120"/>
      </w:pPr>
      <w:r>
        <w:rPr>
          <w:sz w:val="19"/>
        </w:rPr>
        <w:t>invite.py holds the reworded invitation message that several tests still assert the old version of.</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tcPr>
          <w:p>
            <w:r>
              <w:rPr>
                <w:rFonts w:ascii="Consolas" w:hAnsi="Consolas"/>
                <w:b/>
                <w:color w:val="5E6B65"/>
                <w:sz w:val="16"/>
              </w:rPr>
              <w:t>P3</w:t>
            </w:r>
          </w:p>
        </w:tc>
        <w:tc>
          <w:tcPr>
            <w:tcW w:type="dxa" w:w="3600"/>
          </w:tcPr>
          <w:p>
            <w:r>
              <w:rPr>
                <w:rFonts w:ascii="Consolas" w:hAnsi="Consolas"/>
                <w:sz w:val="16"/>
              </w:rPr>
              <w:t>blueprints/invitation/services/invite.py</w:t>
            </w:r>
          </w:p>
        </w:tc>
        <w:tc>
          <w:tcPr>
            <w:tcW w:type="dxa" w:w="1944"/>
          </w:tcPr>
          <w:p>
            <w:r>
              <w:rPr>
                <w:rFonts w:ascii="Consolas" w:hAnsi="Consolas"/>
                <w:color w:val="0B6E55"/>
                <w:sz w:val="15"/>
              </w:rPr>
              <w:t>BLE001(2) DTZ(5) PLR2004(1)</w:t>
            </w:r>
          </w:p>
        </w:tc>
        <w:tc>
          <w:tcPr>
            <w:tcW w:type="dxa" w:w="4939"/>
          </w:tcPr>
          <w:p>
            <w:r>
              <w:rPr>
                <w:color w:val="5E6B65"/>
                <w:sz w:val="16"/>
              </w:rPr>
              <w:t>Narrow 2 blind `except Exception`: name the exception each one expects, or log a reason before swallowing. 5 naive datetime calls: add tzinfo - the app runs Asia/Hong_Kong via models.db.tz. In a daily-report system a naive now() near midnight files against the wrong day. Name 1 magic numbers, or use http.HTTPStatus for status codes.</w:t>
            </w:r>
          </w:p>
        </w:tc>
      </w:tr>
    </w:tbl>
    <w:p>
      <w:pPr>
        <w:spacing w:after="40"/>
      </w:pPr>
    </w:p>
    <w:p>
      <w:pPr>
        <w:spacing w:after="240"/>
      </w:pPr>
      <w:r>
        <w:rPr>
          <w:i/>
          <w:color w:val="5E6B65"/>
          <w:sz w:val="16"/>
        </w:rPr>
        <w:t>The other 7 files in this area are clean - formatter pass only.</w:t>
      </w:r>
    </w:p>
    <w:p>
      <w:pPr>
        <w:pStyle w:val="Heading2"/>
      </w:pPr>
      <w:r>
        <w:t>services/</w:t>
      </w:r>
      <w:r>
        <w:rPr>
          <w:b w:val="0"/>
          <w:color w:val="5E6B65"/>
          <w:sz w:val="17"/>
        </w:rPr>
        <w:t xml:space="preserve">   8 of 24 files need work</w:t>
      </w:r>
    </w:p>
    <w:p>
      <w:pPr>
        <w:spacing w:after="120"/>
      </w:pPr>
      <w:r>
        <w:rPr>
          <w:sz w:val="19"/>
        </w:rPr>
        <w:t>Unchanged. token_service.py is where the Xero credential leak lived - the logging line is fixed, but 12 blind catches and 2 silent handlers remain. xero_bridge.py holds 4 of the 22 missing timeouts.</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tcPr>
          <w:p>
            <w:r>
              <w:rPr>
                <w:rFonts w:ascii="Consolas" w:hAnsi="Consolas"/>
                <w:b/>
                <w:color w:val="5E6B65"/>
                <w:sz w:val="16"/>
              </w:rPr>
              <w:t>P3</w:t>
            </w:r>
          </w:p>
        </w:tc>
        <w:tc>
          <w:tcPr>
            <w:tcW w:type="dxa" w:w="3600"/>
          </w:tcPr>
          <w:p>
            <w:r>
              <w:rPr>
                <w:rFonts w:ascii="Consolas" w:hAnsi="Consolas"/>
                <w:sz w:val="16"/>
              </w:rPr>
              <w:t>services/app_runtime/legacy/bootstrap.py</w:t>
            </w:r>
          </w:p>
        </w:tc>
        <w:tc>
          <w:tcPr>
            <w:tcW w:type="dxa" w:w="1944"/>
          </w:tcPr>
          <w:p>
            <w:r>
              <w:rPr>
                <w:rFonts w:ascii="Consolas" w:hAnsi="Consolas"/>
                <w:color w:val="0B6E55"/>
                <w:sz w:val="15"/>
              </w:rPr>
              <w:t>BLE001(1) PLR0915(1)</w:t>
            </w:r>
          </w:p>
        </w:tc>
        <w:tc>
          <w:tcPr>
            <w:tcW w:type="dxa" w:w="4939"/>
          </w:tcPr>
          <w:p>
            <w:r>
              <w:rPr>
                <w:color w:val="5E6B65"/>
                <w:sz w:val="16"/>
              </w:rPr>
              <w:t>also sets OAUTHLIB_INSECURE_TRANSPORT</w:t>
            </w:r>
          </w:p>
        </w:tc>
      </w:tr>
      <w:tr>
        <w:tc>
          <w:tcPr>
            <w:tcW w:type="dxa" w:w="605"/>
          </w:tcPr>
          <w:p>
            <w:r>
              <w:rPr>
                <w:rFonts w:ascii="Consolas" w:hAnsi="Consolas"/>
                <w:b/>
                <w:color w:val="5E6B65"/>
                <w:sz w:val="16"/>
              </w:rPr>
              <w:t>P3</w:t>
            </w:r>
          </w:p>
        </w:tc>
        <w:tc>
          <w:tcPr>
            <w:tcW w:type="dxa" w:w="3600"/>
          </w:tcPr>
          <w:p>
            <w:r>
              <w:rPr>
                <w:rFonts w:ascii="Consolas" w:hAnsi="Consolas"/>
                <w:sz w:val="16"/>
              </w:rPr>
              <w:t>services/app_runtime/scheduler.py</w:t>
            </w:r>
          </w:p>
        </w:tc>
        <w:tc>
          <w:tcPr>
            <w:tcW w:type="dxa" w:w="1944"/>
          </w:tcPr>
          <w:p>
            <w:r>
              <w:rPr>
                <w:rFonts w:ascii="Consolas" w:hAnsi="Consolas"/>
                <w:color w:val="0B6E55"/>
                <w:sz w:val="15"/>
              </w:rPr>
              <w:t>BLE001(1)</w:t>
            </w:r>
          </w:p>
        </w:tc>
        <w:tc>
          <w:tcPr>
            <w:tcW w:type="dxa" w:w="4939"/>
          </w:tcPr>
          <w:p>
            <w:r>
              <w:rPr>
                <w:color w:val="5E6B65"/>
                <w:sz w:val="16"/>
              </w:rPr>
              <w:t>Narrow 1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services/auth/token_service.py</w:t>
            </w:r>
          </w:p>
        </w:tc>
        <w:tc>
          <w:tcPr>
            <w:tcW w:type="dxa" w:w="1944"/>
          </w:tcPr>
          <w:p>
            <w:r>
              <w:rPr>
                <w:rFonts w:ascii="Consolas" w:hAnsi="Consolas"/>
                <w:color w:val="0B6E55"/>
                <w:sz w:val="15"/>
              </w:rPr>
              <w:t>BLE001(12) C901(1) PLR2004(1) S110(2)</w:t>
            </w:r>
          </w:p>
        </w:tc>
        <w:tc>
          <w:tcPr>
            <w:tcW w:type="dxa" w:w="4939"/>
          </w:tcPr>
          <w:p>
            <w:r>
              <w:rPr>
                <w:color w:val="5E6B65"/>
                <w:sz w:val="16"/>
              </w:rPr>
              <w:t>The 2 S110s are both `try: db.session.rollback() except: pass` in an error path - a defensible guard, not a swallowed bug. Add a one-line noqa reason to each rather than 'fixing' them. The credential leak that once lived here is already fixed; the 12 blind catches remain and belong to the services BLE001 batch.</w:t>
            </w:r>
          </w:p>
        </w:tc>
      </w:tr>
      <w:tr>
        <w:tc>
          <w:tcPr>
            <w:tcW w:type="dxa" w:w="605"/>
          </w:tcPr>
          <w:p>
            <w:r>
              <w:rPr>
                <w:rFonts w:ascii="Consolas" w:hAnsi="Consolas"/>
                <w:b/>
                <w:color w:val="5E6B65"/>
                <w:sz w:val="16"/>
              </w:rPr>
              <w:t>P3</w:t>
            </w:r>
          </w:p>
        </w:tc>
        <w:tc>
          <w:tcPr>
            <w:tcW w:type="dxa" w:w="3600"/>
          </w:tcPr>
          <w:p>
            <w:r>
              <w:rPr>
                <w:rFonts w:ascii="Consolas" w:hAnsi="Consolas"/>
                <w:sz w:val="16"/>
              </w:rPr>
              <w:t>services/helpers/docx.py</w:t>
            </w:r>
          </w:p>
        </w:tc>
        <w:tc>
          <w:tcPr>
            <w:tcW w:type="dxa" w:w="1944"/>
          </w:tcPr>
          <w:p>
            <w:r>
              <w:rPr>
                <w:rFonts w:ascii="Consolas" w:hAnsi="Consolas"/>
                <w:color w:val="0B6E55"/>
                <w:sz w:val="15"/>
              </w:rPr>
              <w:t>BLE001(1)</w:t>
            </w:r>
          </w:p>
        </w:tc>
        <w:tc>
          <w:tcPr>
            <w:tcW w:type="dxa" w:w="4939"/>
          </w:tcPr>
          <w:p>
            <w:r>
              <w:rPr>
                <w:color w:val="5E6B65"/>
                <w:sz w:val="16"/>
              </w:rPr>
              <w:t>Narrow 1 blind `except Exception`: name the exception each one expects, or log a reason before swallowing.</w:t>
            </w:r>
          </w:p>
        </w:tc>
      </w:tr>
      <w:tr>
        <w:tc>
          <w:tcPr>
            <w:tcW w:type="dxa" w:w="605"/>
          </w:tcPr>
          <w:p>
            <w:r>
              <w:rPr>
                <w:rFonts w:ascii="Consolas" w:hAnsi="Consolas"/>
                <w:b/>
                <w:color w:val="5E6B65"/>
                <w:sz w:val="16"/>
              </w:rPr>
              <w:t>P3</w:t>
            </w:r>
          </w:p>
        </w:tc>
        <w:tc>
          <w:tcPr>
            <w:tcW w:type="dxa" w:w="3600"/>
          </w:tcPr>
          <w:p>
            <w:r>
              <w:rPr>
                <w:rFonts w:ascii="Consolas" w:hAnsi="Consolas"/>
                <w:sz w:val="16"/>
              </w:rPr>
              <w:t>services/helpers/xero_bridge.py</w:t>
            </w:r>
          </w:p>
        </w:tc>
        <w:tc>
          <w:tcPr>
            <w:tcW w:type="dxa" w:w="1944"/>
          </w:tcPr>
          <w:p>
            <w:r>
              <w:rPr>
                <w:rFonts w:ascii="Consolas" w:hAnsi="Consolas"/>
                <w:color w:val="0B6E55"/>
                <w:sz w:val="15"/>
              </w:rPr>
              <w:t>BLE001(6) C901(1) PLR2004(1) S113(4)</w:t>
            </w:r>
          </w:p>
        </w:tc>
        <w:tc>
          <w:tcPr>
            <w:tcW w:type="dxa" w:w="4939"/>
          </w:tcPr>
          <w:p>
            <w:r>
              <w:rPr>
                <w:color w:val="5E6B65"/>
                <w:sz w:val="16"/>
              </w:rPr>
              <w:t>Narrow 6 blind `except Exception`: name the exception each one expects, or log a reason before swallowing. Reduce complexity in 1 functions: guard clauses and early returns first, then split. Name 1 magic numbers, or use http.HTTPStatus for status codes. Add timeout=10 to 4 requests calls - the convention already exists here.</w:t>
            </w:r>
          </w:p>
        </w:tc>
      </w:tr>
      <w:tr>
        <w:tc>
          <w:tcPr>
            <w:tcW w:type="dxa" w:w="605"/>
          </w:tcPr>
          <w:p>
            <w:r>
              <w:rPr>
                <w:rFonts w:ascii="Consolas" w:hAnsi="Consolas"/>
                <w:b/>
                <w:color w:val="5E6B65"/>
                <w:sz w:val="16"/>
              </w:rPr>
              <w:t>P3</w:t>
            </w:r>
          </w:p>
        </w:tc>
        <w:tc>
          <w:tcPr>
            <w:tcW w:type="dxa" w:w="3600"/>
          </w:tcPr>
          <w:p>
            <w:r>
              <w:rPr>
                <w:rFonts w:ascii="Consolas" w:hAnsi="Consolas"/>
                <w:sz w:val="16"/>
              </w:rPr>
              <w:t>services/permission_policy.py</w:t>
            </w:r>
          </w:p>
        </w:tc>
        <w:tc>
          <w:tcPr>
            <w:tcW w:type="dxa" w:w="1944"/>
          </w:tcPr>
          <w:p>
            <w:r>
              <w:rPr>
                <w:rFonts w:ascii="Consolas" w:hAnsi="Consolas"/>
                <w:color w:val="0B6E55"/>
                <w:sz w:val="15"/>
              </w:rPr>
            </w:r>
          </w:p>
        </w:tc>
        <w:tc>
          <w:tcPr>
            <w:tcW w:type="dxa" w:w="4939"/>
          </w:tcPr>
          <w:p>
            <w:r>
              <w:rPr>
                <w:color w:val="5E6B65"/>
                <w:sz w:val="16"/>
              </w:rPr>
              <w:t>the str-Enum pattern to follow for status constants</w:t>
            </w:r>
          </w:p>
        </w:tc>
      </w:tr>
      <w:tr>
        <w:tc>
          <w:tcPr>
            <w:tcW w:type="dxa" w:w="605"/>
          </w:tcPr>
          <w:p>
            <w:r>
              <w:rPr>
                <w:rFonts w:ascii="Consolas" w:hAnsi="Consolas"/>
                <w:b/>
                <w:color w:val="5E6B65"/>
                <w:sz w:val="16"/>
              </w:rPr>
              <w:t>P3</w:t>
            </w:r>
          </w:p>
        </w:tc>
        <w:tc>
          <w:tcPr>
            <w:tcW w:type="dxa" w:w="3600"/>
          </w:tcPr>
          <w:p>
            <w:r>
              <w:rPr>
                <w:rFonts w:ascii="Consolas" w:hAnsi="Consolas"/>
                <w:sz w:val="16"/>
              </w:rPr>
              <w:t>services/user_presence.py</w:t>
            </w:r>
          </w:p>
        </w:tc>
        <w:tc>
          <w:tcPr>
            <w:tcW w:type="dxa" w:w="1944"/>
          </w:tcPr>
          <w:p>
            <w:r>
              <w:rPr>
                <w:rFonts w:ascii="Consolas" w:hAnsi="Consolas"/>
                <w:color w:val="0B6E55"/>
                <w:sz w:val="15"/>
              </w:rPr>
              <w:t>BLE001(4) S110(1)</w:t>
            </w:r>
          </w:p>
        </w:tc>
        <w:tc>
          <w:tcPr>
            <w:tcW w:type="dxa" w:w="4939"/>
          </w:tcPr>
          <w:p>
            <w:r>
              <w:rPr>
                <w:color w:val="5E6B65"/>
                <w:sz w:val="16"/>
              </w:rPr>
              <w:t>Same rollback-guard S110 - noqa it. The 4 blind catches join the services batch. Note this file reads user.current_entity_id, which billing-backend does not mirror; see the database document before changing what it writes.</w:t>
            </w:r>
          </w:p>
        </w:tc>
      </w:tr>
      <w:tr>
        <w:tc>
          <w:tcPr>
            <w:tcW w:type="dxa" w:w="605"/>
          </w:tcPr>
          <w:p>
            <w:r>
              <w:rPr>
                <w:rFonts w:ascii="Consolas" w:hAnsi="Consolas"/>
                <w:b/>
                <w:color w:val="0B6E55"/>
                <w:sz w:val="16"/>
              </w:rPr>
              <w:t>P4</w:t>
            </w:r>
          </w:p>
        </w:tc>
        <w:tc>
          <w:tcPr>
            <w:tcW w:type="dxa" w:w="3600"/>
          </w:tcPr>
          <w:p>
            <w:r>
              <w:rPr>
                <w:rFonts w:ascii="Consolas" w:hAnsi="Consolas"/>
                <w:sz w:val="16"/>
              </w:rPr>
              <w:t>services/app_runtime/legacy/legacy_bootstrap.py</w:t>
            </w:r>
          </w:p>
        </w:tc>
        <w:tc>
          <w:tcPr>
            <w:tcW w:type="dxa" w:w="1944"/>
          </w:tcPr>
          <w:p>
            <w:r>
              <w:rPr>
                <w:rFonts w:ascii="Consolas" w:hAnsi="Consolas"/>
                <w:color w:val="0B6E55"/>
                <w:sz w:val="15"/>
              </w:rPr>
            </w:r>
          </w:p>
        </w:tc>
        <w:tc>
          <w:tcPr>
            <w:tcW w:type="dxa" w:w="4939"/>
          </w:tcPr>
          <w:p>
            <w:r>
              <w:rPr>
                <w:color w:val="5E6B65"/>
                <w:sz w:val="16"/>
              </w:rPr>
              <w:t>DELETE - a 7-line shim with no importers (re-verified).</w:t>
            </w:r>
          </w:p>
        </w:tc>
      </w:tr>
    </w:tbl>
    <w:p>
      <w:pPr>
        <w:spacing w:after="40"/>
      </w:pPr>
    </w:p>
    <w:p>
      <w:pPr>
        <w:spacing w:after="240"/>
      </w:pPr>
      <w:r>
        <w:rPr>
          <w:i/>
          <w:color w:val="5E6B65"/>
          <w:sz w:val="16"/>
        </w:rPr>
        <w:t>The other 16 files in this area are clean - formatter pass only.</w:t>
      </w:r>
    </w:p>
    <w:p>
      <w:pPr>
        <w:pStyle w:val="Heading2"/>
      </w:pPr>
      <w:r>
        <w:t>pettycash/</w:t>
      </w:r>
      <w:r>
        <w:rPr>
          <w:b w:val="0"/>
          <w:color w:val="5E6B65"/>
          <w:sz w:val="17"/>
        </w:rPr>
        <w:t xml:space="preserve">   2 of 5 files need work</w:t>
      </w:r>
    </w:p>
    <w:p>
      <w:pPr>
        <w:spacing w:after="120"/>
      </w:pPr>
      <w:r>
        <w:rPr>
          <w:sz w:val="19"/>
        </w:rPr>
        <w:t>hooks.py holds the Datadog token fallback and 10 blind catches.</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tcPr>
          <w:p>
            <w:r>
              <w:rPr>
                <w:rFonts w:ascii="Consolas" w:hAnsi="Consolas"/>
                <w:b/>
                <w:color w:val="141A17"/>
                <w:sz w:val="16"/>
              </w:rPr>
              <w:t>P2</w:t>
            </w:r>
          </w:p>
        </w:tc>
        <w:tc>
          <w:tcPr>
            <w:tcW w:type="dxa" w:w="3600"/>
          </w:tcPr>
          <w:p>
            <w:r>
              <w:rPr>
                <w:rFonts w:ascii="Consolas" w:hAnsi="Consolas"/>
                <w:sz w:val="16"/>
              </w:rPr>
              <w:t>pettycash/core/hooks.py</w:t>
            </w:r>
          </w:p>
        </w:tc>
        <w:tc>
          <w:tcPr>
            <w:tcW w:type="dxa" w:w="1944"/>
          </w:tcPr>
          <w:p>
            <w:r>
              <w:rPr>
                <w:rFonts w:ascii="Consolas" w:hAnsi="Consolas"/>
                <w:color w:val="0B6E55"/>
                <w:sz w:val="15"/>
              </w:rPr>
              <w:t>BLE001(10) C901(2) PLR0915(2)</w:t>
            </w:r>
          </w:p>
        </w:tc>
        <w:tc>
          <w:tcPr>
            <w:tcW w:type="dxa" w:w="4939"/>
          </w:tcPr>
          <w:p>
            <w:r>
              <w:rPr>
                <w:color w:val="141A17"/>
                <w:sz w:val="16"/>
              </w:rPr>
              <w:t>also holds the Datadog token fallback</w:t>
            </w:r>
          </w:p>
        </w:tc>
      </w:tr>
      <w:tr>
        <w:tc>
          <w:tcPr>
            <w:tcW w:type="dxa" w:w="605"/>
          </w:tcPr>
          <w:p>
            <w:r>
              <w:rPr>
                <w:rFonts w:ascii="Consolas" w:hAnsi="Consolas"/>
                <w:b/>
                <w:color w:val="5E6B65"/>
                <w:sz w:val="16"/>
              </w:rPr>
              <w:t>P3</w:t>
            </w:r>
          </w:p>
        </w:tc>
        <w:tc>
          <w:tcPr>
            <w:tcW w:type="dxa" w:w="3600"/>
          </w:tcPr>
          <w:p>
            <w:r>
              <w:rPr>
                <w:rFonts w:ascii="Consolas" w:hAnsi="Consolas"/>
                <w:sz w:val="16"/>
              </w:rPr>
              <w:t>pettycash/core/blueprint_loader.py</w:t>
            </w:r>
          </w:p>
        </w:tc>
        <w:tc>
          <w:tcPr>
            <w:tcW w:type="dxa" w:w="1944"/>
          </w:tcPr>
          <w:p>
            <w:r>
              <w:rPr>
                <w:rFonts w:ascii="Consolas" w:hAnsi="Consolas"/>
                <w:color w:val="0B6E55"/>
                <w:sz w:val="15"/>
              </w:rPr>
              <w:t>BLE001(3)</w:t>
            </w:r>
          </w:p>
        </w:tc>
        <w:tc>
          <w:tcPr>
            <w:tcW w:type="dxa" w:w="4939"/>
          </w:tcPr>
          <w:p>
            <w:r>
              <w:rPr>
                <w:color w:val="5E6B65"/>
                <w:sz w:val="16"/>
              </w:rPr>
              <w:t>Narrow 3 blind `except Exception`: name the exception each one expects, or log a reason before swallowing.</w:t>
            </w:r>
          </w:p>
        </w:tc>
      </w:tr>
    </w:tbl>
    <w:p>
      <w:pPr>
        <w:spacing w:after="40"/>
      </w:pPr>
    </w:p>
    <w:p>
      <w:pPr>
        <w:spacing w:after="240"/>
      </w:pPr>
      <w:r>
        <w:rPr>
          <w:i/>
          <w:color w:val="5E6B65"/>
          <w:sz w:val="16"/>
        </w:rPr>
        <w:t>The other 3 files in this area are clean - formatter pass only.</w:t>
      </w:r>
    </w:p>
    <w:p>
      <w:pPr>
        <w:pStyle w:val="Heading2"/>
      </w:pPr>
      <w:r>
        <w:t>models/, utils/, legal/, cli/</w:t>
      </w:r>
      <w:r>
        <w:rPr>
          <w:b w:val="0"/>
          <w:color w:val="5E6B65"/>
          <w:sz w:val="17"/>
        </w:rPr>
        <w:t xml:space="preserve">   5 of 16 files need work</w:t>
      </w:r>
    </w:p>
    <w:p>
      <w:pPr>
        <w:spacing w:after="120"/>
      </w:pPr>
      <w:r>
        <w:rPr>
          <w:sz w:val="19"/>
        </w:rPr>
        <w:t>models/db.py is the one to be careful with: it is a model-registration aggregator, and ruff --fix will strip its 'unused' UserToken import, which deregisters the mapper and fails at runtime.</w:t>
      </w:r>
    </w:p>
    <w:tbl>
      <w:tblPr>
        <w:tblStyle w:val="TableGrid"/>
        <w:tblW w:type="auto" w:w="0"/>
        <w:jc w:val="left"/>
        <w:tblLayout w:type="fixed"/>
        <w:tblLook w:firstColumn="1" w:firstRow="1" w:lastColumn="0" w:lastRow="0" w:noHBand="0" w:noVBand="1" w:val="04A0"/>
      </w:tblPr>
      <w:tblGrid>
        <w:gridCol w:w="2556"/>
        <w:gridCol w:w="2556"/>
        <w:gridCol w:w="2556"/>
        <w:gridCol w:w="2556"/>
      </w:tblGrid>
      <w:tr>
        <w:tc>
          <w:tcPr>
            <w:tcW w:type="dxa" w:w="605"/>
            <w:shd w:val="clear" w:fill="EFF2EF"/>
          </w:tcPr>
          <w:p>
            <w:r>
              <w:rPr>
                <w:b/>
                <w:sz w:val="17"/>
              </w:rPr>
              <w:t>Pri</w:t>
            </w:r>
          </w:p>
        </w:tc>
        <w:tc>
          <w:tcPr>
            <w:tcW w:type="dxa" w:w="3600"/>
            <w:shd w:val="clear" w:fill="EFF2EF"/>
          </w:tcPr>
          <w:p>
            <w:r>
              <w:rPr>
                <w:b/>
                <w:sz w:val="17"/>
              </w:rPr>
              <w:t>File</w:t>
            </w:r>
          </w:p>
        </w:tc>
        <w:tc>
          <w:tcPr>
            <w:tcW w:type="dxa" w:w="1944"/>
            <w:shd w:val="clear" w:fill="EFF2EF"/>
          </w:tcPr>
          <w:p>
            <w:r>
              <w:rPr>
                <w:b/>
                <w:sz w:val="17"/>
              </w:rPr>
              <w:t>Ruff</w:t>
            </w:r>
          </w:p>
        </w:tc>
        <w:tc>
          <w:tcPr>
            <w:tcW w:type="dxa" w:w="4939"/>
            <w:shd w:val="clear" w:fill="EFF2EF"/>
          </w:tcPr>
          <w:p>
            <w:r>
              <w:rPr>
                <w:b/>
                <w:sz w:val="17"/>
              </w:rPr>
              <w:t>What to do</w:t>
            </w:r>
          </w:p>
        </w:tc>
      </w:tr>
      <w:tr>
        <w:tc>
          <w:tcPr>
            <w:tcW w:type="dxa" w:w="605"/>
            <w:shd w:val="clear" w:fill="F7E5E2"/>
          </w:tcPr>
          <w:p>
            <w:r>
              <w:rPr>
                <w:rFonts w:ascii="Consolas" w:hAnsi="Consolas"/>
                <w:b/>
                <w:color w:val="B23A2E"/>
                <w:sz w:val="16"/>
              </w:rPr>
              <w:t>P1</w:t>
            </w:r>
          </w:p>
        </w:tc>
        <w:tc>
          <w:tcPr>
            <w:tcW w:type="dxa" w:w="3600"/>
          </w:tcPr>
          <w:p>
            <w:r>
              <w:rPr>
                <w:rFonts w:ascii="Consolas" w:hAnsi="Consolas"/>
                <w:sz w:val="16"/>
              </w:rPr>
              <w:t>models/db.py</w:t>
            </w:r>
          </w:p>
        </w:tc>
        <w:tc>
          <w:tcPr>
            <w:tcW w:type="dxa" w:w="1944"/>
          </w:tcPr>
          <w:p>
            <w:r>
              <w:rPr>
                <w:rFonts w:ascii="Consolas" w:hAnsi="Consolas"/>
                <w:color w:val="0B6E55"/>
                <w:sz w:val="15"/>
              </w:rPr>
              <w:t>F401(1)</w:t>
            </w:r>
          </w:p>
        </w:tc>
        <w:tc>
          <w:tcPr>
            <w:tcW w:type="dxa" w:w="4939"/>
          </w:tcPr>
          <w:p>
            <w:r>
              <w:rPr>
                <w:color w:val="141A17"/>
                <w:sz w:val="16"/>
              </w:rPr>
              <w:t>DO NOT run `ruff --fix` on this file. It is the model-registration aggregator; the 'unused' UserToken import registers the mapper, and removing it breaks the app at runtime, not at import. The root cause is precise: __all__ lists 43 names and UserToken is not one of them, which is why ruff flags this import and none of the other 42. The correct fix is to ADD UserToken to __all__ - not to add a noqa, which earlier revisions of this document wrongly recommended.</w:t>
            </w:r>
          </w:p>
        </w:tc>
      </w:tr>
      <w:tr>
        <w:tc>
          <w:tcPr>
            <w:tcW w:type="dxa" w:w="605"/>
          </w:tcPr>
          <w:p>
            <w:r>
              <w:rPr>
                <w:rFonts w:ascii="Consolas" w:hAnsi="Consolas"/>
                <w:b/>
                <w:color w:val="5E6B65"/>
                <w:sz w:val="16"/>
              </w:rPr>
              <w:t>P3</w:t>
            </w:r>
          </w:p>
        </w:tc>
        <w:tc>
          <w:tcPr>
            <w:tcW w:type="dxa" w:w="3600"/>
          </w:tcPr>
          <w:p>
            <w:r>
              <w:rPr>
                <w:rFonts w:ascii="Consolas" w:hAnsi="Consolas"/>
                <w:sz w:val="16"/>
              </w:rPr>
              <w:t>cli/modules.py</w:t>
            </w:r>
          </w:p>
        </w:tc>
        <w:tc>
          <w:tcPr>
            <w:tcW w:type="dxa" w:w="1944"/>
          </w:tcPr>
          <w:p>
            <w:r>
              <w:rPr>
                <w:rFonts w:ascii="Consolas" w:hAnsi="Consolas"/>
                <w:color w:val="0B6E55"/>
                <w:sz w:val="15"/>
              </w:rPr>
              <w:t>PLR2004(1)</w:t>
            </w:r>
          </w:p>
        </w:tc>
        <w:tc>
          <w:tcPr>
            <w:tcW w:type="dxa" w:w="4939"/>
          </w:tcPr>
          <w:p>
            <w:r>
              <w:rPr>
                <w:color w:val="5E6B65"/>
                <w:sz w:val="16"/>
              </w:rPr>
              <w:t>Name 1 magic numbers, or use http.HTTPStatus for status codes.</w:t>
            </w:r>
          </w:p>
        </w:tc>
      </w:tr>
      <w:tr>
        <w:tc>
          <w:tcPr>
            <w:tcW w:type="dxa" w:w="605"/>
          </w:tcPr>
          <w:p>
            <w:r>
              <w:rPr>
                <w:rFonts w:ascii="Consolas" w:hAnsi="Consolas"/>
                <w:b/>
                <w:color w:val="5E6B65"/>
                <w:sz w:val="16"/>
              </w:rPr>
              <w:t>P3</w:t>
            </w:r>
          </w:p>
        </w:tc>
        <w:tc>
          <w:tcPr>
            <w:tcW w:type="dxa" w:w="3600"/>
          </w:tcPr>
          <w:p>
            <w:r>
              <w:rPr>
                <w:rFonts w:ascii="Consolas" w:hAnsi="Consolas"/>
                <w:sz w:val="16"/>
              </w:rPr>
              <w:t>utils/__init__.py</w:t>
            </w:r>
          </w:p>
        </w:tc>
        <w:tc>
          <w:tcPr>
            <w:tcW w:type="dxa" w:w="1944"/>
          </w:tcPr>
          <w:p>
            <w:r>
              <w:rPr>
                <w:rFonts w:ascii="Consolas" w:hAnsi="Consolas"/>
                <w:color w:val="0B6E55"/>
                <w:sz w:val="15"/>
              </w:rPr>
              <w:t>BLE001(2) DTZ(4) PLR2004(1)</w:t>
            </w:r>
          </w:p>
        </w:tc>
        <w:tc>
          <w:tcPr>
            <w:tcW w:type="dxa" w:w="4939"/>
          </w:tcPr>
          <w:p>
            <w:r>
              <w:rPr>
                <w:color w:val="5E6B65"/>
                <w:sz w:val="16"/>
              </w:rPr>
              <w:t>Narrow 2 blind `except Exception`: name the exception each one expects, or log a reason before swallowing. 4 naive datetime calls: add tzinfo - the app runs Asia/Hong_Kong via models.db.tz. In a daily-report system a naive now() near midnight files against the wrong day. Name 1 magic numbers, or use http.HTTPStatus for status codes.</w:t>
            </w:r>
          </w:p>
        </w:tc>
      </w:tr>
      <w:tr>
        <w:tc>
          <w:tcPr>
            <w:tcW w:type="dxa" w:w="605"/>
          </w:tcPr>
          <w:p>
            <w:r>
              <w:rPr>
                <w:rFonts w:ascii="Consolas" w:hAnsi="Consolas"/>
                <w:b/>
                <w:color w:val="5E6B65"/>
                <w:sz w:val="16"/>
              </w:rPr>
              <w:t>P3</w:t>
            </w:r>
          </w:p>
        </w:tc>
        <w:tc>
          <w:tcPr>
            <w:tcW w:type="dxa" w:w="3600"/>
          </w:tcPr>
          <w:p>
            <w:r>
              <w:rPr>
                <w:rFonts w:ascii="Consolas" w:hAnsi="Consolas"/>
                <w:sz w:val="16"/>
              </w:rPr>
              <w:t>utils/entity.py</w:t>
            </w:r>
          </w:p>
        </w:tc>
        <w:tc>
          <w:tcPr>
            <w:tcW w:type="dxa" w:w="1944"/>
          </w:tcPr>
          <w:p>
            <w:r>
              <w:rPr>
                <w:rFonts w:ascii="Consolas" w:hAnsi="Consolas"/>
                <w:color w:val="0B6E55"/>
                <w:sz w:val="15"/>
              </w:rPr>
              <w:t>DTZ(1)</w:t>
            </w:r>
          </w:p>
        </w:tc>
        <w:tc>
          <w:tcPr>
            <w:tcW w:type="dxa" w:w="4939"/>
          </w:tcPr>
          <w:p>
            <w:r>
              <w:rPr>
                <w:color w:val="5E6B65"/>
                <w:sz w:val="16"/>
              </w:rPr>
              <w:t>1 naive datetime calls: add tzinfo - the app runs Asia/Hong_Kong via models.db.tz. In a daily-report system a naive now() near midnight files against the wrong day.</w:t>
            </w:r>
          </w:p>
        </w:tc>
      </w:tr>
      <w:tr>
        <w:tc>
          <w:tcPr>
            <w:tcW w:type="dxa" w:w="605"/>
          </w:tcPr>
          <w:p>
            <w:r>
              <w:rPr>
                <w:rFonts w:ascii="Consolas" w:hAnsi="Consolas"/>
                <w:b/>
                <w:color w:val="5E6B65"/>
                <w:sz w:val="16"/>
              </w:rPr>
              <w:t>P3</w:t>
            </w:r>
          </w:p>
        </w:tc>
        <w:tc>
          <w:tcPr>
            <w:tcW w:type="dxa" w:w="3600"/>
          </w:tcPr>
          <w:p>
            <w:r>
              <w:rPr>
                <w:rFonts w:ascii="Consolas" w:hAnsi="Consolas"/>
                <w:sz w:val="16"/>
              </w:rPr>
              <w:t>utils/report.py</w:t>
            </w:r>
          </w:p>
        </w:tc>
        <w:tc>
          <w:tcPr>
            <w:tcW w:type="dxa" w:w="1944"/>
          </w:tcPr>
          <w:p>
            <w:r>
              <w:rPr>
                <w:rFonts w:ascii="Consolas" w:hAnsi="Consolas"/>
                <w:color w:val="0B6E55"/>
                <w:sz w:val="15"/>
              </w:rPr>
              <w:t>BLE001(1)</w:t>
            </w:r>
          </w:p>
        </w:tc>
        <w:tc>
          <w:tcPr>
            <w:tcW w:type="dxa" w:w="4939"/>
          </w:tcPr>
          <w:p>
            <w:r>
              <w:rPr>
                <w:color w:val="5E6B65"/>
                <w:sz w:val="16"/>
              </w:rPr>
              <w:t>Narrow 1 blind `except Exception`: name the exception each one expects, or log a reason before swallowing.</w:t>
            </w:r>
          </w:p>
        </w:tc>
      </w:tr>
    </w:tbl>
    <w:p>
      <w:pPr>
        <w:spacing w:after="40"/>
      </w:pPr>
    </w:p>
    <w:p>
      <w:pPr>
        <w:spacing w:after="240"/>
      </w:pPr>
      <w:r>
        <w:rPr>
          <w:i/>
          <w:color w:val="5E6B65"/>
          <w:sz w:val="16"/>
        </w:rPr>
        <w:t>The other 12 files in this area are clean - formatter pass only.</w:t>
      </w:r>
    </w:p>
    <w:p>
      <w:pPr>
        <w:pStyle w:val="Heading2"/>
      </w:pPr>
      <w:r>
        <w:t>templates/</w:t>
      </w:r>
      <w:r>
        <w:rPr>
          <w:b w:val="0"/>
          <w:color w:val="5E6B65"/>
          <w:sz w:val="17"/>
        </w:rPr>
        <w:t xml:space="preserve">   21 of 84 files - was 83 need work</w:t>
      </w:r>
    </w:p>
    <w:p>
      <w:pPr>
        <w:spacing w:after="120"/>
      </w:pPr>
      <w:r>
        <w:rPr>
          <w:sz w:val="19"/>
        </w:rPr>
        <w:t>Console calls have grown from 468 to 526 and spread from 14 files to 17 - this is getting worse, not better. Four templates are orphaned and go. The five largest are 2,500+ lines each and mostly inline JavaScript, which is why ESLint over static/js/ alone would cover very little of what actually ships.</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605"/>
            <w:shd w:val="clear" w:fill="EFF2EF"/>
          </w:tcPr>
          <w:p>
            <w:r>
              <w:rPr>
                <w:b/>
                <w:sz w:val="17"/>
              </w:rPr>
              <w:t>Pri</w:t>
            </w:r>
          </w:p>
        </w:tc>
        <w:tc>
          <w:tcPr>
            <w:tcW w:type="dxa" w:w="4176"/>
            <w:shd w:val="clear" w:fill="EFF2EF"/>
          </w:tcPr>
          <w:p>
            <w:r>
              <w:rPr>
                <w:b/>
                <w:sz w:val="17"/>
              </w:rPr>
              <w:t>File</w:t>
            </w:r>
          </w:p>
        </w:tc>
        <w:tc>
          <w:tcPr>
            <w:tcW w:type="dxa" w:w="6307"/>
            <w:shd w:val="clear" w:fill="EFF2EF"/>
          </w:tcPr>
          <w:p>
            <w:r>
              <w:rPr>
                <w:b/>
                <w:sz w:val="17"/>
              </w:rPr>
              <w:t>What to do</w:t>
            </w:r>
          </w:p>
        </w:tc>
      </w:tr>
      <w:tr>
        <w:tc>
          <w:tcPr>
            <w:tcW w:type="dxa" w:w="605"/>
          </w:tcPr>
          <w:p>
            <w:r>
              <w:rPr>
                <w:rFonts w:ascii="Consolas" w:hAnsi="Consolas"/>
                <w:b/>
                <w:color w:val="5E6B65"/>
                <w:sz w:val="16"/>
              </w:rPr>
              <w:t>P3</w:t>
            </w:r>
          </w:p>
        </w:tc>
        <w:tc>
          <w:tcPr>
            <w:tcW w:type="dxa" w:w="4176"/>
          </w:tcPr>
          <w:p>
            <w:r>
              <w:rPr>
                <w:rFonts w:ascii="Consolas" w:hAnsi="Consolas"/>
                <w:sz w:val="16"/>
              </w:rPr>
              <w:t>templates/download_statements.html</w:t>
            </w:r>
          </w:p>
        </w:tc>
        <w:tc>
          <w:tcPr>
            <w:tcW w:type="dxa" w:w="6307"/>
          </w:tcPr>
          <w:p>
            <w:r>
              <w:rPr>
                <w:color w:val="5E6B65"/>
                <w:sz w:val="16"/>
              </w:rPr>
              <w:t>5 console calls - NEW, had none</w:t>
            </w:r>
          </w:p>
        </w:tc>
      </w:tr>
      <w:tr>
        <w:tc>
          <w:tcPr>
            <w:tcW w:type="dxa" w:w="605"/>
          </w:tcPr>
          <w:p>
            <w:r>
              <w:rPr>
                <w:rFonts w:ascii="Consolas" w:hAnsi="Consolas"/>
                <w:b/>
                <w:color w:val="5E6B65"/>
                <w:sz w:val="16"/>
              </w:rPr>
              <w:t>P3</w:t>
            </w:r>
          </w:p>
        </w:tc>
        <w:tc>
          <w:tcPr>
            <w:tcW w:type="dxa" w:w="4176"/>
          </w:tcPr>
          <w:p>
            <w:r>
              <w:rPr>
                <w:rFonts w:ascii="Consolas" w:hAnsi="Consolas"/>
                <w:sz w:val="16"/>
              </w:rPr>
              <w:t>templates/edit_report.html</w:t>
            </w:r>
          </w:p>
        </w:tc>
        <w:tc>
          <w:tcPr>
            <w:tcW w:type="dxa" w:w="6307"/>
          </w:tcPr>
          <w:p>
            <w:r>
              <w:rPr>
                <w:color w:val="5E6B65"/>
                <w:sz w:val="16"/>
              </w:rPr>
              <w:t>1 console call - NEW, had none</w:t>
            </w:r>
          </w:p>
        </w:tc>
      </w:tr>
      <w:tr>
        <w:tc>
          <w:tcPr>
            <w:tcW w:type="dxa" w:w="605"/>
          </w:tcPr>
          <w:p>
            <w:r>
              <w:rPr>
                <w:rFonts w:ascii="Consolas" w:hAnsi="Consolas"/>
                <w:b/>
                <w:color w:val="5E6B65"/>
                <w:sz w:val="16"/>
              </w:rPr>
              <w:t>P3</w:t>
            </w:r>
          </w:p>
        </w:tc>
        <w:tc>
          <w:tcPr>
            <w:tcW w:type="dxa" w:w="4176"/>
          </w:tcPr>
          <w:p>
            <w:r>
              <w:rPr>
                <w:rFonts w:ascii="Consolas" w:hAnsi="Consolas"/>
                <w:sz w:val="16"/>
              </w:rPr>
              <w:t>templates/entity/entity_dashboard_v2.html</w:t>
            </w:r>
          </w:p>
        </w:tc>
        <w:tc>
          <w:tcPr>
            <w:tcW w:type="dxa" w:w="6307"/>
          </w:tcPr>
          <w:p>
            <w:r>
              <w:rPr>
                <w:color w:val="5E6B65"/>
                <w:sz w:val="16"/>
              </w:rPr>
              <w:t>53 console calls (was 49) - 2,625 lines</w:t>
            </w:r>
          </w:p>
        </w:tc>
      </w:tr>
      <w:tr>
        <w:tc>
          <w:tcPr>
            <w:tcW w:type="dxa" w:w="605"/>
          </w:tcPr>
          <w:p>
            <w:r>
              <w:rPr>
                <w:rFonts w:ascii="Consolas" w:hAnsi="Consolas"/>
                <w:b/>
                <w:color w:val="5E6B65"/>
                <w:sz w:val="16"/>
              </w:rPr>
              <w:t>P3</w:t>
            </w:r>
          </w:p>
        </w:tc>
        <w:tc>
          <w:tcPr>
            <w:tcW w:type="dxa" w:w="4176"/>
          </w:tcPr>
          <w:p>
            <w:r>
              <w:rPr>
                <w:rFonts w:ascii="Consolas" w:hAnsi="Consolas"/>
                <w:sz w:val="16"/>
              </w:rPr>
              <w:t>templates/entity/partials/electronic_delivery_scripts.html</w:t>
            </w:r>
          </w:p>
        </w:tc>
        <w:tc>
          <w:tcPr>
            <w:tcW w:type="dxa" w:w="6307"/>
          </w:tcPr>
          <w:p>
            <w:r>
              <w:rPr>
                <w:color w:val="5E6B65"/>
                <w:sz w:val="16"/>
              </w:rPr>
              <w:t>37 console calls (was 29)</w:t>
            </w:r>
          </w:p>
        </w:tc>
      </w:tr>
      <w:tr>
        <w:tc>
          <w:tcPr>
            <w:tcW w:type="dxa" w:w="605"/>
          </w:tcPr>
          <w:p>
            <w:r>
              <w:rPr>
                <w:rFonts w:ascii="Consolas" w:hAnsi="Consolas"/>
                <w:b/>
                <w:color w:val="5E6B65"/>
                <w:sz w:val="16"/>
              </w:rPr>
              <w:t>P3</w:t>
            </w:r>
          </w:p>
        </w:tc>
        <w:tc>
          <w:tcPr>
            <w:tcW w:type="dxa" w:w="4176"/>
          </w:tcPr>
          <w:p>
            <w:r>
              <w:rPr>
                <w:rFonts w:ascii="Consolas" w:hAnsi="Consolas"/>
                <w:sz w:val="16"/>
              </w:rPr>
              <w:t>templates/entity/partials/xero_mapping_classic_script_fragment.html</w:t>
            </w:r>
          </w:p>
        </w:tc>
        <w:tc>
          <w:tcPr>
            <w:tcW w:type="dxa" w:w="6307"/>
          </w:tcPr>
          <w:p>
            <w:r>
              <w:rPr>
                <w:color w:val="5E6B65"/>
                <w:sz w:val="16"/>
              </w:rPr>
              <w:t>115 console calls (was 107) - 3,896 lines</w:t>
            </w:r>
          </w:p>
        </w:tc>
      </w:tr>
      <w:tr>
        <w:tc>
          <w:tcPr>
            <w:tcW w:type="dxa" w:w="605"/>
          </w:tcPr>
          <w:p>
            <w:r>
              <w:rPr>
                <w:rFonts w:ascii="Consolas" w:hAnsi="Consolas"/>
                <w:b/>
                <w:color w:val="5E6B65"/>
                <w:sz w:val="16"/>
              </w:rPr>
              <w:t>P3</w:t>
            </w:r>
          </w:p>
        </w:tc>
        <w:tc>
          <w:tcPr>
            <w:tcW w:type="dxa" w:w="4176"/>
          </w:tcPr>
          <w:p>
            <w:r>
              <w:rPr>
                <w:rFonts w:ascii="Consolas" w:hAnsi="Consolas"/>
                <w:sz w:val="16"/>
              </w:rPr>
              <w:t>templates/entity/settings.html</w:t>
            </w:r>
          </w:p>
        </w:tc>
        <w:tc>
          <w:tcPr>
            <w:tcW w:type="dxa" w:w="6307"/>
          </w:tcPr>
          <w:p>
            <w:r>
              <w:rPr>
                <w:color w:val="5E6B65"/>
                <w:sz w:val="16"/>
              </w:rPr>
              <w:t>122 console calls (was 113) - 4,870 lines</w:t>
            </w:r>
          </w:p>
        </w:tc>
      </w:tr>
      <w:tr>
        <w:tc>
          <w:tcPr>
            <w:tcW w:type="dxa" w:w="605"/>
          </w:tcPr>
          <w:p>
            <w:r>
              <w:rPr>
                <w:rFonts w:ascii="Consolas" w:hAnsi="Consolas"/>
                <w:b/>
                <w:color w:val="5E6B65"/>
                <w:sz w:val="16"/>
              </w:rPr>
              <w:t>P3</w:t>
            </w:r>
          </w:p>
        </w:tc>
        <w:tc>
          <w:tcPr>
            <w:tcW w:type="dxa" w:w="4176"/>
          </w:tcPr>
          <w:p>
            <w:r>
              <w:rPr>
                <w:rFonts w:ascii="Consolas" w:hAnsi="Consolas"/>
                <w:sz w:val="16"/>
              </w:rPr>
              <w:t>templates/entity/settings_entity.html</w:t>
            </w:r>
          </w:p>
        </w:tc>
        <w:tc>
          <w:tcPr>
            <w:tcW w:type="dxa" w:w="6307"/>
          </w:tcPr>
          <w:p>
            <w:r>
              <w:rPr>
                <w:color w:val="5E6B65"/>
                <w:sz w:val="16"/>
              </w:rPr>
              <w:t>45 console calls (was 34) - 2,903 lines</w:t>
            </w:r>
          </w:p>
        </w:tc>
      </w:tr>
      <w:tr>
        <w:tc>
          <w:tcPr>
            <w:tcW w:type="dxa" w:w="605"/>
          </w:tcPr>
          <w:p>
            <w:r>
              <w:rPr>
                <w:rFonts w:ascii="Consolas" w:hAnsi="Consolas"/>
                <w:b/>
                <w:color w:val="5E6B65"/>
                <w:sz w:val="16"/>
              </w:rPr>
              <w:t>P3</w:t>
            </w:r>
          </w:p>
        </w:tc>
        <w:tc>
          <w:tcPr>
            <w:tcW w:type="dxa" w:w="4176"/>
          </w:tcPr>
          <w:p>
            <w:r>
              <w:rPr>
                <w:rFonts w:ascii="Consolas" w:hAnsi="Consolas"/>
                <w:sz w:val="16"/>
              </w:rPr>
              <w:t>templates/entity/settings_users_scripts.html</w:t>
            </w:r>
          </w:p>
        </w:tc>
        <w:tc>
          <w:tcPr>
            <w:tcW w:type="dxa" w:w="6307"/>
          </w:tcPr>
          <w:p>
            <w:r>
              <w:rPr>
                <w:color w:val="5E6B65"/>
                <w:sz w:val="16"/>
              </w:rPr>
              <w:t>2 console calls (was 1), 1 open TODO</w:t>
            </w:r>
          </w:p>
        </w:tc>
      </w:tr>
      <w:tr>
        <w:tc>
          <w:tcPr>
            <w:tcW w:type="dxa" w:w="605"/>
          </w:tcPr>
          <w:p>
            <w:r>
              <w:rPr>
                <w:rFonts w:ascii="Consolas" w:hAnsi="Consolas"/>
                <w:b/>
                <w:color w:val="5E6B65"/>
                <w:sz w:val="16"/>
              </w:rPr>
              <w:t>P3</w:t>
            </w:r>
          </w:p>
        </w:tc>
        <w:tc>
          <w:tcPr>
            <w:tcW w:type="dxa" w:w="4176"/>
          </w:tcPr>
          <w:p>
            <w:r>
              <w:rPr>
                <w:rFonts w:ascii="Consolas" w:hAnsi="Consolas"/>
                <w:sz w:val="16"/>
              </w:rPr>
              <w:t>templates/login.html</w:t>
            </w:r>
          </w:p>
        </w:tc>
        <w:tc>
          <w:tcPr>
            <w:tcW w:type="dxa" w:w="6307"/>
          </w:tcPr>
          <w:p>
            <w:r>
              <w:rPr>
                <w:color w:val="5E6B65"/>
                <w:sz w:val="16"/>
              </w:rPr>
              <w:t>3 console calls - NEW, had none</w:t>
            </w:r>
          </w:p>
        </w:tc>
      </w:tr>
      <w:tr>
        <w:tc>
          <w:tcPr>
            <w:tcW w:type="dxa" w:w="605"/>
          </w:tcPr>
          <w:p>
            <w:r>
              <w:rPr>
                <w:rFonts w:ascii="Consolas" w:hAnsi="Consolas"/>
                <w:b/>
                <w:color w:val="5E6B65"/>
                <w:sz w:val="16"/>
              </w:rPr>
              <w:t>P3</w:t>
            </w:r>
          </w:p>
        </w:tc>
        <w:tc>
          <w:tcPr>
            <w:tcW w:type="dxa" w:w="4176"/>
          </w:tcPr>
          <w:p>
            <w:r>
              <w:rPr>
                <w:rFonts w:ascii="Consolas" w:hAnsi="Consolas"/>
                <w:sz w:val="16"/>
              </w:rPr>
              <w:t>templates/report/cash_count.html</w:t>
            </w:r>
          </w:p>
        </w:tc>
        <w:tc>
          <w:tcPr>
            <w:tcW w:type="dxa" w:w="6307"/>
          </w:tcPr>
          <w:p>
            <w:r>
              <w:rPr>
                <w:color w:val="5E6B65"/>
                <w:sz w:val="16"/>
              </w:rPr>
              <w:t>8 console calls - NEW, had none</w:t>
            </w:r>
          </w:p>
        </w:tc>
      </w:tr>
      <w:tr>
        <w:tc>
          <w:tcPr>
            <w:tcW w:type="dxa" w:w="605"/>
          </w:tcPr>
          <w:p>
            <w:r>
              <w:rPr>
                <w:rFonts w:ascii="Consolas" w:hAnsi="Consolas"/>
                <w:b/>
                <w:color w:val="5E6B65"/>
                <w:sz w:val="16"/>
              </w:rPr>
              <w:t>P3</w:t>
            </w:r>
          </w:p>
        </w:tc>
        <w:tc>
          <w:tcPr>
            <w:tcW w:type="dxa" w:w="4176"/>
          </w:tcPr>
          <w:p>
            <w:r>
              <w:rPr>
                <w:rFonts w:ascii="Consolas" w:hAnsi="Consolas"/>
                <w:sz w:val="16"/>
              </w:rPr>
              <w:t>templates/report/deposit.html</w:t>
            </w:r>
          </w:p>
        </w:tc>
        <w:tc>
          <w:tcPr>
            <w:tcW w:type="dxa" w:w="6307"/>
          </w:tcPr>
          <w:p>
            <w:r>
              <w:rPr>
                <w:color w:val="5E6B65"/>
                <w:sz w:val="16"/>
              </w:rPr>
              <w:t>2 console calls - NEW, had none</w:t>
            </w:r>
          </w:p>
        </w:tc>
      </w:tr>
      <w:tr>
        <w:tc>
          <w:tcPr>
            <w:tcW w:type="dxa" w:w="605"/>
          </w:tcPr>
          <w:p>
            <w:r>
              <w:rPr>
                <w:rFonts w:ascii="Consolas" w:hAnsi="Consolas"/>
                <w:b/>
                <w:color w:val="5E6B65"/>
                <w:sz w:val="16"/>
              </w:rPr>
              <w:t>P3</w:t>
            </w:r>
          </w:p>
        </w:tc>
        <w:tc>
          <w:tcPr>
            <w:tcW w:type="dxa" w:w="4176"/>
          </w:tcPr>
          <w:p>
            <w:r>
              <w:rPr>
                <w:rFonts w:ascii="Consolas" w:hAnsi="Consolas"/>
                <w:sz w:val="16"/>
              </w:rPr>
              <w:t>templates/report/ending.html</w:t>
            </w:r>
          </w:p>
        </w:tc>
        <w:tc>
          <w:tcPr>
            <w:tcW w:type="dxa" w:w="6307"/>
          </w:tcPr>
          <w:p>
            <w:r>
              <w:rPr>
                <w:color w:val="5E6B65"/>
                <w:sz w:val="16"/>
              </w:rPr>
              <w:t>5 console calls - NEW, had none. 2,093 lines</w:t>
            </w:r>
          </w:p>
        </w:tc>
      </w:tr>
      <w:tr>
        <w:tc>
          <w:tcPr>
            <w:tcW w:type="dxa" w:w="605"/>
          </w:tcPr>
          <w:p>
            <w:r>
              <w:rPr>
                <w:rFonts w:ascii="Consolas" w:hAnsi="Consolas"/>
                <w:b/>
                <w:color w:val="5E6B65"/>
                <w:sz w:val="16"/>
              </w:rPr>
              <w:t>P3</w:t>
            </w:r>
          </w:p>
        </w:tc>
        <w:tc>
          <w:tcPr>
            <w:tcW w:type="dxa" w:w="4176"/>
          </w:tcPr>
          <w:p>
            <w:r>
              <w:rPr>
                <w:rFonts w:ascii="Consolas" w:hAnsi="Consolas"/>
                <w:sz w:val="16"/>
              </w:rPr>
              <w:t>templates/report/expense.html</w:t>
            </w:r>
          </w:p>
        </w:tc>
        <w:tc>
          <w:tcPr>
            <w:tcW w:type="dxa" w:w="6307"/>
          </w:tcPr>
          <w:p>
            <w:r>
              <w:rPr>
                <w:color w:val="5E6B65"/>
                <w:sz w:val="16"/>
              </w:rPr>
              <w:t>84 console calls (was 65) - 4,522 lines</w:t>
            </w:r>
          </w:p>
        </w:tc>
      </w:tr>
      <w:tr>
        <w:tc>
          <w:tcPr>
            <w:tcW w:type="dxa" w:w="605"/>
          </w:tcPr>
          <w:p>
            <w:r>
              <w:rPr>
                <w:rFonts w:ascii="Consolas" w:hAnsi="Consolas"/>
                <w:b/>
                <w:color w:val="5E6B65"/>
                <w:sz w:val="16"/>
              </w:rPr>
              <w:t>P3</w:t>
            </w:r>
          </w:p>
        </w:tc>
        <w:tc>
          <w:tcPr>
            <w:tcW w:type="dxa" w:w="4176"/>
          </w:tcPr>
          <w:p>
            <w:r>
              <w:rPr>
                <w:rFonts w:ascii="Consolas" w:hAnsi="Consolas"/>
                <w:sz w:val="16"/>
              </w:rPr>
              <w:t>templates/report/opening.html</w:t>
            </w:r>
          </w:p>
        </w:tc>
        <w:tc>
          <w:tcPr>
            <w:tcW w:type="dxa" w:w="6307"/>
          </w:tcPr>
          <w:p>
            <w:r>
              <w:rPr>
                <w:color w:val="5E6B65"/>
                <w:sz w:val="16"/>
              </w:rPr>
              <w:t>6 console calls - NEW, had none</w:t>
            </w:r>
          </w:p>
        </w:tc>
      </w:tr>
      <w:tr>
        <w:tc>
          <w:tcPr>
            <w:tcW w:type="dxa" w:w="605"/>
          </w:tcPr>
          <w:p>
            <w:r>
              <w:rPr>
                <w:rFonts w:ascii="Consolas" w:hAnsi="Consolas"/>
                <w:b/>
                <w:color w:val="5E6B65"/>
                <w:sz w:val="16"/>
              </w:rPr>
              <w:t>P3</w:t>
            </w:r>
          </w:p>
        </w:tc>
        <w:tc>
          <w:tcPr>
            <w:tcW w:type="dxa" w:w="4176"/>
          </w:tcPr>
          <w:p>
            <w:r>
              <w:rPr>
                <w:rFonts w:ascii="Consolas" w:hAnsi="Consolas"/>
                <w:sz w:val="16"/>
              </w:rPr>
              <w:t>templates/report/sales.html</w:t>
            </w:r>
          </w:p>
        </w:tc>
        <w:tc>
          <w:tcPr>
            <w:tcW w:type="dxa" w:w="6307"/>
          </w:tcPr>
          <w:p>
            <w:r>
              <w:rPr>
                <w:color w:val="5E6B65"/>
                <w:sz w:val="16"/>
              </w:rPr>
              <w:t>17 console calls (was 10)</w:t>
            </w:r>
          </w:p>
        </w:tc>
      </w:tr>
      <w:tr>
        <w:tc>
          <w:tcPr>
            <w:tcW w:type="dxa" w:w="605"/>
          </w:tcPr>
          <w:p>
            <w:r>
              <w:rPr>
                <w:rFonts w:ascii="Consolas" w:hAnsi="Consolas"/>
                <w:b/>
                <w:color w:val="5E6B65"/>
                <w:sz w:val="16"/>
              </w:rPr>
              <w:t>P3</w:t>
            </w:r>
          </w:p>
        </w:tc>
        <w:tc>
          <w:tcPr>
            <w:tcW w:type="dxa" w:w="4176"/>
          </w:tcPr>
          <w:p>
            <w:r>
              <w:rPr>
                <w:rFonts w:ascii="Consolas" w:hAnsi="Consolas"/>
                <w:sz w:val="16"/>
              </w:rPr>
              <w:t>templates/report/submitted.html</w:t>
            </w:r>
          </w:p>
        </w:tc>
        <w:tc>
          <w:tcPr>
            <w:tcW w:type="dxa" w:w="6307"/>
          </w:tcPr>
          <w:p>
            <w:r>
              <w:rPr>
                <w:color w:val="5E6B65"/>
                <w:sz w:val="16"/>
              </w:rPr>
              <w:t>3 console calls - NEW, had none</w:t>
            </w:r>
          </w:p>
        </w:tc>
      </w:tr>
      <w:tr>
        <w:tc>
          <w:tcPr>
            <w:tcW w:type="dxa" w:w="605"/>
          </w:tcPr>
          <w:p>
            <w:r>
              <w:rPr>
                <w:rFonts w:ascii="Consolas" w:hAnsi="Consolas"/>
                <w:b/>
                <w:color w:val="5E6B65"/>
                <w:sz w:val="16"/>
              </w:rPr>
              <w:t>P3</w:t>
            </w:r>
          </w:p>
        </w:tc>
        <w:tc>
          <w:tcPr>
            <w:tcW w:type="dxa" w:w="4176"/>
          </w:tcPr>
          <w:p>
            <w:r>
              <w:rPr>
                <w:rFonts w:ascii="Consolas" w:hAnsi="Consolas"/>
                <w:sz w:val="16"/>
              </w:rPr>
              <w:t>templates/report_history/report_history.html</w:t>
            </w:r>
          </w:p>
        </w:tc>
        <w:tc>
          <w:tcPr>
            <w:tcW w:type="dxa" w:w="6307"/>
          </w:tcPr>
          <w:p>
            <w:r>
              <w:rPr>
                <w:color w:val="5E6B65"/>
                <w:sz w:val="16"/>
              </w:rPr>
              <w:t>18 console calls (was 7), 1 open TODO</w:t>
            </w:r>
          </w:p>
        </w:tc>
      </w:tr>
      <w:tr>
        <w:tc>
          <w:tcPr>
            <w:tcW w:type="dxa" w:w="605"/>
          </w:tcPr>
          <w:p>
            <w:r>
              <w:rPr>
                <w:rFonts w:ascii="Consolas" w:hAnsi="Consolas"/>
                <w:b/>
                <w:color w:val="0B6E55"/>
                <w:sz w:val="16"/>
              </w:rPr>
              <w:t>P4</w:t>
            </w:r>
          </w:p>
        </w:tc>
        <w:tc>
          <w:tcPr>
            <w:tcW w:type="dxa" w:w="4176"/>
          </w:tcPr>
          <w:p>
            <w:r>
              <w:rPr>
                <w:rFonts w:ascii="Consolas" w:hAnsi="Consolas"/>
                <w:sz w:val="16"/>
              </w:rPr>
              <w:t>templates/code.html</w:t>
            </w:r>
          </w:p>
        </w:tc>
        <w:tc>
          <w:tcPr>
            <w:tcW w:type="dxa" w:w="6307"/>
          </w:tcPr>
          <w:p>
            <w:r>
              <w:rPr>
                <w:color w:val="5E6B65"/>
                <w:sz w:val="16"/>
              </w:rPr>
              <w:t>DELETE - 375 B, no inbound reference (re-verified)</w:t>
            </w:r>
          </w:p>
        </w:tc>
      </w:tr>
      <w:tr>
        <w:tc>
          <w:tcPr>
            <w:tcW w:type="dxa" w:w="605"/>
          </w:tcPr>
          <w:p>
            <w:r>
              <w:rPr>
                <w:rFonts w:ascii="Consolas" w:hAnsi="Consolas"/>
                <w:b/>
                <w:color w:val="0B6E55"/>
                <w:sz w:val="16"/>
              </w:rPr>
              <w:t>P4</w:t>
            </w:r>
          </w:p>
        </w:tc>
        <w:tc>
          <w:tcPr>
            <w:tcW w:type="dxa" w:w="4176"/>
          </w:tcPr>
          <w:p>
            <w:r>
              <w:rPr>
                <w:rFonts w:ascii="Consolas" w:hAnsi="Consolas"/>
                <w:sz w:val="16"/>
              </w:rPr>
              <w:t>templates/entity/entity_continue_report_v2.html</w:t>
            </w:r>
          </w:p>
        </w:tc>
        <w:tc>
          <w:tcPr>
            <w:tcW w:type="dxa" w:w="6307"/>
          </w:tcPr>
          <w:p>
            <w:r>
              <w:rPr>
                <w:color w:val="5E6B65"/>
                <w:sz w:val="16"/>
              </w:rPr>
              <w:t>DELETE - superseded by entity_dashboard_v2.html (re-verified)</w:t>
            </w:r>
          </w:p>
        </w:tc>
      </w:tr>
      <w:tr>
        <w:tc>
          <w:tcPr>
            <w:tcW w:type="dxa" w:w="605"/>
          </w:tcPr>
          <w:p>
            <w:r>
              <w:rPr>
                <w:rFonts w:ascii="Consolas" w:hAnsi="Consolas"/>
                <w:b/>
                <w:color w:val="0B6E55"/>
                <w:sz w:val="16"/>
              </w:rPr>
              <w:t>P4</w:t>
            </w:r>
          </w:p>
        </w:tc>
        <w:tc>
          <w:tcPr>
            <w:tcW w:type="dxa" w:w="4176"/>
          </w:tcPr>
          <w:p>
            <w:r>
              <w:rPr>
                <w:rFonts w:ascii="Consolas" w:hAnsi="Consolas"/>
                <w:sz w:val="16"/>
              </w:rPr>
              <w:t>templates/report/index.html</w:t>
            </w:r>
          </w:p>
        </w:tc>
        <w:tc>
          <w:tcPr>
            <w:tcW w:type="dxa" w:w="6307"/>
          </w:tcPr>
          <w:p>
            <w:r>
              <w:rPr>
                <w:color w:val="5E6B65"/>
                <w:sz w:val="16"/>
              </w:rPr>
              <w:t>DELETE - no inbound reference (re-verified)</w:t>
            </w:r>
          </w:p>
        </w:tc>
      </w:tr>
      <w:tr>
        <w:tc>
          <w:tcPr>
            <w:tcW w:type="dxa" w:w="605"/>
          </w:tcPr>
          <w:p>
            <w:r>
              <w:rPr>
                <w:rFonts w:ascii="Consolas" w:hAnsi="Consolas"/>
                <w:b/>
                <w:color w:val="0B6E55"/>
                <w:sz w:val="16"/>
              </w:rPr>
              <w:t>P4</w:t>
            </w:r>
          </w:p>
        </w:tc>
        <w:tc>
          <w:tcPr>
            <w:tcW w:type="dxa" w:w="4176"/>
          </w:tcPr>
          <w:p>
            <w:r>
              <w:rPr>
                <w:rFonts w:ascii="Consolas" w:hAnsi="Consolas"/>
                <w:sz w:val="16"/>
              </w:rPr>
              <w:t>templates/user approval.html</w:t>
            </w:r>
          </w:p>
        </w:tc>
        <w:tc>
          <w:tcPr>
            <w:tcW w:type="dxa" w:w="6307"/>
          </w:tcPr>
          <w:p>
            <w:r>
              <w:rPr>
                <w:color w:val="5E6B65"/>
                <w:sz w:val="16"/>
              </w:rPr>
              <w:t>DELETE - the filename contains a space, so it is unroutable and nothing renders it (re-verified). One thing breaks: tests/test_entity_selection_flow.py:467 asserts the file exists. Update that test in the same commit.</w:t>
            </w:r>
          </w:p>
        </w:tc>
      </w:tr>
    </w:tbl>
    <w:p>
      <w:pPr>
        <w:spacing w:after="40"/>
      </w:pPr>
    </w:p>
    <w:p>
      <w:pPr>
        <w:spacing w:after="240"/>
      </w:pPr>
      <w:r>
        <w:rPr>
          <w:i/>
          <w:color w:val="5E6B65"/>
          <w:sz w:val="16"/>
        </w:rPr>
        <w:t>The other 63 files in this area are clean - formatter pass only.</w:t>
      </w:r>
    </w:p>
    <w:p>
      <w:pPr>
        <w:pStyle w:val="Heading2"/>
      </w:pPr>
      <w:r>
        <w:t>static/</w:t>
      </w:r>
      <w:r>
        <w:rPr>
          <w:b w:val="0"/>
          <w:color w:val="5E6B65"/>
          <w:sz w:val="17"/>
        </w:rPr>
        <w:t xml:space="preserve">   26 of 56 files need work</w:t>
      </w:r>
    </w:p>
    <w:p>
      <w:pPr>
        <w:spacing w:after="120"/>
      </w:pPr>
      <w:r>
        <w:rPr>
          <w:sz w:val="19"/>
        </w:rPr>
        <w:t>Unchanged, and re-verified: all 24 orphans are still orphaned, 2.7 MB of the 3.5 MB. static/js/expense.js and static/js/opening.js now appear in a grep only because ERROR_MESSAGE_LEAKS.md mentions them by name - no template loads them. Delete them, but diff the three JavaScript files against the inline script in their matching template first, because the inline copy may have drifted.</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605"/>
            <w:shd w:val="clear" w:fill="EFF2EF"/>
          </w:tcPr>
          <w:p>
            <w:r>
              <w:rPr>
                <w:b/>
                <w:sz w:val="17"/>
              </w:rPr>
              <w:t>Pri</w:t>
            </w:r>
          </w:p>
        </w:tc>
        <w:tc>
          <w:tcPr>
            <w:tcW w:type="dxa" w:w="4176"/>
            <w:shd w:val="clear" w:fill="EFF2EF"/>
          </w:tcPr>
          <w:p>
            <w:r>
              <w:rPr>
                <w:b/>
                <w:sz w:val="17"/>
              </w:rPr>
              <w:t>File</w:t>
            </w:r>
          </w:p>
        </w:tc>
        <w:tc>
          <w:tcPr>
            <w:tcW w:type="dxa" w:w="6307"/>
            <w:shd w:val="clear" w:fill="EFF2EF"/>
          </w:tcPr>
          <w:p>
            <w:r>
              <w:rPr>
                <w:b/>
                <w:sz w:val="17"/>
              </w:rPr>
              <w:t>What to do</w:t>
            </w:r>
          </w:p>
        </w:tc>
      </w:tr>
      <w:tr>
        <w:tc>
          <w:tcPr>
            <w:tcW w:type="dxa" w:w="605"/>
          </w:tcPr>
          <w:p>
            <w:r>
              <w:rPr>
                <w:rFonts w:ascii="Consolas" w:hAnsi="Consolas"/>
                <w:b/>
                <w:color w:val="5E6B65"/>
                <w:sz w:val="16"/>
              </w:rPr>
              <w:t>P3</w:t>
            </w:r>
          </w:p>
        </w:tc>
        <w:tc>
          <w:tcPr>
            <w:tcW w:type="dxa" w:w="4176"/>
          </w:tcPr>
          <w:p>
            <w:r>
              <w:rPr>
                <w:rFonts w:ascii="Consolas" w:hAnsi="Consolas"/>
                <w:sz w:val="16"/>
              </w:rPr>
              <w:t>static/js/datadog-logs.js</w:t>
            </w:r>
          </w:p>
        </w:tc>
        <w:tc>
          <w:tcPr>
            <w:tcW w:type="dxa" w:w="6307"/>
          </w:tcPr>
          <w:p>
            <w:r>
              <w:rPr>
                <w:color w:val="5E6B65"/>
                <w:sz w:val="16"/>
              </w:rPr>
              <w:t>the console channel to route stripped logs through</w:t>
            </w:r>
          </w:p>
        </w:tc>
      </w:tr>
      <w:tr>
        <w:tc>
          <w:tcPr>
            <w:tcW w:type="dxa" w:w="605"/>
          </w:tcPr>
          <w:p>
            <w:r>
              <w:rPr>
                <w:rFonts w:ascii="Consolas" w:hAnsi="Consolas"/>
                <w:b/>
                <w:color w:val="0B6E55"/>
                <w:sz w:val="16"/>
              </w:rPr>
              <w:t>P4</w:t>
            </w:r>
          </w:p>
        </w:tc>
        <w:tc>
          <w:tcPr>
            <w:tcW w:type="dxa" w:w="4176"/>
          </w:tcPr>
          <w:p>
            <w:r>
              <w:rPr>
                <w:rFonts w:ascii="Consolas" w:hAnsi="Consolas"/>
                <w:sz w:val="16"/>
              </w:rPr>
              <w:t>static/css/layout.css</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static/img/cash_count.webp</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static/img/connect-blue.svg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static/img/connect-blue.webp</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static/img/connect-white.svg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static/img/connect-white.webp</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static/img/disconnect-blue.svg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static/img/disconnect-blue.webp</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static/img/disconnect-white.svg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static/img/disconnect-white.webp</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static/img/error.svg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static/img/info.svg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static/img/info.webp</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static/img/logo_v2.svg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static/img/minty_important_update_bk.png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static/img/ov-logo.svg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static/img/success.svg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static/img/toast-close.svg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static/img/warning.svg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static/img/warning.webp</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static/img/xero-logo.svg</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static/js/expense.js</w:t>
            </w:r>
          </w:p>
        </w:tc>
        <w:tc>
          <w:tcPr>
            <w:tcW w:type="dxa" w:w="6307"/>
          </w:tcPr>
          <w:p>
            <w:r>
              <w:rPr>
                <w:color w:val="5E6B65"/>
                <w:sz w:val="16"/>
              </w:rPr>
              <w:t>DELETE - orphaned (re-verified; the only grep hit is ERROR_MESSAGE_LEAKS.md)</w:t>
            </w:r>
          </w:p>
        </w:tc>
      </w:tr>
      <w:tr>
        <w:tc>
          <w:tcPr>
            <w:tcW w:type="dxa" w:w="605"/>
          </w:tcPr>
          <w:p>
            <w:r>
              <w:rPr>
                <w:rFonts w:ascii="Consolas" w:hAnsi="Consolas"/>
                <w:b/>
                <w:color w:val="0B6E55"/>
                <w:sz w:val="16"/>
              </w:rPr>
              <w:t>P4</w:t>
            </w:r>
          </w:p>
        </w:tc>
        <w:tc>
          <w:tcPr>
            <w:tcW w:type="dxa" w:w="4176"/>
          </w:tcPr>
          <w:p>
            <w:r>
              <w:rPr>
                <w:rFonts w:ascii="Consolas" w:hAnsi="Consolas"/>
                <w:sz w:val="16"/>
              </w:rPr>
              <w:t>static/js/login.js</w:t>
            </w:r>
          </w:p>
        </w:tc>
        <w:tc>
          <w:tcPr>
            <w:tcW w:type="dxa" w:w="6307"/>
          </w:tcPr>
          <w:p>
            <w:r>
              <w:rPr>
                <w:color w:val="5E6B65"/>
                <w:sz w:val="16"/>
              </w:rPr>
              <w:t>DELETE - orphaned (re-verified)</w:t>
            </w:r>
          </w:p>
        </w:tc>
      </w:tr>
      <w:tr>
        <w:tc>
          <w:tcPr>
            <w:tcW w:type="dxa" w:w="605"/>
          </w:tcPr>
          <w:p>
            <w:r>
              <w:rPr>
                <w:rFonts w:ascii="Consolas" w:hAnsi="Consolas"/>
                <w:b/>
                <w:color w:val="0B6E55"/>
                <w:sz w:val="16"/>
              </w:rPr>
              <w:t>P4</w:t>
            </w:r>
          </w:p>
        </w:tc>
        <w:tc>
          <w:tcPr>
            <w:tcW w:type="dxa" w:w="4176"/>
          </w:tcPr>
          <w:p>
            <w:r>
              <w:rPr>
                <w:rFonts w:ascii="Consolas" w:hAnsi="Consolas"/>
                <w:sz w:val="16"/>
              </w:rPr>
              <w:t>static/js/opening.js</w:t>
            </w:r>
          </w:p>
        </w:tc>
        <w:tc>
          <w:tcPr>
            <w:tcW w:type="dxa" w:w="6307"/>
          </w:tcPr>
          <w:p>
            <w:r>
              <w:rPr>
                <w:color w:val="5E6B65"/>
                <w:sz w:val="16"/>
              </w:rPr>
              <w:t>DELETE - orphaned (re-verified; the only grep hit is ERROR_MESSAGE_LEAKS.md)</w:t>
            </w:r>
          </w:p>
        </w:tc>
      </w:tr>
      <w:tr>
        <w:tc>
          <w:tcPr>
            <w:tcW w:type="dxa" w:w="605"/>
          </w:tcPr>
          <w:p>
            <w:r>
              <w:rPr>
                <w:rFonts w:ascii="Consolas" w:hAnsi="Consolas"/>
                <w:b/>
                <w:color w:val="0B6E55"/>
                <w:sz w:val="16"/>
              </w:rPr>
              <w:t>P4</w:t>
            </w:r>
          </w:p>
        </w:tc>
        <w:tc>
          <w:tcPr>
            <w:tcW w:type="dxa" w:w="4176"/>
          </w:tcPr>
          <w:p>
            <w:r>
              <w:rPr>
                <w:rFonts w:ascii="Consolas" w:hAnsi="Consolas"/>
                <w:sz w:val="16"/>
              </w:rPr>
              <w:t>static/js/scripts.js</w:t>
            </w:r>
          </w:p>
        </w:tc>
        <w:tc>
          <w:tcPr>
            <w:tcW w:type="dxa" w:w="6307"/>
          </w:tcPr>
          <w:p>
            <w:r>
              <w:rPr>
                <w:color w:val="5E6B65"/>
                <w:sz w:val="16"/>
              </w:rPr>
              <w:t>28 console calls + commented-out JS - clean, do not delete</w:t>
            </w:r>
          </w:p>
        </w:tc>
      </w:tr>
    </w:tbl>
    <w:p>
      <w:pPr>
        <w:spacing w:after="40"/>
      </w:pPr>
    </w:p>
    <w:p>
      <w:pPr>
        <w:spacing w:after="240"/>
      </w:pPr>
      <w:r>
        <w:rPr>
          <w:i/>
          <w:color w:val="5E6B65"/>
          <w:sz w:val="16"/>
        </w:rPr>
        <w:t>The other 31 files in this area are clean - formatter pass only.</w:t>
      </w:r>
    </w:p>
    <w:p>
      <w:pPr>
        <w:pStyle w:val="Heading2"/>
      </w:pPr>
      <w:r>
        <w:t>tests/</w:t>
      </w:r>
      <w:r>
        <w:rPr>
          <w:b w:val="0"/>
          <w:color w:val="5E6B65"/>
          <w:sz w:val="17"/>
        </w:rPr>
        <w:t xml:space="preserve">   3 of 96 files - was 94 need work</w:t>
      </w:r>
    </w:p>
    <w:p>
      <w:pPr>
        <w:spacing w:after="120"/>
      </w:pPr>
      <w:r>
        <w:rPr>
          <w:sz w:val="19"/>
        </w:rPr>
        <w:t>The suite is NOT green and the gap has widened: 90 non-passing at HEAD - 61 failed plus 29 errors against 1,387 passed, measured 2 September 2026 on a full-suite run. The previous revision recorded 64. That figure, not zero, is the bar a refactor has to hold. Two traps: compare a full run against a full run, never a single file; and grep for ERROR as well as FAILED, because 29 of the 90 are collection and fixture errors that a FAILED-only count misses entirely. Three new characterisation test files are still needed before any structural refactoring - the obvious targets are the three files this document names as split-first: subscription/services/checkout.py, entity/routes/settings.py and entity/services/settings.py, none of which has direct coverage.</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605"/>
            <w:shd w:val="clear" w:fill="EFF2EF"/>
          </w:tcPr>
          <w:p>
            <w:r>
              <w:rPr>
                <w:b/>
                <w:sz w:val="17"/>
              </w:rPr>
              <w:t>Pri</w:t>
            </w:r>
          </w:p>
        </w:tc>
        <w:tc>
          <w:tcPr>
            <w:tcW w:type="dxa" w:w="4176"/>
            <w:shd w:val="clear" w:fill="EFF2EF"/>
          </w:tcPr>
          <w:p>
            <w:r>
              <w:rPr>
                <w:b/>
                <w:sz w:val="17"/>
              </w:rPr>
              <w:t>File</w:t>
            </w:r>
          </w:p>
        </w:tc>
        <w:tc>
          <w:tcPr>
            <w:tcW w:type="dxa" w:w="6307"/>
            <w:shd w:val="clear" w:fill="EFF2EF"/>
          </w:tcPr>
          <w:p>
            <w:r>
              <w:rPr>
                <w:b/>
                <w:sz w:val="17"/>
              </w:rPr>
              <w:t>What to do</w:t>
            </w:r>
          </w:p>
        </w:tc>
      </w:tr>
      <w:tr>
        <w:tc>
          <w:tcPr>
            <w:tcW w:type="dxa" w:w="605"/>
          </w:tcPr>
          <w:p>
            <w:r>
              <w:rPr>
                <w:rFonts w:ascii="Consolas" w:hAnsi="Consolas"/>
                <w:b/>
                <w:color w:val="5E6B65"/>
                <w:sz w:val="16"/>
              </w:rPr>
              <w:t>P3</w:t>
            </w:r>
          </w:p>
        </w:tc>
        <w:tc>
          <w:tcPr>
            <w:tcW w:type="dxa" w:w="4176"/>
          </w:tcPr>
          <w:p>
            <w:r>
              <w:rPr>
                <w:rFonts w:ascii="Consolas" w:hAnsi="Consolas"/>
                <w:sz w:val="16"/>
              </w:rPr>
              <w:t>tests/test_csrf_exemptions.py</w:t>
            </w:r>
          </w:p>
        </w:tc>
        <w:tc>
          <w:tcPr>
            <w:tcW w:type="dxa" w:w="6307"/>
          </w:tcPr>
          <w:p>
            <w:r>
              <w:rPr>
                <w:color w:val="5E6B65"/>
                <w:sz w:val="16"/>
              </w:rPr>
              <w:t>NEW since the last revision</w:t>
            </w:r>
          </w:p>
        </w:tc>
      </w:tr>
      <w:tr>
        <w:tc>
          <w:tcPr>
            <w:tcW w:type="dxa" w:w="605"/>
          </w:tcPr>
          <w:p>
            <w:r>
              <w:rPr>
                <w:rFonts w:ascii="Consolas" w:hAnsi="Consolas"/>
                <w:b/>
                <w:color w:val="5E6B65"/>
                <w:sz w:val="16"/>
              </w:rPr>
              <w:t>P3</w:t>
            </w:r>
          </w:p>
        </w:tc>
        <w:tc>
          <w:tcPr>
            <w:tcW w:type="dxa" w:w="4176"/>
          </w:tcPr>
          <w:p>
            <w:r>
              <w:rPr>
                <w:rFonts w:ascii="Consolas" w:hAnsi="Consolas"/>
                <w:sz w:val="16"/>
              </w:rPr>
              <w:t>tests/test_onboarding_module_state.py</w:t>
            </w:r>
          </w:p>
        </w:tc>
        <w:tc>
          <w:tcPr>
            <w:tcW w:type="dxa" w:w="6307"/>
          </w:tcPr>
          <w:p>
            <w:r>
              <w:rPr>
                <w:color w:val="5E6B65"/>
                <w:sz w:val="16"/>
              </w:rPr>
              <w:t>NEW since the last revision</w:t>
            </w:r>
          </w:p>
        </w:tc>
      </w:tr>
      <w:tr>
        <w:tc>
          <w:tcPr>
            <w:tcW w:type="dxa" w:w="605"/>
          </w:tcPr>
          <w:p>
            <w:r>
              <w:rPr>
                <w:rFonts w:ascii="Consolas" w:hAnsi="Consolas"/>
                <w:b/>
                <w:color w:val="0B6E55"/>
                <w:sz w:val="16"/>
              </w:rPr>
              <w:t>P4</w:t>
            </w:r>
          </w:p>
        </w:tc>
        <w:tc>
          <w:tcPr>
            <w:tcW w:type="dxa" w:w="4176"/>
          </w:tcPr>
          <w:p>
            <w:r>
              <w:rPr>
                <w:rFonts w:ascii="Consolas" w:hAnsi="Consolas"/>
                <w:sz w:val="16"/>
              </w:rPr>
              <w:t>tests/test_entity_selection_flow.py</w:t>
            </w:r>
          </w:p>
        </w:tc>
        <w:tc>
          <w:tcPr>
            <w:tcW w:type="dxa" w:w="6307"/>
          </w:tcPr>
          <w:p>
            <w:r>
              <w:rPr>
                <w:color w:val="5E6B65"/>
                <w:sz w:val="16"/>
              </w:rPr>
              <w:t>line 467 asserts templates/user approval.html exists - update it when that file is deleted</w:t>
            </w:r>
          </w:p>
        </w:tc>
      </w:tr>
    </w:tbl>
    <w:p>
      <w:pPr>
        <w:spacing w:after="40"/>
      </w:pPr>
    </w:p>
    <w:p>
      <w:pPr>
        <w:spacing w:after="240"/>
      </w:pPr>
      <w:r>
        <w:rPr>
          <w:i/>
          <w:color w:val="5E6B65"/>
          <w:sz w:val="16"/>
        </w:rPr>
        <w:t>The other 96 files in this area are clean - formatter pass only.</w:t>
      </w:r>
    </w:p>
    <w:p>
      <w:pPr>
        <w:pStyle w:val="Heading2"/>
      </w:pPr>
      <w:r>
        <w:t>Root config and docs</w:t>
      </w:r>
      <w:r>
        <w:rPr>
          <w:b w:val="0"/>
          <w:color w:val="5E6B65"/>
          <w:sz w:val="17"/>
        </w:rPr>
        <w:t xml:space="preserve">   12 of 27 files need work</w:t>
      </w:r>
    </w:p>
    <w:p>
      <w:pPr>
        <w:spacing w:after="120"/>
      </w:pPr>
      <w:r>
        <w:rPr>
          <w:sz w:val="19"/>
        </w:rPr>
        <w:t>Resolve the three dependency manifests to one, regenerate .env.example from the code, add the CI and linter config that do not exist, and untrack the artefacts that were committed by accident.</w:t>
      </w:r>
    </w:p>
    <w:tbl>
      <w:tblPr>
        <w:tblStyle w:val="TableGrid"/>
        <w:tblW w:type="auto" w:w="0"/>
        <w:jc w:val="left"/>
        <w:tblLayout w:type="fixed"/>
        <w:tblLook w:firstColumn="1" w:firstRow="1" w:lastColumn="0" w:lastRow="0" w:noHBand="0" w:noVBand="1" w:val="04A0"/>
      </w:tblPr>
      <w:tblGrid>
        <w:gridCol w:w="3408"/>
        <w:gridCol w:w="3408"/>
        <w:gridCol w:w="3408"/>
      </w:tblGrid>
      <w:tr>
        <w:tc>
          <w:tcPr>
            <w:tcW w:type="dxa" w:w="605"/>
            <w:shd w:val="clear" w:fill="EFF2EF"/>
          </w:tcPr>
          <w:p>
            <w:r>
              <w:rPr>
                <w:b/>
                <w:sz w:val="17"/>
              </w:rPr>
              <w:t>Pri</w:t>
            </w:r>
          </w:p>
        </w:tc>
        <w:tc>
          <w:tcPr>
            <w:tcW w:type="dxa" w:w="4176"/>
            <w:shd w:val="clear" w:fill="EFF2EF"/>
          </w:tcPr>
          <w:p>
            <w:r>
              <w:rPr>
                <w:b/>
                <w:sz w:val="17"/>
              </w:rPr>
              <w:t>File</w:t>
            </w:r>
          </w:p>
        </w:tc>
        <w:tc>
          <w:tcPr>
            <w:tcW w:type="dxa" w:w="6307"/>
            <w:shd w:val="clear" w:fill="EFF2EF"/>
          </w:tcPr>
          <w:p>
            <w:r>
              <w:rPr>
                <w:b/>
                <w:sz w:val="17"/>
              </w:rPr>
              <w:t>What to do</w:t>
            </w:r>
          </w:p>
        </w:tc>
      </w:tr>
      <w:tr>
        <w:tc>
          <w:tcPr>
            <w:tcW w:type="dxa" w:w="605"/>
          </w:tcPr>
          <w:p>
            <w:r>
              <w:rPr>
                <w:rFonts w:ascii="Consolas" w:hAnsi="Consolas"/>
                <w:b/>
                <w:color w:val="5E6B65"/>
                <w:sz w:val="16"/>
              </w:rPr>
              <w:t>P3</w:t>
            </w:r>
          </w:p>
        </w:tc>
        <w:tc>
          <w:tcPr>
            <w:tcW w:type="dxa" w:w="4176"/>
          </w:tcPr>
          <w:p>
            <w:r>
              <w:rPr>
                <w:rFonts w:ascii="Consolas" w:hAnsi="Consolas"/>
                <w:sz w:val="16"/>
              </w:rPr>
              <w:t>.env.example</w:t>
            </w:r>
          </w:p>
        </w:tc>
        <w:tc>
          <w:tcPr>
            <w:tcW w:type="dxa" w:w="6307"/>
          </w:tcPr>
          <w:p>
            <w:r>
              <w:rPr>
                <w:color w:val="5E6B65"/>
                <w:sz w:val="16"/>
              </w:rPr>
              <w:t>28 variables missing, 5 stale - regenerate from the code</w:t>
            </w:r>
          </w:p>
        </w:tc>
      </w:tr>
      <w:tr>
        <w:tc>
          <w:tcPr>
            <w:tcW w:type="dxa" w:w="605"/>
          </w:tcPr>
          <w:p>
            <w:r>
              <w:rPr>
                <w:rFonts w:ascii="Consolas" w:hAnsi="Consolas"/>
                <w:b/>
                <w:color w:val="5E6B65"/>
                <w:sz w:val="16"/>
              </w:rPr>
              <w:t>P3</w:t>
            </w:r>
          </w:p>
        </w:tc>
        <w:tc>
          <w:tcPr>
            <w:tcW w:type="dxa" w:w="4176"/>
          </w:tcPr>
          <w:p>
            <w:r>
              <w:rPr>
                <w:rFonts w:ascii="Consolas" w:hAnsi="Consolas"/>
                <w:sz w:val="16"/>
              </w:rPr>
              <w:t>.github/workflows/teams-notification.yml</w:t>
            </w:r>
          </w:p>
        </w:tc>
        <w:tc>
          <w:tcPr>
            <w:tcW w:type="dxa" w:w="6307"/>
          </w:tcPr>
          <w:p>
            <w:r>
              <w:rPr>
                <w:color w:val="5E6B65"/>
                <w:sz w:val="16"/>
              </w:rPr>
              <w:t>still the only workflow; posts a ClickUp comment and runs no tests</w:t>
            </w:r>
          </w:p>
        </w:tc>
      </w:tr>
      <w:tr>
        <w:tc>
          <w:tcPr>
            <w:tcW w:type="dxa" w:w="605"/>
          </w:tcPr>
          <w:p>
            <w:r>
              <w:rPr>
                <w:rFonts w:ascii="Consolas" w:hAnsi="Consolas"/>
                <w:b/>
                <w:color w:val="5E6B65"/>
                <w:sz w:val="16"/>
              </w:rPr>
              <w:t>P3</w:t>
            </w:r>
          </w:p>
        </w:tc>
        <w:tc>
          <w:tcPr>
            <w:tcW w:type="dxa" w:w="4176"/>
          </w:tcPr>
          <w:p>
            <w:r>
              <w:rPr>
                <w:rFonts w:ascii="Consolas" w:hAnsi="Consolas"/>
                <w:sz w:val="16"/>
              </w:rPr>
              <w:t>Procfile</w:t>
            </w:r>
          </w:p>
        </w:tc>
        <w:tc>
          <w:tcPr>
            <w:tcW w:type="dxa" w:w="6307"/>
          </w:tcPr>
          <w:p>
            <w:r>
              <w:rPr>
                <w:color w:val="5E6B65"/>
                <w:sz w:val="16"/>
              </w:rPr>
              <w:t>binds ${PORT:-10000}, a Render convention</w:t>
            </w:r>
          </w:p>
        </w:tc>
      </w:tr>
      <w:tr>
        <w:tc>
          <w:tcPr>
            <w:tcW w:type="dxa" w:w="605"/>
          </w:tcPr>
          <w:p>
            <w:r>
              <w:rPr>
                <w:rFonts w:ascii="Consolas" w:hAnsi="Consolas"/>
                <w:b/>
                <w:color w:val="5E6B65"/>
                <w:sz w:val="16"/>
              </w:rPr>
              <w:t>P3</w:t>
            </w:r>
          </w:p>
        </w:tc>
        <w:tc>
          <w:tcPr>
            <w:tcW w:type="dxa" w:w="4176"/>
          </w:tcPr>
          <w:p>
            <w:r>
              <w:rPr>
                <w:rFonts w:ascii="Consolas" w:hAnsi="Consolas"/>
                <w:sz w:val="16"/>
              </w:rPr>
              <w:t>package.json</w:t>
            </w:r>
          </w:p>
        </w:tc>
        <w:tc>
          <w:tcPr>
            <w:tcW w:type="dxa" w:w="6307"/>
          </w:tcPr>
          <w:p>
            <w:r>
              <w:rPr>
                <w:color w:val="5E6B65"/>
                <w:sz w:val="16"/>
              </w:rPr>
              <w:t>add lint and format scripts - prettier is installed but never invoked</w:t>
            </w:r>
          </w:p>
        </w:tc>
      </w:tr>
      <w:tr>
        <w:tc>
          <w:tcPr>
            <w:tcW w:type="dxa" w:w="605"/>
          </w:tcPr>
          <w:p>
            <w:r>
              <w:rPr>
                <w:rFonts w:ascii="Consolas" w:hAnsi="Consolas"/>
                <w:b/>
                <w:color w:val="5E6B65"/>
                <w:sz w:val="16"/>
              </w:rPr>
              <w:t>P3</w:t>
            </w:r>
          </w:p>
        </w:tc>
        <w:tc>
          <w:tcPr>
            <w:tcW w:type="dxa" w:w="4176"/>
          </w:tcPr>
          <w:p>
            <w:r>
              <w:rPr>
                <w:rFonts w:ascii="Consolas" w:hAnsi="Consolas"/>
                <w:sz w:val="16"/>
              </w:rPr>
              <w:t>pyproject.toml</w:t>
            </w:r>
          </w:p>
        </w:tc>
        <w:tc>
          <w:tcPr>
            <w:tcW w:type="dxa" w:w="6307"/>
          </w:tcPr>
          <w:p>
            <w:r>
              <w:rPr>
                <w:color w:val="5E6B65"/>
                <w:sz w:val="16"/>
              </w:rPr>
              <w:t>add [tool.ruff.lint] and [tool.pytest.ini_options]; drop black/isort/autopep8/autoflake</w:t>
            </w:r>
          </w:p>
        </w:tc>
      </w:tr>
      <w:tr>
        <w:tc>
          <w:tcPr>
            <w:tcW w:type="dxa" w:w="605"/>
          </w:tcPr>
          <w:p>
            <w:r>
              <w:rPr>
                <w:rFonts w:ascii="Consolas" w:hAnsi="Consolas"/>
                <w:b/>
                <w:color w:val="5E6B65"/>
                <w:sz w:val="16"/>
              </w:rPr>
              <w:t>P3</w:t>
            </w:r>
          </w:p>
        </w:tc>
        <w:tc>
          <w:tcPr>
            <w:tcW w:type="dxa" w:w="4176"/>
          </w:tcPr>
          <w:p>
            <w:r>
              <w:rPr>
                <w:rFonts w:ascii="Consolas" w:hAnsi="Consolas"/>
                <w:sz w:val="16"/>
              </w:rPr>
              <w:t>pyrightconfig.json</w:t>
            </w:r>
          </w:p>
        </w:tc>
        <w:tc>
          <w:tcPr>
            <w:tcW w:type="dxa" w:w="6307"/>
          </w:tcPr>
          <w:p>
            <w:r>
              <w:rPr>
                <w:color w:val="5E6B65"/>
                <w:sz w:val="16"/>
              </w:rPr>
              <w:t>re-enable reportOptionalMemberAccess and reportCallIssue</w:t>
            </w:r>
          </w:p>
        </w:tc>
      </w:tr>
      <w:tr>
        <w:tc>
          <w:tcPr>
            <w:tcW w:type="dxa" w:w="605"/>
          </w:tcPr>
          <w:p>
            <w:r>
              <w:rPr>
                <w:rFonts w:ascii="Consolas" w:hAnsi="Consolas"/>
                <w:b/>
                <w:color w:val="0B6E55"/>
                <w:sz w:val="16"/>
              </w:rPr>
              <w:t>P4</w:t>
            </w:r>
          </w:p>
        </w:tc>
        <w:tc>
          <w:tcPr>
            <w:tcW w:type="dxa" w:w="4176"/>
          </w:tcPr>
          <w:p>
            <w:r>
              <w:rPr>
                <w:rFonts w:ascii="Consolas" w:hAnsi="Consolas"/>
                <w:sz w:val="16"/>
              </w:rPr>
              <w:t>.ebextensions/mysqlclient.config</w:t>
            </w:r>
          </w:p>
        </w:tc>
        <w:tc>
          <w:tcPr>
            <w:tcW w:type="dxa" w:w="6307"/>
          </w:tcPr>
          <w:p>
            <w:r>
              <w:rPr>
                <w:color w:val="5E6B65"/>
                <w:sz w:val="16"/>
              </w:rPr>
              <w:t>DELETE - it installs MySQL client libraries for an application that runs on PostgreSQL. Nothing else in .ebextensions/ is used.</w:t>
            </w:r>
          </w:p>
        </w:tc>
      </w:tr>
      <w:tr>
        <w:tc>
          <w:tcPr>
            <w:tcW w:type="dxa" w:w="605"/>
          </w:tcPr>
          <w:p>
            <w:r>
              <w:rPr>
                <w:rFonts w:ascii="Consolas" w:hAnsi="Consolas"/>
                <w:b/>
                <w:color w:val="0B6E55"/>
                <w:sz w:val="16"/>
              </w:rPr>
              <w:t>P4</w:t>
            </w:r>
          </w:p>
        </w:tc>
        <w:tc>
          <w:tcPr>
            <w:tcW w:type="dxa" w:w="4176"/>
          </w:tcPr>
          <w:p>
            <w:r>
              <w:rPr>
                <w:rFonts w:ascii="Consolas" w:hAnsi="Consolas"/>
                <w:sz w:val="16"/>
              </w:rPr>
              <w:t>CODE_CLEANSE_NOTES.md</w:t>
            </w:r>
          </w:p>
        </w:tc>
        <w:tc>
          <w:tcPr>
            <w:tcW w:type="dxa" w:w="6307"/>
          </w:tcPr>
          <w:p>
            <w:r>
              <w:rPr>
                <w:color w:val="5E6B65"/>
                <w:sz w:val="16"/>
              </w:rPr>
              <w:t>prior audit output - cross-check, then fold in or delete</w:t>
            </w:r>
          </w:p>
        </w:tc>
      </w:tr>
      <w:tr>
        <w:tc>
          <w:tcPr>
            <w:tcW w:type="dxa" w:w="605"/>
          </w:tcPr>
          <w:p>
            <w:r>
              <w:rPr>
                <w:rFonts w:ascii="Consolas" w:hAnsi="Consolas"/>
                <w:b/>
                <w:color w:val="0B6E55"/>
                <w:sz w:val="16"/>
              </w:rPr>
              <w:t>P4</w:t>
            </w:r>
          </w:p>
        </w:tc>
        <w:tc>
          <w:tcPr>
            <w:tcW w:type="dxa" w:w="4176"/>
          </w:tcPr>
          <w:p>
            <w:r>
              <w:rPr>
                <w:rFonts w:ascii="Consolas" w:hAnsi="Consolas"/>
                <w:sz w:val="16"/>
              </w:rPr>
              <w:t>ERROR_MESSAGE_LEAKS.md</w:t>
            </w:r>
          </w:p>
        </w:tc>
        <w:tc>
          <w:tcPr>
            <w:tcW w:type="dxa" w:w="6307"/>
          </w:tcPr>
          <w:p>
            <w:r>
              <w:rPr>
                <w:color w:val="5E6B65"/>
                <w:sz w:val="16"/>
              </w:rPr>
              <w:t>prior audit output - cross-check, then fold in or delete. Currently the only thing referencing two orphaned static files</w:t>
            </w:r>
          </w:p>
        </w:tc>
      </w:tr>
      <w:tr>
        <w:tc>
          <w:tcPr>
            <w:tcW w:type="dxa" w:w="605"/>
          </w:tcPr>
          <w:p>
            <w:r>
              <w:rPr>
                <w:rFonts w:ascii="Consolas" w:hAnsi="Consolas"/>
                <w:b/>
                <w:color w:val="0B6E55"/>
                <w:sz w:val="16"/>
              </w:rPr>
              <w:t>P4</w:t>
            </w:r>
          </w:p>
        </w:tc>
        <w:tc>
          <w:tcPr>
            <w:tcW w:type="dxa" w:w="4176"/>
          </w:tcPr>
          <w:p>
            <w:r>
              <w:rPr>
                <w:rFonts w:ascii="Consolas" w:hAnsi="Consolas"/>
                <w:sz w:val="16"/>
              </w:rPr>
              <w:t>pdfconversion.txt</w:t>
            </w:r>
          </w:p>
        </w:tc>
        <w:tc>
          <w:tcPr>
            <w:tcW w:type="dxa" w:w="6307"/>
          </w:tcPr>
          <w:p>
            <w:r>
              <w:rPr>
                <w:color w:val="5E6B65"/>
                <w:sz w:val="16"/>
              </w:rPr>
              <w:t>scratch notes tracked at the repo root - fold in or delete</w:t>
            </w:r>
          </w:p>
        </w:tc>
      </w:tr>
      <w:tr>
        <w:tc>
          <w:tcPr>
            <w:tcW w:type="dxa" w:w="605"/>
          </w:tcPr>
          <w:p>
            <w:r>
              <w:rPr>
                <w:rFonts w:ascii="Consolas" w:hAnsi="Consolas"/>
                <w:b/>
                <w:color w:val="0B6E55"/>
                <w:sz w:val="16"/>
              </w:rPr>
              <w:t>P4</w:t>
            </w:r>
          </w:p>
        </w:tc>
        <w:tc>
          <w:tcPr>
            <w:tcW w:type="dxa" w:w="4176"/>
          </w:tcPr>
          <w:p>
            <w:r>
              <w:rPr>
                <w:rFonts w:ascii="Consolas" w:hAnsi="Consolas"/>
                <w:sz w:val="16"/>
              </w:rPr>
              <w:t>requirements.txt</w:t>
            </w:r>
          </w:p>
        </w:tc>
        <w:tc>
          <w:tcPr>
            <w:tcW w:type="dxa" w:w="6307"/>
          </w:tcPr>
          <w:p>
            <w:r>
              <w:rPr>
                <w:color w:val="5E6B65"/>
                <w:sz w:val="16"/>
              </w:rPr>
              <w:t>delete or generate via uv export - Docker does not read it</w:t>
            </w:r>
          </w:p>
        </w:tc>
      </w:tr>
      <w:tr>
        <w:tc>
          <w:tcPr>
            <w:tcW w:type="dxa" w:w="605"/>
          </w:tcPr>
          <w:p>
            <w:r>
              <w:rPr>
                <w:rFonts w:ascii="Consolas" w:hAnsi="Consolas"/>
                <w:b/>
                <w:color w:val="0B6E55"/>
                <w:sz w:val="16"/>
              </w:rPr>
              <w:t>P4</w:t>
            </w:r>
          </w:p>
        </w:tc>
        <w:tc>
          <w:tcPr>
            <w:tcW w:type="dxa" w:w="4176"/>
          </w:tcPr>
          <w:p>
            <w:r>
              <w:rPr>
                <w:rFonts w:ascii="Consolas" w:hAnsi="Consolas"/>
                <w:sz w:val="16"/>
              </w:rPr>
              <w:t>tmp_test.sqlite 11.12.17 AM</w:t>
            </w:r>
          </w:p>
        </w:tc>
        <w:tc>
          <w:tcPr>
            <w:tcW w:type="dxa" w:w="6307"/>
          </w:tcPr>
          <w:p>
            <w:r>
              <w:rPr>
                <w:color w:val="5E6B65"/>
                <w:sz w:val="16"/>
              </w:rPr>
              <w:t>DELETE and untrack. A SQLite test database committed to the repo root, with a non-breaking space in the filename. Add a .gitignore rule for tmp_test.sqlite* in the same commit so it cannot come back.</w:t>
            </w:r>
          </w:p>
        </w:tc>
      </w:tr>
    </w:tbl>
    <w:p>
      <w:pPr>
        <w:spacing w:after="40"/>
      </w:pPr>
    </w:p>
    <w:p>
      <w:pPr>
        <w:spacing w:after="240"/>
      </w:pPr>
      <w:r>
        <w:rPr>
          <w:i/>
          <w:color w:val="5E6B65"/>
          <w:sz w:val="16"/>
        </w:rPr>
        <w:t>The other 15 files in this area are clean - formatter pass only.</w:t>
      </w:r>
    </w:p>
    <w:p>
      <w:r>
        <w:br w:type="page"/>
      </w:r>
    </w:p>
    <w:p>
      <w:pPr>
        <w:pStyle w:val="Heading1"/>
      </w:pPr>
      <w:r>
        <w:t>Method and totals</w:t>
      </w:r>
    </w:p>
    <w:p>
      <w:pPr>
        <w:spacing w:after="160"/>
      </w:pPr>
      <w:r>
        <w:rPr>
          <w:i w:val="0"/>
          <w:color w:val="141A17"/>
          <w:sz w:val="18"/>
        </w:rPr>
        <w:t>File lists from `git ls-files` in each working tree on 2 September 2026. Per-file codes from a single `ruff check` run over each Python repository with the rule set in the legend; the run reproduces the previous revision's counts exactly on blueprints/xero/services/publish.py, blueprints/entity/routes/settings.py and blueprints/report/routes/api.py, so the two revisions are directly comparable. Console counts, line counts and orphan checks were re-run, not carried over. TypeScript notes are from reference-graph sweeps and manual reading.</w:t>
      </w:r>
    </w:p>
    <w:p>
      <w:pPr>
        <w:spacing w:after="160"/>
      </w:pPr>
      <w:r>
        <w:rPr>
          <w:i w:val="0"/>
          <w:color w:val="141A17"/>
          <w:sz w:val="18"/>
        </w:rPr>
        <w:t>Minty 642 tracked files, billing-backend 109, billing-frontend 148, onboarding 49. Two repositories - billing-frontend and onboarding - still have no test files at all, and none of the four runs tests in CI.</w:t>
      </w:r>
    </w:p>
    <w:p>
      <w:pPr>
        <w:spacing w:after="120"/>
      </w:pPr>
      <w:r>
        <w:rPr>
          <w:i/>
          <w:color w:val="5E6B65"/>
          <w:sz w:val="17"/>
        </w:rPr>
        <w:t>Generated from the Minty Stack Inventory. One document per repository; the other three cover billing-backend, billing-frontend, onboarding and Minty respectively.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41A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41A17"/>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B6E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41A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