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b/>
          <w:bCs/>
          <w:color w:val="C00000"/>
        </w:rPr>
        <w:t xml:space="preserve">[내부 검토용 · 제출 전 삭제] </w:t>
      </w:r>
      <w:r>
        <w:rPr>
          <w:highlight w:val="yellow"/>
        </w:rPr>
        <w:t xml:space="preserve">노란 형광 = [확정필요] 항목 · 필요예산 공란은 영업 판단</w:t>
      </w:r>
    </w:p>
    <w:p w14:paraId="7A7E9D97" w14:textId="77777777" w:rsidR="00B639A1" w:rsidRDefault="00B639A1" w:rsidP="00B639A1">
      <w:pPr>
        <w:pStyle w:val="1"/>
      </w:pPr>
      <w:bookmarkStart w:id="0" w:name="_Toc241051912"/>
      <w:r>
        <w:t>5. 실시간 다국어 회의 통역 및 회의록 작성 시스템</w:t>
      </w:r>
      <w:bookmarkEnd w:id="0"/>
    </w:p>
    <w:p w14:paraId="66709261" w14:textId="77777777" w:rsidR="00B639A1" w:rsidRDefault="00B639A1" w:rsidP="00B639A1">
      <w:pPr>
        <w:pStyle w:val="2"/>
      </w:pPr>
      <w:bookmarkStart w:id="1" w:name="_Toc241051913"/>
      <w:r>
        <w:t>5.1 개요</w:t>
      </w:r>
      <w:bookmarkEnd w:id="1"/>
    </w:p>
    <w:p w14:paraId="07AC7C11" w14:textId="77777777" w:rsidR="00B639A1" w:rsidRDefault="00B639A1" w:rsidP="00B639A1">
      <w:pPr>
        <w:spacing w:after="120" w:line="300" w:lineRule="auto"/>
      </w:pPr>
      <w:r>
        <w:t>기관 회의실에서 진행되는 다국어 회의(대면·원격·혼합)에 대해 패드형·스크린형 실시간 통역을 제공하고, 다국어 회의 및 한국어 단일 언어 회의 모두에 대해 회의록을 자동 작성하는 시스템이다.</w:t>
      </w:r>
    </w:p>
    <w:p w14:paraId="7F205012" w14:textId="77777777" w:rsidR="00B639A1" w:rsidRDefault="00B639A1" w:rsidP="00B639A1">
      <w:pPr>
        <w:pStyle w:val="2"/>
      </w:pPr>
      <w:bookmarkStart w:id="2" w:name="_Toc241051914"/>
      <w:r>
        <w:t>5.</w:t>
      </w:r>
      <w:r>
        <w:rPr>
          <w:rFonts w:hint="eastAsia"/>
        </w:rPr>
        <w:t>2</w:t>
      </w:r>
      <w:r>
        <w:t xml:space="preserve"> STT·화자분리·번역</w:t>
      </w:r>
      <w:bookmarkEnd w:id="2"/>
    </w:p>
    <w:tbl>
      <w:tblPr>
        <w:tblW w:w="9538" w:type="dxa"/>
        <w:tblInd w:w="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4"/>
        <w:gridCol w:w="1134"/>
        <w:gridCol w:w="2268"/>
        <w:gridCol w:w="992"/>
        <w:gridCol w:w="3686"/>
        <w:gridCol w:w="844"/>
      </w:tblGrid>
      <w:tr w:rsidR="00B639A1" w14:paraId="54B8725D" w14:textId="77777777" w:rsidTr="00E44E45">
        <w:trPr>
          <w:tblHeader/>
        </w:trPr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CAFB6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A59F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항목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89B1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>요구 내용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A4FB3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rFonts w:hint="eastAsia"/>
                <w:b/>
                <w:bCs/>
                <w:sz w:val="18"/>
                <w:szCs w:val="18"/>
              </w:rPr>
              <w:t>가부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4B305E5E" w14:textId="77777777" w:rsidR="00B639A1" w:rsidRDefault="00B639A1" w:rsidP="00E44E45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비고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E2F3"/>
          </w:tcPr>
          <w:p w14:paraId="19A11BE9" w14:textId="77777777" w:rsidR="00B639A1" w:rsidRDefault="00B639A1" w:rsidP="00E44E45">
            <w:pPr>
              <w:spacing w:after="40" w:line="260" w:lineRule="auto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필요예산</w:t>
            </w:r>
          </w:p>
        </w:tc>
      </w:tr>
      <w:tr w:rsidR="00B639A1" w14:paraId="49A4EE17" w14:textId="77777777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846E2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41190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 xml:space="preserve">다화자 분리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8366" w14:textId="77777777"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2인 초과 다화자 자동 감지, 동시 발화 구간 처리. 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○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회의당 최대 10인까지 화자 수 자동 감지 및 분리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단일 음성 파일 기준으로 STT 엔진에서 동시 발화 구간 처리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참석자별 녹음 단말(또는 개별 마이크) 사용 시 다수 녹음 병합 기능으로 채널별 분리하여 동시 발화 구분 정확도 향상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10인 초과 회의는 정확도 사전 검증 필요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/>
              <w:t xml:space="preserve">기본 포함</w:t>
            </w:r>
          </w:p>
        </w:tc>
      </w:tr>
      <w:tr w:rsidR="00B639A1" w14:paraId="5E9440AB" w14:textId="77777777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ECFFB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DB20B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화자 식별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40C04" w14:textId="77777777"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사전 등록 프로파일(통역사·주요 참석자) 기반 화자명 자동 표시, 미등록 화자 익명 레이블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통역사·주요 참석자의 음성 프로파일(성문)을 사전 등록하면 실시간 STT·화자분리와 함께 화자명을 자동 표시하고, 미등록 화자는 '화자N'으로 익명 표시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회의별 참석자 명단(M-04)을 비교 후보로 한정하여 식별 정확도 향상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음성 프로파일은 생체정보로 본인 동의 후 등록하며, 기관 내부에 암호화 보관(C-08 연계). 화자 임베딩 모델은 내부 설치형으로 적용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14:paraId="43EDE2B1" w14:textId="77777777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1CE90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E607A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언어 처리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7ED08" w14:textId="77777777"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>발화 언어 자동 감지, 참석자별 목표 언어로 번역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발화 언어 자동 감지(실시간 처리 지원) 후, 참석자별로 선택한 목표 언어로 문장 단위 번역하여 개인 화면에 표시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번역은 온프레미스 LLM 또는 내부 설치형 번역 엔진으로 적용하며, 공통 용어 사전(C-06)과 회의별 사전 등록 자료(M-04) 반영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문장 단위 처리로 발화 종료 후 수 초 내 번역 표시. 동시 목표 언어 수에 따라 GPU 증설 필요. 언어별 품질은 C-15 등급 기준. 외부 번역 API는 사용하지 않음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14:paraId="0831E0B0" w14:textId="77777777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E8575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29538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회의별 사전 등록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37CA2" w14:textId="77777777"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>공통 용어 사전 적용에 더해, 회의별 안건·참석자 명단·자료 사전 등록으로 인식률 향상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전 자료(PDF·PPT 등)를 등록하면 핵심 용어를 자동 추출하여 STT 키워드 부스팅과 LLM 교정에 반영 (공통 용어 사전과 함께 적용)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참석자 명단은 인명 키워드 등록 및 화자 식별(M-02) 비교 후보로 활용, 안건은 회의록 구성(M-08)과 교정 문맥으로 활용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회의록 단락과 사전 등록 자료의 해당 위치 연결 (단락 선택 시 자료 위치 표시)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STT 키워드 부스팅은 회의당 적용 키워드 수 제한(예: 100개)이 있어, 초과 시 회의별 등록 자료 우선으로 선별 적용하고 나머지 용어는 LLM 교정·규칙 기반 교정(C-10)으로 보완. DOCX·HWP 자료는 파서 추가 개발 필요(C-07 연계)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회의당 키워드 수 제한 값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14:paraId="4C717D99" w14:textId="77777777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5768F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lastRenderedPageBreak/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235C0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LLM 교정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CC82" w14:textId="77777777"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>STT 원문 사후 교정(원문 보존 모드, 변경 영역 하이라이트)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STT 원문은 그대로 보존하고, LLM이 교정 항목(오류 표현 → 수정 표현)만 산출하여 별도 교정본에 적용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교정 영역 하이라이트, 원문·교정문 전환 보기, 교정 항목별 적용·취소 지원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[차별 요소] </w:t>
            </w:r>
            <w:r>
              <w:rPr>
                <w:rFonts w:hint="eastAsia"/>
              </w:rPr>
              <w:t xml:space="preserve">3단계 교정 체계(키워드 부스팅 → 규칙 기반 교정(C-10) → LLM 문맥 교정)로 교정 근거 추적 가능. 교정 항목만 산출하여 처리 시간 단축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교정 품질은 공통 용어 사전(C-06)과 회의별 등록 자료(M-04) 등록 수준에 따라 달라짐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highlight w:val="yellow"/>
              </w:rPr>
              <w:t xml:space="preserve">[확정필요] 현행 LLM 후보정 방식(전사문 전체 재출력 여부) 및 교정 항목 산출 방식으로의 전환 가능 여부 — C-05 처리 시간과 연계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  <w:tr w:rsidR="00B639A1" w14:paraId="0CAC33E5" w14:textId="77777777" w:rsidTr="00E44E45">
        <w:tc>
          <w:tcPr>
            <w:tcW w:w="6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C2B67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M-</w:t>
            </w:r>
            <w:r>
              <w:rPr>
                <w:rFonts w:hint="eastAsia"/>
                <w:sz w:val="18"/>
                <w:szCs w:val="18"/>
              </w:rPr>
              <w:t>0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D992" w14:textId="77777777" w:rsidR="00B639A1" w:rsidRDefault="00B639A1" w:rsidP="00E44E45">
            <w:pPr>
              <w:spacing w:after="40" w:line="260" w:lineRule="auto"/>
              <w:jc w:val="center"/>
            </w:pPr>
            <w:r>
              <w:rPr>
                <w:sz w:val="18"/>
                <w:szCs w:val="18"/>
              </w:rPr>
              <w:t>통역사 보조</w:t>
            </w:r>
          </w:p>
        </w:tc>
        <w:tc>
          <w:tcPr>
            <w:tcW w:w="22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C96FF" w14:textId="77777777" w:rsidR="00B639A1" w:rsidRDefault="00B639A1" w:rsidP="00E44E45">
            <w:pPr>
              <w:spacing w:after="40" w:line="260" w:lineRule="auto"/>
            </w:pPr>
            <w:r>
              <w:rPr>
                <w:sz w:val="18"/>
                <w:szCs w:val="18"/>
              </w:rPr>
              <w:t xml:space="preserve">전문 통역사 참여 시 통역사 화면(원문·교정문·번역문·요약 토글) 제공. 통역사 발화와 참석자 발화의 구분 표시</w:t>
            </w:r>
          </w:p>
        </w:tc>
        <w:tc>
          <w:tcPr>
            <w:tcW w:w="99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after="40" w:line="260" w:lineRule="auto"/>
              <w:jc w:val="center"/>
            </w:pPr>
            <w:r>
              <w:rPr/>
              <w:t xml:space="preserve">△</w:t>
            </w:r>
          </w:p>
        </w:tc>
        <w:tc>
          <w:tcPr>
            <w:tcW w:w="36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진행자가 통역사 단말 또는 마이크를 지정하여, 해당 입력의 발화를 [통역사]로 구분 표시 (통역사 계정·음성 프로파일 등록 불필요)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</w:rPr>
              <w:t xml:space="preserve">· 회의 화면에 원문(실시간 STT)·교정문(M-05)·번역문(M-03)·요약(M-13) 토글 보기 모드 제공 (추가 개발)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[부가 기능] </w:t>
            </w:r>
            <w:r>
              <w:rPr>
                <w:rFonts w:hint="eastAsia"/>
              </w:rPr>
              <w:t xml:space="preserve">회의별 등록 자료(M-04)의 용어 목록을 함께 표시하여 통역 보조</w:t>
            </w:r>
          </w:p>
          <w:p>
            <w:pPr>
              <w:spacing w:after="40" w:line="260" w:lineRule="auto"/>
              <w:rPr>
                <w:color w:val="EE0000"/>
              </w:rPr>
            </w:pPr>
            <w:r>
              <w:rPr>
                <w:rFonts w:hint="eastAsia"/>
                <w:b/>
                <w:bCs/>
              </w:rPr>
              <w:t xml:space="preserve">[전제조건] </w:t>
            </w:r>
            <w:r>
              <w:rPr>
                <w:rFonts w:hint="eastAsia"/>
              </w:rPr>
              <w:t xml:space="preserve">통역사가 별도 단말 또는 마이크를 사용하는 환경 기준</w:t>
            </w:r>
          </w:p>
        </w:tc>
        <w:tc>
          <w:tcPr>
            <w:tcW w:w="8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after="40" w:line="260" w:lineRule="auto"/>
              <w:rPr>
                <w:color w:val="EE0000"/>
              </w:rPr>
            </w:pPr>
          </w:p>
        </w:tc>
      </w:tr>
    </w:tbl>
    <w:p w14:paraId="454F958F" w14:textId="77777777" w:rsidR="00B639A1" w:rsidRDefault="00B639A1" w:rsidP="00B639A1">
      <w:pPr>
        <w:spacing w:after="60" w:line="300" w:lineRule="auto"/>
      </w:pPr>
    </w:p>
    <w:p w14:paraId="1C4F44E1" w14:textId="77777777" w:rsidR="00896041" w:rsidRPr="00B639A1" w:rsidRDefault="00896041"/>
    <w:sectPr w:rsidR="00896041" w:rsidRPr="00B639A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22011" w14:textId="77777777" w:rsidR="0012510F" w:rsidRDefault="0012510F" w:rsidP="001E2675">
      <w:r>
        <w:separator/>
      </w:r>
    </w:p>
  </w:endnote>
  <w:endnote w:type="continuationSeparator" w:id="0">
    <w:p w14:paraId="44C8FEB0" w14:textId="77777777" w:rsidR="0012510F" w:rsidRDefault="0012510F" w:rsidP="001E2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CB93" w14:textId="77777777" w:rsidR="0012510F" w:rsidRDefault="0012510F" w:rsidP="001E2675">
      <w:r>
        <w:separator/>
      </w:r>
    </w:p>
  </w:footnote>
  <w:footnote w:type="continuationSeparator" w:id="0">
    <w:p w14:paraId="2AF3A1E4" w14:textId="77777777" w:rsidR="0012510F" w:rsidRDefault="0012510F" w:rsidP="001E26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9A1"/>
    <w:rsid w:val="000760D0"/>
    <w:rsid w:val="0012510F"/>
    <w:rsid w:val="001E2675"/>
    <w:rsid w:val="00285606"/>
    <w:rsid w:val="006E4E8D"/>
    <w:rsid w:val="007543D6"/>
    <w:rsid w:val="00801205"/>
    <w:rsid w:val="00896041"/>
    <w:rsid w:val="00B63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B259D"/>
  <w15:chartTrackingRefBased/>
  <w15:docId w15:val="{00FC44D6-084C-4652-B959-3C2CB2D8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39A1"/>
    <w:pPr>
      <w:widowControl w:val="0"/>
      <w:wordWrap w:val="0"/>
      <w:autoSpaceDE w:val="0"/>
      <w:autoSpaceDN w:val="0"/>
      <w:spacing w:after="0"/>
    </w:pPr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Char"/>
    <w:qFormat/>
    <w:rsid w:val="00B639A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nhideWhenUsed/>
    <w:qFormat/>
    <w:rsid w:val="00B6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639A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:sz w:val="24"/>
      <w:szCs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639A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639A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639A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639A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639A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639A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639A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639A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639A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63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63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63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63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639A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639A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639A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B6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639A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B639A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639A1"/>
    <w:pPr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:szCs w:val="24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B639A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639A1"/>
    <w:pPr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4"/>
      <w14:ligatures w14:val="standardContextual"/>
    </w:rPr>
  </w:style>
  <w:style w:type="character" w:styleId="a7">
    <w:name w:val="Intense Emphasis"/>
    <w:basedOn w:val="a0"/>
    <w:uiPriority w:val="21"/>
    <w:qFormat/>
    <w:rsid w:val="00B639A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639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:szCs w:val="24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B639A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639A1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E267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E2675"/>
    <w:rPr>
      <w:rFonts w:ascii="맑은 고딕" w:eastAsia="맑은 고딕" w:hAnsi="맑은 고딕" w:cs="맑은 고딕"/>
      <w:kern w:val="0"/>
      <w:sz w:val="20"/>
      <w:szCs w:val="20"/>
      <w14:ligatures w14:val="none"/>
    </w:rPr>
  </w:style>
  <w:style w:type="paragraph" w:styleId="ab">
    <w:name w:val="footer"/>
    <w:basedOn w:val="a"/>
    <w:link w:val="Char4"/>
    <w:uiPriority w:val="99"/>
    <w:unhideWhenUsed/>
    <w:rsid w:val="001E267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E2675"/>
    <w:rPr>
      <w:rFonts w:ascii="맑은 고딕" w:eastAsia="맑은 고딕" w:hAnsi="맑은 고딕" w:cs="맑은 고딕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4a54c8a-2b3f-4f0b-928a-376f2f2beb46}" enabled="1" method="Privileged" siteId="{5afa09fd-c4be-434d-830d-f4765c449035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정원서님/국방고객팀</dc:creator>
  <cp:keywords/>
  <dc:description/>
  <cp:lastModifiedBy>정원서님/국방고객팀</cp:lastModifiedBy>
  <cp:revision>3</cp:revision>
  <dcterms:created xsi:type="dcterms:W3CDTF">2026-10-15T01:01:00Z</dcterms:created>
  <dcterms:modified xsi:type="dcterms:W3CDTF">2026-10-15T01:04:00Z</dcterms:modified>
</cp:coreProperties>
</file>