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Architecture</w:t>
      </w:r>
    </w:p>
    <w:p>
      <w:pPr>
        <w:pStyle w:val="Heading1"/>
      </w:pPr>
      <w:r>
        <w:t>AI-Powered Lead Generation System</w:t>
      </w:r>
    </w:p>
    <w:p>
      <w:r>
        <w:t>Developed by: Minu Antony</w:t>
      </w:r>
    </w:p>
    <w:p>
      <w:pPr>
        <w:pStyle w:val="Heading2"/>
      </w:pPr>
      <w:r>
        <w:t>Overview</w:t>
      </w:r>
    </w:p>
    <w:p>
      <w:r>
        <w:t>This document describes the solution architecture of the AI-Powered Lead Generation System built on Salesforce using Agentforce, Prompt Builder, and Flow Builder.</w:t>
      </w:r>
    </w:p>
    <w:p>
      <w:pPr>
        <w:pStyle w:val="Heading2"/>
      </w:pPr>
      <w:r>
        <w:t>Architecture</w:t>
      </w:r>
    </w:p>
    <w:p>
      <w:r>
        <w:br/>
        <w:t>Lead Sources</w:t>
        <w:br/>
        <w:t xml:space="preserve">    ↓</w:t>
        <w:br/>
        <w:t>Salesforce Lead Object</w:t>
        <w:br/>
        <w:t xml:space="preserve">    ↓</w:t>
        <w:br/>
        <w:t>Validation Rules</w:t>
        <w:br/>
        <w:t xml:space="preserve">    ↓</w:t>
        <w:br/>
        <w:t>AI Lead Scoring</w:t>
        <w:br/>
        <w:t xml:space="preserve">    ↓</w:t>
        <w:br/>
        <w:t>Prompt Builder (Agentforce)</w:t>
        <w:br/>
        <w:t xml:space="preserve">    ↓</w:t>
        <w:br/>
        <w:t>AI Summary Generation</w:t>
        <w:br/>
        <w:t xml:space="preserve">    ↓</w:t>
        <w:br/>
        <w:t>Flow Builder Automation</w:t>
        <w:br/>
        <w:t xml:space="preserve">    ↓</w:t>
        <w:br/>
        <w:t>Email Alerts / Task Assignment</w:t>
        <w:br/>
        <w:t xml:space="preserve">    ↓</w:t>
        <w:br/>
        <w:t>Sales Representatives</w:t>
        <w:br/>
        <w:t xml:space="preserve">    ↓</w:t>
        <w:br/>
        <w:t>Reports &amp; Dashboards</w:t>
        <w:br/>
      </w:r>
    </w:p>
    <w:p>
      <w:pPr>
        <w:pStyle w:val="Heading2"/>
      </w:pPr>
      <w:r>
        <w:t>Components</w:t>
      </w:r>
    </w:p>
    <w:p>
      <w:pPr>
        <w:pStyle w:val="ListBullet"/>
      </w:pPr>
      <w:r>
        <w:t>Lead Capture</w:t>
      </w:r>
    </w:p>
    <w:p>
      <w:pPr>
        <w:pStyle w:val="ListBullet"/>
      </w:pPr>
      <w:r>
        <w:t>Lead Object</w:t>
      </w:r>
    </w:p>
    <w:p>
      <w:pPr>
        <w:pStyle w:val="ListBullet"/>
      </w:pPr>
      <w:r>
        <w:t>AI Lead Scoring</w:t>
      </w:r>
    </w:p>
    <w:p>
      <w:pPr>
        <w:pStyle w:val="ListBullet"/>
      </w:pPr>
      <w:r>
        <w:t>Prompt Builder</w:t>
      </w:r>
    </w:p>
    <w:p>
      <w:pPr>
        <w:pStyle w:val="ListBullet"/>
      </w:pPr>
      <w:r>
        <w:t>Flow Builder</w:t>
      </w:r>
    </w:p>
    <w:p>
      <w:pPr>
        <w:pStyle w:val="ListBullet"/>
      </w:pPr>
      <w:r>
        <w:t>Email Alerts</w:t>
      </w:r>
    </w:p>
    <w:p>
      <w:pPr>
        <w:pStyle w:val="ListBullet"/>
      </w:pPr>
      <w:r>
        <w:t>Reports</w:t>
      </w:r>
    </w:p>
    <w:p>
      <w:pPr>
        <w:pStyle w:val="ListBullet"/>
      </w:pPr>
      <w:r>
        <w:t>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