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46B4"/>
        </w:rPr>
        <w:t>AI-Powered Lead Generation System</w:t>
      </w:r>
    </w:p>
    <w:p>
      <w:r>
        <w:rPr>
          <w:b/>
        </w:rPr>
        <w:t>Developed by – Minu Antony</w:t>
      </w:r>
    </w:p>
    <w:p>
      <w:pPr>
        <w:pStyle w:val="Heading2"/>
      </w:pPr>
      <w:r>
        <w:t>Problem – Solution – Fit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  <w:tc>
          <w:tcPr>
            <w:tcW w:type="dxa" w:w="2880"/>
          </w:tcPr>
          <w:p>
            <w:r>
              <w:t>Fit</w:t>
            </w:r>
          </w:p>
        </w:tc>
      </w:tr>
      <w:tr>
        <w:tc>
          <w:tcPr>
            <w:tcW w:type="dxa" w:w="2880"/>
          </w:tcPr>
          <w:p>
            <w:r>
              <w:t>Manual lead search</w:t>
            </w:r>
          </w:p>
        </w:tc>
        <w:tc>
          <w:tcPr>
            <w:tcW w:type="dxa" w:w="2880"/>
          </w:tcPr>
          <w:p>
            <w:r>
              <w:t>AI automates lead discovery</w:t>
            </w:r>
          </w:p>
        </w:tc>
        <w:tc>
          <w:tcPr>
            <w:tcW w:type="dxa" w:w="2880"/>
          </w:tcPr>
          <w:p>
            <w:r>
              <w:t>Faster pipeline</w:t>
            </w:r>
          </w:p>
        </w:tc>
      </w:tr>
      <w:tr>
        <w:tc>
          <w:tcPr>
            <w:tcW w:type="dxa" w:w="2880"/>
          </w:tcPr>
          <w:p>
            <w:r>
              <w:t>Low conversion</w:t>
            </w:r>
          </w:p>
        </w:tc>
        <w:tc>
          <w:tcPr>
            <w:tcW w:type="dxa" w:w="2880"/>
          </w:tcPr>
          <w:p>
            <w:r>
              <w:t>Lead scoring</w:t>
            </w:r>
          </w:p>
        </w:tc>
        <w:tc>
          <w:tcPr>
            <w:tcW w:type="dxa" w:w="2880"/>
          </w:tcPr>
          <w:p>
            <w:r>
              <w:t>Higher quality leads</w:t>
            </w:r>
          </w:p>
        </w:tc>
      </w:tr>
      <w:tr>
        <w:tc>
          <w:tcPr>
            <w:tcW w:type="dxa" w:w="2880"/>
          </w:tcPr>
          <w:p>
            <w:r>
              <w:t>Time-consuming outreach</w:t>
            </w:r>
          </w:p>
        </w:tc>
        <w:tc>
          <w:tcPr>
            <w:tcW w:type="dxa" w:w="2880"/>
          </w:tcPr>
          <w:p>
            <w:r>
              <w:t>Automated campaigns</w:t>
            </w:r>
          </w:p>
        </w:tc>
        <w:tc>
          <w:tcPr>
            <w:tcW w:type="dxa" w:w="2880"/>
          </w:tcPr>
          <w:p>
            <w:r>
              <w:t>More meetings</w:t>
            </w:r>
          </w:p>
        </w:tc>
      </w:tr>
    </w:tbl>
    <w:p>
      <w:pPr>
        <w:pStyle w:val="Heading2"/>
      </w:pPr>
      <w:r>
        <w:t>Diagram</w:t>
      </w:r>
    </w:p>
    <w:p>
      <w:r>
        <w:t>Problem  →  AI Engine  →  Qualified Leads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