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Pr>
        <w:pStyle w:val="Title"/>
        <w:jc w:val="center"/>
        <w:rPr>
          <w:sz w:val="72"/>
          <w:lang w:val="en-US"/>
        </w:rPr>
      </w:pPr>
      <w:r>
        <w:rPr>
          <w:sz w:val="72"/>
          <w:lang w:val="en-US"/>
        </w:rPr>
        <w:t xml:space="preserve">I4IKN - </w:t>
      </w:r>
      <w:proofErr w:type="spellStart"/>
      <w:r>
        <w:rPr>
          <w:sz w:val="72"/>
          <w:lang w:val="en-US"/>
        </w:rPr>
        <w:t>Øvelse</w:t>
      </w:r>
      <w:proofErr w:type="spellEnd"/>
      <w:r>
        <w:rPr>
          <w:sz w:val="72"/>
          <w:lang w:val="en-US"/>
        </w:rPr>
        <w:t xml:space="preserve"> 12 </w:t>
      </w:r>
    </w:p>
    <w:p w:rsidR="00D913F0" w:rsidRPr="00D913F0" w:rsidRDefault="00D913F0" w:rsidP="00D913F0">
      <w:pPr>
        <w:jc w:val="center"/>
        <w:rPr>
          <w:i/>
          <w:lang w:val="en-US"/>
        </w:rPr>
      </w:pPr>
      <w:r w:rsidRPr="00D913F0">
        <w:rPr>
          <w:rFonts w:asciiTheme="majorHAnsi" w:eastAsiaTheme="majorEastAsia" w:hAnsiTheme="majorHAnsi" w:cstheme="majorBidi"/>
          <w:i/>
          <w:spacing w:val="-10"/>
          <w:kern w:val="28"/>
          <w:sz w:val="24"/>
          <w:szCs w:val="56"/>
          <w:lang w:val="en-US"/>
        </w:rPr>
        <w:t>UDVIKLING AF PROTOCOL STACK - FILOVERFØRSEL VIA RS-232 NULL-MODEM</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275"/>
      </w:tblGrid>
      <w:tr w:rsidR="00D913F0" w:rsidTr="00D913F0">
        <w:trPr>
          <w:jc w:val="center"/>
        </w:trPr>
        <w:tc>
          <w:tcPr>
            <w:tcW w:w="155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Jonas Lind</w:t>
            </w:r>
          </w:p>
        </w:tc>
        <w:tc>
          <w:tcPr>
            <w:tcW w:w="127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201507296</w:t>
            </w:r>
          </w:p>
        </w:tc>
      </w:tr>
      <w:tr w:rsidR="00D913F0" w:rsidTr="00D913F0">
        <w:trPr>
          <w:jc w:val="center"/>
        </w:trPr>
        <w:tc>
          <w:tcPr>
            <w:tcW w:w="155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Tais Hjortshøj</w:t>
            </w:r>
          </w:p>
        </w:tc>
        <w:tc>
          <w:tcPr>
            <w:tcW w:w="127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201509128</w:t>
            </w:r>
          </w:p>
        </w:tc>
      </w:tr>
    </w:tbl>
    <w:p w:rsidR="00D913F0" w:rsidRDefault="00D913F0" w:rsidP="00D913F0"/>
    <w:p w:rsidR="00D913F0" w:rsidRDefault="00D913F0">
      <w:pPr>
        <w:spacing w:line="259" w:lineRule="auto"/>
      </w:pPr>
      <w:r>
        <w:br w:type="page"/>
      </w:r>
    </w:p>
    <w:sdt>
      <w:sdtPr>
        <w:rPr>
          <w:rFonts w:asciiTheme="minorHAnsi" w:eastAsiaTheme="minorHAnsi" w:hAnsiTheme="minorHAnsi" w:cstheme="minorBidi"/>
          <w:sz w:val="22"/>
          <w:szCs w:val="22"/>
          <w:lang w:eastAsia="en-US"/>
        </w:rPr>
        <w:id w:val="-627549241"/>
        <w:docPartObj>
          <w:docPartGallery w:val="Table of Contents"/>
          <w:docPartUnique/>
        </w:docPartObj>
      </w:sdtPr>
      <w:sdtEndPr>
        <w:rPr>
          <w:b/>
          <w:bCs/>
        </w:rPr>
      </w:sdtEndPr>
      <w:sdtContent>
        <w:p w:rsidR="00D913F0" w:rsidRDefault="00D913F0">
          <w:pPr>
            <w:pStyle w:val="TOCHeading"/>
          </w:pPr>
          <w:r>
            <w:t>Indhold</w:t>
          </w:r>
          <w:bookmarkStart w:id="0" w:name="_GoBack"/>
          <w:bookmarkEnd w:id="0"/>
        </w:p>
        <w:p w:rsidR="00E71763" w:rsidRDefault="00D913F0">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82560686" w:history="1">
            <w:r w:rsidR="00E71763" w:rsidRPr="00395B5B">
              <w:rPr>
                <w:rStyle w:val="Hyperlink"/>
                <w:noProof/>
              </w:rPr>
              <w:t>Problemformulering</w:t>
            </w:r>
            <w:r w:rsidR="00E71763">
              <w:rPr>
                <w:noProof/>
                <w:webHidden/>
              </w:rPr>
              <w:tab/>
            </w:r>
            <w:r w:rsidR="00E71763">
              <w:rPr>
                <w:noProof/>
                <w:webHidden/>
              </w:rPr>
              <w:fldChar w:fldCharType="begin"/>
            </w:r>
            <w:r w:rsidR="00E71763">
              <w:rPr>
                <w:noProof/>
                <w:webHidden/>
              </w:rPr>
              <w:instrText xml:space="preserve"> PAGEREF _Toc482560686 \h </w:instrText>
            </w:r>
            <w:r w:rsidR="00E71763">
              <w:rPr>
                <w:noProof/>
                <w:webHidden/>
              </w:rPr>
            </w:r>
            <w:r w:rsidR="00E71763">
              <w:rPr>
                <w:noProof/>
                <w:webHidden/>
              </w:rPr>
              <w:fldChar w:fldCharType="separate"/>
            </w:r>
            <w:r w:rsidR="00E71763">
              <w:rPr>
                <w:noProof/>
                <w:webHidden/>
              </w:rPr>
              <w:t>3</w:t>
            </w:r>
            <w:r w:rsidR="00E71763">
              <w:rPr>
                <w:noProof/>
                <w:webHidden/>
              </w:rPr>
              <w:fldChar w:fldCharType="end"/>
            </w:r>
          </w:hyperlink>
        </w:p>
        <w:p w:rsidR="00E71763" w:rsidRDefault="00E71763">
          <w:pPr>
            <w:pStyle w:val="TOC1"/>
            <w:tabs>
              <w:tab w:val="right" w:leader="dot" w:pos="9628"/>
            </w:tabs>
            <w:rPr>
              <w:rFonts w:eastAsiaTheme="minorEastAsia"/>
              <w:noProof/>
              <w:lang w:eastAsia="da-DK"/>
            </w:rPr>
          </w:pPr>
          <w:hyperlink w:anchor="_Toc482560687" w:history="1">
            <w:r w:rsidRPr="00395B5B">
              <w:rPr>
                <w:rStyle w:val="Hyperlink"/>
                <w:noProof/>
              </w:rPr>
              <w:t>Protokolstakken</w:t>
            </w:r>
            <w:r>
              <w:rPr>
                <w:noProof/>
                <w:webHidden/>
              </w:rPr>
              <w:tab/>
            </w:r>
            <w:r>
              <w:rPr>
                <w:noProof/>
                <w:webHidden/>
              </w:rPr>
              <w:fldChar w:fldCharType="begin"/>
            </w:r>
            <w:r>
              <w:rPr>
                <w:noProof/>
                <w:webHidden/>
              </w:rPr>
              <w:instrText xml:space="preserve"> PAGEREF _Toc482560687 \h </w:instrText>
            </w:r>
            <w:r>
              <w:rPr>
                <w:noProof/>
                <w:webHidden/>
              </w:rPr>
            </w:r>
            <w:r>
              <w:rPr>
                <w:noProof/>
                <w:webHidden/>
              </w:rPr>
              <w:fldChar w:fldCharType="separate"/>
            </w:r>
            <w:r>
              <w:rPr>
                <w:noProof/>
                <w:webHidden/>
              </w:rPr>
              <w:t>3</w:t>
            </w:r>
            <w:r>
              <w:rPr>
                <w:noProof/>
                <w:webHidden/>
              </w:rPr>
              <w:fldChar w:fldCharType="end"/>
            </w:r>
          </w:hyperlink>
        </w:p>
        <w:p w:rsidR="00E71763" w:rsidRDefault="00E71763">
          <w:pPr>
            <w:pStyle w:val="TOC1"/>
            <w:tabs>
              <w:tab w:val="right" w:leader="dot" w:pos="9628"/>
            </w:tabs>
            <w:rPr>
              <w:rFonts w:eastAsiaTheme="minorEastAsia"/>
              <w:noProof/>
              <w:lang w:eastAsia="da-DK"/>
            </w:rPr>
          </w:pPr>
          <w:hyperlink w:anchor="_Toc482560688" w:history="1">
            <w:r w:rsidRPr="00395B5B">
              <w:rPr>
                <w:rStyle w:val="Hyperlink"/>
                <w:noProof/>
              </w:rPr>
              <w:t>Linklaget</w:t>
            </w:r>
            <w:r>
              <w:rPr>
                <w:noProof/>
                <w:webHidden/>
              </w:rPr>
              <w:tab/>
            </w:r>
            <w:r>
              <w:rPr>
                <w:noProof/>
                <w:webHidden/>
              </w:rPr>
              <w:fldChar w:fldCharType="begin"/>
            </w:r>
            <w:r>
              <w:rPr>
                <w:noProof/>
                <w:webHidden/>
              </w:rPr>
              <w:instrText xml:space="preserve"> PAGEREF _Toc482560688 \h </w:instrText>
            </w:r>
            <w:r>
              <w:rPr>
                <w:noProof/>
                <w:webHidden/>
              </w:rPr>
            </w:r>
            <w:r>
              <w:rPr>
                <w:noProof/>
                <w:webHidden/>
              </w:rPr>
              <w:fldChar w:fldCharType="separate"/>
            </w:r>
            <w:r>
              <w:rPr>
                <w:noProof/>
                <w:webHidden/>
              </w:rPr>
              <w:t>5</w:t>
            </w:r>
            <w:r>
              <w:rPr>
                <w:noProof/>
                <w:webHidden/>
              </w:rPr>
              <w:fldChar w:fldCharType="end"/>
            </w:r>
          </w:hyperlink>
        </w:p>
        <w:p w:rsidR="00E71763" w:rsidRDefault="00E71763">
          <w:pPr>
            <w:pStyle w:val="TOC2"/>
            <w:tabs>
              <w:tab w:val="right" w:leader="dot" w:pos="9628"/>
            </w:tabs>
            <w:rPr>
              <w:rFonts w:eastAsiaTheme="minorEastAsia"/>
              <w:noProof/>
              <w:lang w:eastAsia="da-DK"/>
            </w:rPr>
          </w:pPr>
          <w:hyperlink w:anchor="_Toc482560689" w:history="1">
            <w:r w:rsidRPr="00395B5B">
              <w:rPr>
                <w:rStyle w:val="Hyperlink"/>
                <w:noProof/>
              </w:rPr>
              <w:t>Send-metode</w:t>
            </w:r>
            <w:r>
              <w:rPr>
                <w:noProof/>
                <w:webHidden/>
              </w:rPr>
              <w:tab/>
            </w:r>
            <w:r>
              <w:rPr>
                <w:noProof/>
                <w:webHidden/>
              </w:rPr>
              <w:fldChar w:fldCharType="begin"/>
            </w:r>
            <w:r>
              <w:rPr>
                <w:noProof/>
                <w:webHidden/>
              </w:rPr>
              <w:instrText xml:space="preserve"> PAGEREF _Toc482560689 \h </w:instrText>
            </w:r>
            <w:r>
              <w:rPr>
                <w:noProof/>
                <w:webHidden/>
              </w:rPr>
            </w:r>
            <w:r>
              <w:rPr>
                <w:noProof/>
                <w:webHidden/>
              </w:rPr>
              <w:fldChar w:fldCharType="separate"/>
            </w:r>
            <w:r>
              <w:rPr>
                <w:noProof/>
                <w:webHidden/>
              </w:rPr>
              <w:t>5</w:t>
            </w:r>
            <w:r>
              <w:rPr>
                <w:noProof/>
                <w:webHidden/>
              </w:rPr>
              <w:fldChar w:fldCharType="end"/>
            </w:r>
          </w:hyperlink>
        </w:p>
        <w:p w:rsidR="00E71763" w:rsidRDefault="00E71763">
          <w:pPr>
            <w:pStyle w:val="TOC2"/>
            <w:tabs>
              <w:tab w:val="right" w:leader="dot" w:pos="9628"/>
            </w:tabs>
            <w:rPr>
              <w:rFonts w:eastAsiaTheme="minorEastAsia"/>
              <w:noProof/>
              <w:lang w:eastAsia="da-DK"/>
            </w:rPr>
          </w:pPr>
          <w:hyperlink w:anchor="_Toc482560690" w:history="1">
            <w:r w:rsidRPr="00395B5B">
              <w:rPr>
                <w:rStyle w:val="Hyperlink"/>
                <w:noProof/>
              </w:rPr>
              <w:t>Recieve-metode</w:t>
            </w:r>
            <w:r>
              <w:rPr>
                <w:noProof/>
                <w:webHidden/>
              </w:rPr>
              <w:tab/>
            </w:r>
            <w:r>
              <w:rPr>
                <w:noProof/>
                <w:webHidden/>
              </w:rPr>
              <w:fldChar w:fldCharType="begin"/>
            </w:r>
            <w:r>
              <w:rPr>
                <w:noProof/>
                <w:webHidden/>
              </w:rPr>
              <w:instrText xml:space="preserve"> PAGEREF _Toc482560690 \h </w:instrText>
            </w:r>
            <w:r>
              <w:rPr>
                <w:noProof/>
                <w:webHidden/>
              </w:rPr>
            </w:r>
            <w:r>
              <w:rPr>
                <w:noProof/>
                <w:webHidden/>
              </w:rPr>
              <w:fldChar w:fldCharType="separate"/>
            </w:r>
            <w:r>
              <w:rPr>
                <w:noProof/>
                <w:webHidden/>
              </w:rPr>
              <w:t>6</w:t>
            </w:r>
            <w:r>
              <w:rPr>
                <w:noProof/>
                <w:webHidden/>
              </w:rPr>
              <w:fldChar w:fldCharType="end"/>
            </w:r>
          </w:hyperlink>
        </w:p>
        <w:p w:rsidR="00E71763" w:rsidRDefault="00E71763">
          <w:pPr>
            <w:pStyle w:val="TOC2"/>
            <w:tabs>
              <w:tab w:val="right" w:leader="dot" w:pos="9628"/>
            </w:tabs>
            <w:rPr>
              <w:rFonts w:eastAsiaTheme="minorEastAsia"/>
              <w:noProof/>
              <w:lang w:eastAsia="da-DK"/>
            </w:rPr>
          </w:pPr>
          <w:hyperlink w:anchor="_Toc482560691" w:history="1">
            <w:r w:rsidRPr="00395B5B">
              <w:rPr>
                <w:rStyle w:val="Hyperlink"/>
                <w:noProof/>
              </w:rPr>
              <w:t>Test</w:t>
            </w:r>
            <w:r>
              <w:rPr>
                <w:noProof/>
                <w:webHidden/>
              </w:rPr>
              <w:tab/>
            </w:r>
            <w:r>
              <w:rPr>
                <w:noProof/>
                <w:webHidden/>
              </w:rPr>
              <w:fldChar w:fldCharType="begin"/>
            </w:r>
            <w:r>
              <w:rPr>
                <w:noProof/>
                <w:webHidden/>
              </w:rPr>
              <w:instrText xml:space="preserve"> PAGEREF _Toc482560691 \h </w:instrText>
            </w:r>
            <w:r>
              <w:rPr>
                <w:noProof/>
                <w:webHidden/>
              </w:rPr>
            </w:r>
            <w:r>
              <w:rPr>
                <w:noProof/>
                <w:webHidden/>
              </w:rPr>
              <w:fldChar w:fldCharType="separate"/>
            </w:r>
            <w:r>
              <w:rPr>
                <w:noProof/>
                <w:webHidden/>
              </w:rPr>
              <w:t>7</w:t>
            </w:r>
            <w:r>
              <w:rPr>
                <w:noProof/>
                <w:webHidden/>
              </w:rPr>
              <w:fldChar w:fldCharType="end"/>
            </w:r>
          </w:hyperlink>
        </w:p>
        <w:p w:rsidR="00E71763" w:rsidRDefault="00E71763">
          <w:pPr>
            <w:pStyle w:val="TOC1"/>
            <w:tabs>
              <w:tab w:val="right" w:leader="dot" w:pos="9628"/>
            </w:tabs>
            <w:rPr>
              <w:rFonts w:eastAsiaTheme="minorEastAsia"/>
              <w:noProof/>
              <w:lang w:eastAsia="da-DK"/>
            </w:rPr>
          </w:pPr>
          <w:hyperlink w:anchor="_Toc482560692" w:history="1">
            <w:r w:rsidRPr="00395B5B">
              <w:rPr>
                <w:rStyle w:val="Hyperlink"/>
                <w:noProof/>
              </w:rPr>
              <w:t>Transportlaget</w:t>
            </w:r>
            <w:r>
              <w:rPr>
                <w:noProof/>
                <w:webHidden/>
              </w:rPr>
              <w:tab/>
            </w:r>
            <w:r>
              <w:rPr>
                <w:noProof/>
                <w:webHidden/>
              </w:rPr>
              <w:fldChar w:fldCharType="begin"/>
            </w:r>
            <w:r>
              <w:rPr>
                <w:noProof/>
                <w:webHidden/>
              </w:rPr>
              <w:instrText xml:space="preserve"> PAGEREF _Toc482560692 \h </w:instrText>
            </w:r>
            <w:r>
              <w:rPr>
                <w:noProof/>
                <w:webHidden/>
              </w:rPr>
            </w:r>
            <w:r>
              <w:rPr>
                <w:noProof/>
                <w:webHidden/>
              </w:rPr>
              <w:fldChar w:fldCharType="separate"/>
            </w:r>
            <w:r>
              <w:rPr>
                <w:noProof/>
                <w:webHidden/>
              </w:rPr>
              <w:t>9</w:t>
            </w:r>
            <w:r>
              <w:rPr>
                <w:noProof/>
                <w:webHidden/>
              </w:rPr>
              <w:fldChar w:fldCharType="end"/>
            </w:r>
          </w:hyperlink>
        </w:p>
        <w:p w:rsidR="00E71763" w:rsidRDefault="00E71763">
          <w:pPr>
            <w:pStyle w:val="TOC2"/>
            <w:tabs>
              <w:tab w:val="right" w:leader="dot" w:pos="9628"/>
            </w:tabs>
            <w:rPr>
              <w:rFonts w:eastAsiaTheme="minorEastAsia"/>
              <w:noProof/>
              <w:lang w:eastAsia="da-DK"/>
            </w:rPr>
          </w:pPr>
          <w:hyperlink w:anchor="_Toc482560693" w:history="1">
            <w:r w:rsidRPr="00395B5B">
              <w:rPr>
                <w:rStyle w:val="Hyperlink"/>
                <w:noProof/>
              </w:rPr>
              <w:t>Send-metode</w:t>
            </w:r>
            <w:r>
              <w:rPr>
                <w:noProof/>
                <w:webHidden/>
              </w:rPr>
              <w:tab/>
            </w:r>
            <w:r>
              <w:rPr>
                <w:noProof/>
                <w:webHidden/>
              </w:rPr>
              <w:fldChar w:fldCharType="begin"/>
            </w:r>
            <w:r>
              <w:rPr>
                <w:noProof/>
                <w:webHidden/>
              </w:rPr>
              <w:instrText xml:space="preserve"> PAGEREF _Toc482560693 \h </w:instrText>
            </w:r>
            <w:r>
              <w:rPr>
                <w:noProof/>
                <w:webHidden/>
              </w:rPr>
            </w:r>
            <w:r>
              <w:rPr>
                <w:noProof/>
                <w:webHidden/>
              </w:rPr>
              <w:fldChar w:fldCharType="separate"/>
            </w:r>
            <w:r>
              <w:rPr>
                <w:noProof/>
                <w:webHidden/>
              </w:rPr>
              <w:t>9</w:t>
            </w:r>
            <w:r>
              <w:rPr>
                <w:noProof/>
                <w:webHidden/>
              </w:rPr>
              <w:fldChar w:fldCharType="end"/>
            </w:r>
          </w:hyperlink>
        </w:p>
        <w:p w:rsidR="00E71763" w:rsidRDefault="00E71763">
          <w:pPr>
            <w:pStyle w:val="TOC2"/>
            <w:tabs>
              <w:tab w:val="right" w:leader="dot" w:pos="9628"/>
            </w:tabs>
            <w:rPr>
              <w:rFonts w:eastAsiaTheme="minorEastAsia"/>
              <w:noProof/>
              <w:lang w:eastAsia="da-DK"/>
            </w:rPr>
          </w:pPr>
          <w:hyperlink w:anchor="_Toc482560694" w:history="1">
            <w:r w:rsidRPr="00395B5B">
              <w:rPr>
                <w:rStyle w:val="Hyperlink"/>
                <w:noProof/>
              </w:rPr>
              <w:t>Recieve-metode</w:t>
            </w:r>
            <w:r>
              <w:rPr>
                <w:noProof/>
                <w:webHidden/>
              </w:rPr>
              <w:tab/>
            </w:r>
            <w:r>
              <w:rPr>
                <w:noProof/>
                <w:webHidden/>
              </w:rPr>
              <w:fldChar w:fldCharType="begin"/>
            </w:r>
            <w:r>
              <w:rPr>
                <w:noProof/>
                <w:webHidden/>
              </w:rPr>
              <w:instrText xml:space="preserve"> PAGEREF _Toc482560694 \h </w:instrText>
            </w:r>
            <w:r>
              <w:rPr>
                <w:noProof/>
                <w:webHidden/>
              </w:rPr>
            </w:r>
            <w:r>
              <w:rPr>
                <w:noProof/>
                <w:webHidden/>
              </w:rPr>
              <w:fldChar w:fldCharType="separate"/>
            </w:r>
            <w:r>
              <w:rPr>
                <w:noProof/>
                <w:webHidden/>
              </w:rPr>
              <w:t>9</w:t>
            </w:r>
            <w:r>
              <w:rPr>
                <w:noProof/>
                <w:webHidden/>
              </w:rPr>
              <w:fldChar w:fldCharType="end"/>
            </w:r>
          </w:hyperlink>
        </w:p>
        <w:p w:rsidR="00E71763" w:rsidRDefault="00E71763">
          <w:pPr>
            <w:pStyle w:val="TOC2"/>
            <w:tabs>
              <w:tab w:val="right" w:leader="dot" w:pos="9628"/>
            </w:tabs>
            <w:rPr>
              <w:rFonts w:eastAsiaTheme="minorEastAsia"/>
              <w:noProof/>
              <w:lang w:eastAsia="da-DK"/>
            </w:rPr>
          </w:pPr>
          <w:hyperlink w:anchor="_Toc482560695" w:history="1">
            <w:r w:rsidRPr="00395B5B">
              <w:rPr>
                <w:rStyle w:val="Hyperlink"/>
                <w:noProof/>
              </w:rPr>
              <w:t>Test</w:t>
            </w:r>
            <w:r>
              <w:rPr>
                <w:noProof/>
                <w:webHidden/>
              </w:rPr>
              <w:tab/>
            </w:r>
            <w:r>
              <w:rPr>
                <w:noProof/>
                <w:webHidden/>
              </w:rPr>
              <w:fldChar w:fldCharType="begin"/>
            </w:r>
            <w:r>
              <w:rPr>
                <w:noProof/>
                <w:webHidden/>
              </w:rPr>
              <w:instrText xml:space="preserve"> PAGEREF _Toc482560695 \h </w:instrText>
            </w:r>
            <w:r>
              <w:rPr>
                <w:noProof/>
                <w:webHidden/>
              </w:rPr>
            </w:r>
            <w:r>
              <w:rPr>
                <w:noProof/>
                <w:webHidden/>
              </w:rPr>
              <w:fldChar w:fldCharType="separate"/>
            </w:r>
            <w:r>
              <w:rPr>
                <w:noProof/>
                <w:webHidden/>
              </w:rPr>
              <w:t>9</w:t>
            </w:r>
            <w:r>
              <w:rPr>
                <w:noProof/>
                <w:webHidden/>
              </w:rPr>
              <w:fldChar w:fldCharType="end"/>
            </w:r>
          </w:hyperlink>
        </w:p>
        <w:p w:rsidR="00E71763" w:rsidRDefault="00E71763">
          <w:pPr>
            <w:pStyle w:val="TOC1"/>
            <w:tabs>
              <w:tab w:val="right" w:leader="dot" w:pos="9628"/>
            </w:tabs>
            <w:rPr>
              <w:rFonts w:eastAsiaTheme="minorEastAsia"/>
              <w:noProof/>
              <w:lang w:eastAsia="da-DK"/>
            </w:rPr>
          </w:pPr>
          <w:hyperlink w:anchor="_Toc482560696" w:history="1">
            <w:r w:rsidRPr="00395B5B">
              <w:rPr>
                <w:rStyle w:val="Hyperlink"/>
                <w:noProof/>
              </w:rPr>
              <w:t>Applikationslaget</w:t>
            </w:r>
            <w:r>
              <w:rPr>
                <w:noProof/>
                <w:webHidden/>
              </w:rPr>
              <w:tab/>
            </w:r>
            <w:r>
              <w:rPr>
                <w:noProof/>
                <w:webHidden/>
              </w:rPr>
              <w:fldChar w:fldCharType="begin"/>
            </w:r>
            <w:r>
              <w:rPr>
                <w:noProof/>
                <w:webHidden/>
              </w:rPr>
              <w:instrText xml:space="preserve"> PAGEREF _Toc482560696 \h </w:instrText>
            </w:r>
            <w:r>
              <w:rPr>
                <w:noProof/>
                <w:webHidden/>
              </w:rPr>
            </w:r>
            <w:r>
              <w:rPr>
                <w:noProof/>
                <w:webHidden/>
              </w:rPr>
              <w:fldChar w:fldCharType="separate"/>
            </w:r>
            <w:r>
              <w:rPr>
                <w:noProof/>
                <w:webHidden/>
              </w:rPr>
              <w:t>9</w:t>
            </w:r>
            <w:r>
              <w:rPr>
                <w:noProof/>
                <w:webHidden/>
              </w:rPr>
              <w:fldChar w:fldCharType="end"/>
            </w:r>
          </w:hyperlink>
        </w:p>
        <w:p w:rsidR="00E71763" w:rsidRDefault="00E71763">
          <w:pPr>
            <w:pStyle w:val="TOC2"/>
            <w:tabs>
              <w:tab w:val="right" w:leader="dot" w:pos="9628"/>
            </w:tabs>
            <w:rPr>
              <w:rFonts w:eastAsiaTheme="minorEastAsia"/>
              <w:noProof/>
              <w:lang w:eastAsia="da-DK"/>
            </w:rPr>
          </w:pPr>
          <w:hyperlink w:anchor="_Toc482560697" w:history="1">
            <w:r w:rsidRPr="00395B5B">
              <w:rPr>
                <w:rStyle w:val="Hyperlink"/>
                <w:noProof/>
              </w:rPr>
              <w:t>Client</w:t>
            </w:r>
            <w:r>
              <w:rPr>
                <w:noProof/>
                <w:webHidden/>
              </w:rPr>
              <w:tab/>
            </w:r>
            <w:r>
              <w:rPr>
                <w:noProof/>
                <w:webHidden/>
              </w:rPr>
              <w:fldChar w:fldCharType="begin"/>
            </w:r>
            <w:r>
              <w:rPr>
                <w:noProof/>
                <w:webHidden/>
              </w:rPr>
              <w:instrText xml:space="preserve"> PAGEREF _Toc482560697 \h </w:instrText>
            </w:r>
            <w:r>
              <w:rPr>
                <w:noProof/>
                <w:webHidden/>
              </w:rPr>
            </w:r>
            <w:r>
              <w:rPr>
                <w:noProof/>
                <w:webHidden/>
              </w:rPr>
              <w:fldChar w:fldCharType="separate"/>
            </w:r>
            <w:r>
              <w:rPr>
                <w:noProof/>
                <w:webHidden/>
              </w:rPr>
              <w:t>9</w:t>
            </w:r>
            <w:r>
              <w:rPr>
                <w:noProof/>
                <w:webHidden/>
              </w:rPr>
              <w:fldChar w:fldCharType="end"/>
            </w:r>
          </w:hyperlink>
        </w:p>
        <w:p w:rsidR="00E71763" w:rsidRDefault="00E71763">
          <w:pPr>
            <w:pStyle w:val="TOC2"/>
            <w:tabs>
              <w:tab w:val="right" w:leader="dot" w:pos="9628"/>
            </w:tabs>
            <w:rPr>
              <w:rFonts w:eastAsiaTheme="minorEastAsia"/>
              <w:noProof/>
              <w:lang w:eastAsia="da-DK"/>
            </w:rPr>
          </w:pPr>
          <w:hyperlink w:anchor="_Toc482560698" w:history="1">
            <w:r w:rsidRPr="00395B5B">
              <w:rPr>
                <w:rStyle w:val="Hyperlink"/>
                <w:noProof/>
              </w:rPr>
              <w:t>Server</w:t>
            </w:r>
            <w:r>
              <w:rPr>
                <w:noProof/>
                <w:webHidden/>
              </w:rPr>
              <w:tab/>
            </w:r>
            <w:r>
              <w:rPr>
                <w:noProof/>
                <w:webHidden/>
              </w:rPr>
              <w:fldChar w:fldCharType="begin"/>
            </w:r>
            <w:r>
              <w:rPr>
                <w:noProof/>
                <w:webHidden/>
              </w:rPr>
              <w:instrText xml:space="preserve"> PAGEREF _Toc482560698 \h </w:instrText>
            </w:r>
            <w:r>
              <w:rPr>
                <w:noProof/>
                <w:webHidden/>
              </w:rPr>
            </w:r>
            <w:r>
              <w:rPr>
                <w:noProof/>
                <w:webHidden/>
              </w:rPr>
              <w:fldChar w:fldCharType="separate"/>
            </w:r>
            <w:r>
              <w:rPr>
                <w:noProof/>
                <w:webHidden/>
              </w:rPr>
              <w:t>9</w:t>
            </w:r>
            <w:r>
              <w:rPr>
                <w:noProof/>
                <w:webHidden/>
              </w:rPr>
              <w:fldChar w:fldCharType="end"/>
            </w:r>
          </w:hyperlink>
        </w:p>
        <w:p w:rsidR="00D913F0" w:rsidRDefault="00D913F0">
          <w:r>
            <w:rPr>
              <w:b/>
              <w:bCs/>
            </w:rPr>
            <w:fldChar w:fldCharType="end"/>
          </w:r>
        </w:p>
      </w:sdtContent>
    </w:sdt>
    <w:p w:rsidR="00D913F0" w:rsidRDefault="00D913F0">
      <w:pPr>
        <w:spacing w:line="259" w:lineRule="auto"/>
      </w:pPr>
      <w:r>
        <w:br w:type="page"/>
      </w:r>
    </w:p>
    <w:p w:rsidR="00D913F0" w:rsidRDefault="00D913F0" w:rsidP="00D913F0">
      <w:pPr>
        <w:pStyle w:val="Heading1"/>
      </w:pPr>
      <w:bookmarkStart w:id="1" w:name="_Toc482560686"/>
      <w:r>
        <w:lastRenderedPageBreak/>
        <w:t>Problemformulering</w:t>
      </w:r>
      <w:bookmarkEnd w:id="1"/>
    </w:p>
    <w:p w:rsidR="001A22D0" w:rsidRDefault="00C863BB" w:rsidP="001A22D0">
      <w:pPr>
        <w:jc w:val="both"/>
      </w:pPr>
      <w:r>
        <w:t xml:space="preserve">I denne øvelse skal </w:t>
      </w:r>
      <w:r w:rsidR="001A22D0">
        <w:t xml:space="preserve">der </w:t>
      </w:r>
      <w:r>
        <w:t>designes og implementeres mulighed</w:t>
      </w:r>
      <w:r w:rsidR="001A22D0">
        <w:t>en</w:t>
      </w:r>
      <w:r>
        <w:t xml:space="preserve"> for at overføre en fil v</w:t>
      </w:r>
      <w:r w:rsidR="001A22D0">
        <w:t>ha. den serielle kommunikations</w:t>
      </w:r>
      <w:r>
        <w:t>port i en virtuel maskine. Det seri</w:t>
      </w:r>
      <w:r w:rsidR="001A22D0">
        <w:t>elle interface er</w:t>
      </w:r>
      <w:r>
        <w:t xml:space="preserve"> et RS</w:t>
      </w:r>
      <w:r w:rsidR="001A22D0">
        <w:t xml:space="preserve">-232 interface. </w:t>
      </w:r>
      <w:proofErr w:type="spellStart"/>
      <w:r w:rsidR="001A22D0">
        <w:t>Microcontroller</w:t>
      </w:r>
      <w:proofErr w:type="spellEnd"/>
      <w:r w:rsidR="001A22D0">
        <w:t>-</w:t>
      </w:r>
      <w:r>
        <w:t xml:space="preserve">baseret </w:t>
      </w:r>
      <w:proofErr w:type="spellStart"/>
      <w:r>
        <w:t>embedded</w:t>
      </w:r>
      <w:proofErr w:type="spellEnd"/>
      <w:r>
        <w:t xml:space="preserve"> udstyr har ofte kun mulighed for at kommunikere med omverdenen via et serielt interface. Derfor er problematikken i denne øvelse relevant. Det er desuden yderst lærerigt at udvikle en </w:t>
      </w:r>
      <w:proofErr w:type="spellStart"/>
      <w:r>
        <w:t>protocol</w:t>
      </w:r>
      <w:proofErr w:type="spellEnd"/>
      <w:r>
        <w:t xml:space="preserve"> </w:t>
      </w:r>
      <w:proofErr w:type="spellStart"/>
      <w:r>
        <w:t>stack</w:t>
      </w:r>
      <w:proofErr w:type="spellEnd"/>
      <w:r>
        <w:t xml:space="preserve">, hvilket er hovedformålet med øvelsen. </w:t>
      </w:r>
    </w:p>
    <w:p w:rsidR="001A22D0" w:rsidRDefault="00C863BB" w:rsidP="001A22D0">
      <w:pPr>
        <w:jc w:val="both"/>
      </w:pPr>
      <w:r>
        <w:t xml:space="preserve">Systemet skal give mulighed for at der fra en virtuel computer (H1) kan overføres en fil af en vilkårlig </w:t>
      </w:r>
      <w:r w:rsidR="001A22D0">
        <w:t>t</w:t>
      </w:r>
      <w:r>
        <w:t>ype</w:t>
      </w:r>
      <w:r w:rsidR="001A22D0">
        <w:t xml:space="preserve"> og </w:t>
      </w:r>
      <w:r>
        <w:t>størrelse til en anden virtuel computer (H2). Der skal designes, implementeres</w:t>
      </w:r>
      <w:r w:rsidR="001A22D0">
        <w:t xml:space="preserve"> og testes to applikationer, en server og en </w:t>
      </w:r>
      <w:proofErr w:type="spellStart"/>
      <w:r w:rsidR="001A22D0">
        <w:t>client</w:t>
      </w:r>
      <w:proofErr w:type="spellEnd"/>
      <w:r w:rsidR="001A22D0">
        <w:t>. Førstnævnte</w:t>
      </w:r>
      <w:r>
        <w:t xml:space="preserve"> anbringes i H1, sidstnævnte kan anbringes i H2. </w:t>
      </w:r>
      <w:r w:rsidR="001A22D0">
        <w:t xml:space="preserve">Client </w:t>
      </w:r>
      <w:r>
        <w:t>applikation</w:t>
      </w:r>
      <w:r w:rsidR="001A22D0">
        <w:t>en</w:t>
      </w:r>
      <w:r>
        <w:t xml:space="preserve"> ska</w:t>
      </w:r>
      <w:r w:rsidR="001A22D0">
        <w:t xml:space="preserve">l meddele serveren hvilken fil </w:t>
      </w:r>
      <w:r>
        <w:t xml:space="preserve">der skal hentes. </w:t>
      </w:r>
      <w:r w:rsidR="001A22D0">
        <w:t xml:space="preserve">Server applikationen </w:t>
      </w:r>
      <w:r>
        <w:t xml:space="preserve">skal læse og sende filen til </w:t>
      </w:r>
      <w:proofErr w:type="spellStart"/>
      <w:r w:rsidR="001A22D0">
        <w:t>c</w:t>
      </w:r>
      <w:r>
        <w:t>lienten</w:t>
      </w:r>
      <w:proofErr w:type="spellEnd"/>
      <w:r>
        <w:t xml:space="preserve"> i pakkestørrelser på 1000 bytes </w:t>
      </w:r>
      <w:proofErr w:type="spellStart"/>
      <w:r>
        <w:t>payload</w:t>
      </w:r>
      <w:proofErr w:type="spellEnd"/>
      <w:r>
        <w:t xml:space="preserve"> ad gangen. Client skal modtage disse pakker og gemme dem i en </w:t>
      </w:r>
      <w:r w:rsidR="001A22D0">
        <w:t xml:space="preserve">fil. </w:t>
      </w:r>
    </w:p>
    <w:p w:rsidR="00C863BB" w:rsidRDefault="001A22D0" w:rsidP="001A22D0">
      <w:pPr>
        <w:jc w:val="both"/>
      </w:pPr>
      <w:r>
        <w:t xml:space="preserve">Server og </w:t>
      </w:r>
      <w:proofErr w:type="spellStart"/>
      <w:r>
        <w:t>client</w:t>
      </w:r>
      <w:proofErr w:type="spellEnd"/>
      <w:r>
        <w:t xml:space="preserve"> applikationerne er udviklet i I4IKN Ø</w:t>
      </w:r>
      <w:r w:rsidR="00C863BB">
        <w:t xml:space="preserve">velse 7 (TCP-baseret </w:t>
      </w:r>
      <w:proofErr w:type="spellStart"/>
      <w:r w:rsidR="00C863BB">
        <w:t>client</w:t>
      </w:r>
      <w:proofErr w:type="spellEnd"/>
      <w:r w:rsidR="00C863BB">
        <w:t xml:space="preserve">/server). I </w:t>
      </w:r>
      <w:r>
        <w:t>Ø</w:t>
      </w:r>
      <w:r w:rsidR="00C863BB">
        <w:t xml:space="preserve">velse 7 blev der vha. anvendelse af </w:t>
      </w:r>
      <w:proofErr w:type="spellStart"/>
      <w:r w:rsidR="00C863BB">
        <w:t>socket</w:t>
      </w:r>
      <w:proofErr w:type="spellEnd"/>
      <w:r w:rsidR="00C863BB">
        <w:t xml:space="preserve">-API udført kald som etablerede en </w:t>
      </w:r>
      <w:proofErr w:type="spellStart"/>
      <w:r w:rsidR="00C863BB">
        <w:t>connection</w:t>
      </w:r>
      <w:proofErr w:type="spellEnd"/>
      <w:r w:rsidR="00C863BB">
        <w:t xml:space="preserve">, overførte filnavn, filstørrelse og fil mellem </w:t>
      </w:r>
      <w:proofErr w:type="spellStart"/>
      <w:r w:rsidR="00C863BB">
        <w:t>client</w:t>
      </w:r>
      <w:proofErr w:type="spellEnd"/>
      <w:r w:rsidR="00C863BB">
        <w:t xml:space="preserve"> og server. Disse kald skal i denne øvelse udskiftes med kald til et transportlaget i en </w:t>
      </w:r>
      <w:proofErr w:type="spellStart"/>
      <w:r w:rsidR="00C863BB">
        <w:t>protocol-stack</w:t>
      </w:r>
      <w:proofErr w:type="spellEnd"/>
      <w:r w:rsidR="00C863BB">
        <w:t>, som I selv udvikler. Transportlaget skal være pålideligt med en funktionalitet, som svare</w:t>
      </w:r>
      <w:r>
        <w:t xml:space="preserve">r til </w:t>
      </w:r>
      <w:proofErr w:type="spellStart"/>
      <w:r>
        <w:t>rdt</w:t>
      </w:r>
      <w:proofErr w:type="spellEnd"/>
      <w:r>
        <w:t xml:space="preserve"> v.2.2 i lærebogen</w:t>
      </w:r>
      <w:r w:rsidR="00C863BB">
        <w:t>. Client og server kan også have samme brugerflade som client-/server-applikationerne i øvelse 7 (TCP/IP-baseret filoverførsel).</w:t>
      </w:r>
    </w:p>
    <w:p w:rsidR="00C863BB" w:rsidRDefault="00C863BB" w:rsidP="00704C0D">
      <w:pPr>
        <w:pStyle w:val="Heading1"/>
      </w:pPr>
      <w:bookmarkStart w:id="2" w:name="_Toc482560687"/>
      <w:r>
        <w:t>Protokolstakken</w:t>
      </w:r>
      <w:bookmarkEnd w:id="2"/>
    </w:p>
    <w:p w:rsidR="00704C0D" w:rsidRPr="00704C0D" w:rsidRDefault="00704C0D" w:rsidP="00704C0D">
      <w:r>
        <w:t>Denne øvelse løses ved at dele de enkelte funktioner efter en lagdelt model for en protokolstak.</w:t>
      </w:r>
    </w:p>
    <w:p w:rsidR="00704C0D" w:rsidRDefault="00704C0D" w:rsidP="00704C0D">
      <w:pPr>
        <w:jc w:val="center"/>
      </w:pPr>
      <w:r>
        <w:rPr>
          <w:noProof/>
          <w:lang w:eastAsia="da-DK"/>
        </w:rPr>
        <w:drawing>
          <wp:inline distT="0" distB="0" distL="0" distR="0" wp14:anchorId="456B2D66" wp14:editId="7AC7AA9C">
            <wp:extent cx="4950000" cy="2509200"/>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0000" cy="2509200"/>
                    </a:xfrm>
                    <a:prstGeom prst="rect">
                      <a:avLst/>
                    </a:prstGeom>
                  </pic:spPr>
                </pic:pic>
              </a:graphicData>
            </a:graphic>
          </wp:inline>
        </w:drawing>
      </w:r>
    </w:p>
    <w:p w:rsidR="00704C0D" w:rsidRPr="00704C0D" w:rsidRDefault="00704C0D" w:rsidP="00704C0D">
      <w:pPr>
        <w:jc w:val="center"/>
      </w:pPr>
    </w:p>
    <w:p w:rsidR="00D913F0" w:rsidRDefault="00D913F0" w:rsidP="001A22D0">
      <w:r w:rsidRPr="00D913F0">
        <w:rPr>
          <w:b/>
        </w:rPr>
        <w:t>Det fysiske lag:</w:t>
      </w:r>
      <w:r>
        <w:t xml:space="preserve"> Dette lag er givet ved seriel kommunikation via RS-232 porte og via et </w:t>
      </w:r>
      <w:proofErr w:type="spellStart"/>
      <w:r>
        <w:t>null</w:t>
      </w:r>
      <w:proofErr w:type="spellEnd"/>
      <w:r>
        <w:t>-modem (/</w:t>
      </w:r>
      <w:proofErr w:type="spellStart"/>
      <w:r>
        <w:t>dev</w:t>
      </w:r>
      <w:proofErr w:type="spellEnd"/>
      <w:r>
        <w:t>/ttyS1).</w:t>
      </w:r>
    </w:p>
    <w:p w:rsidR="00704C0D" w:rsidRDefault="00704C0D" w:rsidP="001A22D0"/>
    <w:p w:rsidR="00D913F0" w:rsidRDefault="00D913F0" w:rsidP="001A22D0">
      <w:pPr>
        <w:jc w:val="both"/>
      </w:pPr>
      <w:r w:rsidRPr="00D913F0">
        <w:rPr>
          <w:b/>
        </w:rPr>
        <w:t>Datalinklag:</w:t>
      </w:r>
      <w:r>
        <w:t xml:space="preserve"> Til dette lag skal I implementere en modificeret SLIP protokol. Protokollen skal implementeres således: Som start og stop karakter benyttes ’A’. Hvis karakteren ’A’ forekommer i </w:t>
      </w:r>
      <w:proofErr w:type="spellStart"/>
      <w:r>
        <w:t>framet</w:t>
      </w:r>
      <w:proofErr w:type="spellEnd"/>
      <w:r>
        <w:t xml:space="preserve"> erstattes det med de to tegn ’B’ og ’C’, og hvis tegnet ’B’ forekommer, erstattes det med de to tegn ’B’ og ’D’.</w:t>
      </w:r>
    </w:p>
    <w:p w:rsidR="001A22D0" w:rsidRDefault="001A22D0" w:rsidP="001A22D0">
      <w:pPr>
        <w:jc w:val="both"/>
      </w:pPr>
    </w:p>
    <w:p w:rsidR="001A22D0" w:rsidRDefault="00C863BB" w:rsidP="005162CB">
      <w:pPr>
        <w:jc w:val="center"/>
      </w:pPr>
      <w:r>
        <w:rPr>
          <w:noProof/>
          <w:lang w:eastAsia="da-DK"/>
        </w:rPr>
        <w:drawing>
          <wp:inline distT="0" distB="0" distL="0" distR="0" wp14:anchorId="47446190" wp14:editId="639758EE">
            <wp:extent cx="4392000" cy="12348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2000" cy="1234800"/>
                    </a:xfrm>
                    <a:prstGeom prst="rect">
                      <a:avLst/>
                    </a:prstGeom>
                  </pic:spPr>
                </pic:pic>
              </a:graphicData>
            </a:graphic>
          </wp:inline>
        </w:drawing>
      </w:r>
    </w:p>
    <w:p w:rsidR="00D913F0" w:rsidRDefault="00D913F0" w:rsidP="001A22D0">
      <w:pPr>
        <w:jc w:val="both"/>
      </w:pPr>
      <w:r w:rsidRPr="00D913F0">
        <w:rPr>
          <w:b/>
        </w:rPr>
        <w:t>Netværkslag:</w:t>
      </w:r>
      <w:r>
        <w:t xml:space="preserve"> Dette lag findes ikke, da vi kun anvender </w:t>
      </w:r>
      <w:proofErr w:type="spellStart"/>
      <w:r>
        <w:t>point-to-point</w:t>
      </w:r>
      <w:proofErr w:type="spellEnd"/>
      <w:r>
        <w:t xml:space="preserve"> kommunikation (dvs. kommunikation uden routing).</w:t>
      </w:r>
    </w:p>
    <w:p w:rsidR="00D913F0" w:rsidRDefault="00D913F0" w:rsidP="001A22D0">
      <w:pPr>
        <w:jc w:val="both"/>
      </w:pPr>
      <w:r w:rsidRPr="00D913F0">
        <w:rPr>
          <w:b/>
        </w:rPr>
        <w:t xml:space="preserve">Transportlag: </w:t>
      </w:r>
      <w:r>
        <w:t>I skal implementere en stop-and-</w:t>
      </w:r>
      <w:proofErr w:type="spellStart"/>
      <w:r>
        <w:t>wait</w:t>
      </w:r>
      <w:proofErr w:type="spellEnd"/>
      <w:r>
        <w:t xml:space="preserve"> protokol. Protokollen skal være pålidelig og skal anvende en 16 bit Internet-checksum til fejldetektering. Det er et krav at protokollen skal kunne håndtere ødelagte data (f.eks. pga. EMC). Det er ikke et absolut krav at protokollen skal kunne håndtere mistede data (timeout, </w:t>
      </w:r>
      <w:proofErr w:type="spellStart"/>
      <w:r>
        <w:t>rdt</w:t>
      </w:r>
      <w:proofErr w:type="spellEnd"/>
      <w:r>
        <w:t xml:space="preserve"> v. 3.0 ifølge lærebogen) men implementer timeout-funktionaliteten hvis tiden er til det - få stop-and-</w:t>
      </w:r>
      <w:proofErr w:type="spellStart"/>
      <w:r>
        <w:t>wait</w:t>
      </w:r>
      <w:proofErr w:type="spellEnd"/>
      <w:r>
        <w:t xml:space="preserve"> protokollen til at fungere først. Den maksimale længde af transportlagets data (</w:t>
      </w:r>
      <w:proofErr w:type="spellStart"/>
      <w:r>
        <w:t>payload</w:t>
      </w:r>
      <w:proofErr w:type="spellEnd"/>
      <w:r>
        <w:t>) sættes til 1000 bytes.</w:t>
      </w:r>
    </w:p>
    <w:p w:rsidR="00C863BB" w:rsidRDefault="00C863BB" w:rsidP="00C863BB">
      <w:pPr>
        <w:jc w:val="center"/>
      </w:pPr>
      <w:r>
        <w:rPr>
          <w:noProof/>
          <w:lang w:eastAsia="da-DK"/>
        </w:rPr>
        <w:drawing>
          <wp:inline distT="0" distB="0" distL="0" distR="0" wp14:anchorId="3D42319A" wp14:editId="041622FB">
            <wp:extent cx="4338000" cy="1105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8000" cy="1105200"/>
                    </a:xfrm>
                    <a:prstGeom prst="rect">
                      <a:avLst/>
                    </a:prstGeom>
                  </pic:spPr>
                </pic:pic>
              </a:graphicData>
            </a:graphic>
          </wp:inline>
        </w:drawing>
      </w:r>
    </w:p>
    <w:p w:rsidR="00C863BB" w:rsidRDefault="00C863BB" w:rsidP="00C863BB">
      <w:pPr>
        <w:jc w:val="center"/>
      </w:pPr>
    </w:p>
    <w:tbl>
      <w:tblPr>
        <w:tblStyle w:val="TableGrid"/>
        <w:tblW w:w="0" w:type="auto"/>
        <w:jc w:val="center"/>
        <w:tblInd w:w="0" w:type="dxa"/>
        <w:tblLook w:val="04A0" w:firstRow="1" w:lastRow="0" w:firstColumn="1" w:lastColumn="0" w:noHBand="0" w:noVBand="1"/>
      </w:tblPr>
      <w:tblGrid>
        <w:gridCol w:w="1129"/>
        <w:gridCol w:w="5670"/>
      </w:tblGrid>
      <w:tr w:rsidR="00C863BB" w:rsidTr="00C863BB">
        <w:trPr>
          <w:jc w:val="center"/>
        </w:trPr>
        <w:tc>
          <w:tcPr>
            <w:tcW w:w="1129" w:type="dxa"/>
          </w:tcPr>
          <w:p w:rsidR="00C863BB" w:rsidRPr="00C863BB" w:rsidRDefault="00C863BB" w:rsidP="00C863BB">
            <w:pPr>
              <w:rPr>
                <w:b/>
              </w:rPr>
            </w:pPr>
            <w:r w:rsidRPr="00C863BB">
              <w:rPr>
                <w:b/>
              </w:rPr>
              <w:t>CS_HI</w:t>
            </w:r>
          </w:p>
        </w:tc>
        <w:tc>
          <w:tcPr>
            <w:tcW w:w="5670" w:type="dxa"/>
          </w:tcPr>
          <w:p w:rsidR="00C863BB" w:rsidRDefault="00C863BB" w:rsidP="00C863BB">
            <w:r>
              <w:t>Den mest betydende del af checksums-beregningen.</w:t>
            </w:r>
          </w:p>
        </w:tc>
      </w:tr>
      <w:tr w:rsidR="00C863BB" w:rsidTr="00C863BB">
        <w:trPr>
          <w:jc w:val="center"/>
        </w:trPr>
        <w:tc>
          <w:tcPr>
            <w:tcW w:w="1129" w:type="dxa"/>
          </w:tcPr>
          <w:p w:rsidR="00C863BB" w:rsidRPr="00C863BB" w:rsidRDefault="00C863BB" w:rsidP="00C863BB">
            <w:pPr>
              <w:rPr>
                <w:b/>
              </w:rPr>
            </w:pPr>
            <w:r w:rsidRPr="00C863BB">
              <w:rPr>
                <w:b/>
              </w:rPr>
              <w:t>CS_LO</w:t>
            </w:r>
          </w:p>
        </w:tc>
        <w:tc>
          <w:tcPr>
            <w:tcW w:w="5670" w:type="dxa"/>
          </w:tcPr>
          <w:p w:rsidR="00C863BB" w:rsidRDefault="00C863BB" w:rsidP="00C863BB">
            <w:r>
              <w:t>Den mindst betydende del af checksums-beregningen.</w:t>
            </w:r>
          </w:p>
        </w:tc>
      </w:tr>
      <w:tr w:rsidR="00C863BB" w:rsidTr="00C863BB">
        <w:trPr>
          <w:jc w:val="center"/>
        </w:trPr>
        <w:tc>
          <w:tcPr>
            <w:tcW w:w="1129" w:type="dxa"/>
          </w:tcPr>
          <w:p w:rsidR="00C863BB" w:rsidRPr="00C863BB" w:rsidRDefault="00C863BB" w:rsidP="00C863BB">
            <w:pPr>
              <w:rPr>
                <w:b/>
              </w:rPr>
            </w:pPr>
            <w:r w:rsidRPr="00C863BB">
              <w:rPr>
                <w:b/>
              </w:rPr>
              <w:t>SEQ</w:t>
            </w:r>
          </w:p>
        </w:tc>
        <w:tc>
          <w:tcPr>
            <w:tcW w:w="5670" w:type="dxa"/>
          </w:tcPr>
          <w:p w:rsidR="00C863BB" w:rsidRDefault="00C863BB" w:rsidP="00C863BB">
            <w:r>
              <w:t>Sekvensnummer på det afsendte segment.</w:t>
            </w:r>
          </w:p>
        </w:tc>
      </w:tr>
      <w:tr w:rsidR="00C863BB" w:rsidTr="00C863BB">
        <w:trPr>
          <w:jc w:val="center"/>
        </w:trPr>
        <w:tc>
          <w:tcPr>
            <w:tcW w:w="1129" w:type="dxa"/>
            <w:vMerge w:val="restart"/>
          </w:tcPr>
          <w:p w:rsidR="00C863BB" w:rsidRPr="00C863BB" w:rsidRDefault="00C863BB" w:rsidP="00C863BB">
            <w:pPr>
              <w:rPr>
                <w:b/>
              </w:rPr>
            </w:pPr>
            <w:r w:rsidRPr="00C863BB">
              <w:rPr>
                <w:b/>
              </w:rPr>
              <w:t>TYPE</w:t>
            </w:r>
          </w:p>
        </w:tc>
        <w:tc>
          <w:tcPr>
            <w:tcW w:w="5670" w:type="dxa"/>
          </w:tcPr>
          <w:p w:rsidR="00C863BB" w:rsidRDefault="00C863BB" w:rsidP="00C863BB">
            <w:r>
              <w:t>0 (DATA)</w:t>
            </w:r>
          </w:p>
        </w:tc>
      </w:tr>
      <w:tr w:rsidR="00C863BB" w:rsidTr="00C863BB">
        <w:trPr>
          <w:jc w:val="center"/>
        </w:trPr>
        <w:tc>
          <w:tcPr>
            <w:tcW w:w="1129" w:type="dxa"/>
            <w:vMerge/>
          </w:tcPr>
          <w:p w:rsidR="00C863BB" w:rsidRDefault="00C863BB" w:rsidP="00C863BB"/>
        </w:tc>
        <w:tc>
          <w:tcPr>
            <w:tcW w:w="5670" w:type="dxa"/>
          </w:tcPr>
          <w:p w:rsidR="00C863BB" w:rsidRDefault="00C863BB" w:rsidP="00C863BB">
            <w:r>
              <w:t>1 (ACK)</w:t>
            </w:r>
          </w:p>
        </w:tc>
      </w:tr>
      <w:tr w:rsidR="00C863BB" w:rsidTr="00C863BB">
        <w:trPr>
          <w:jc w:val="center"/>
        </w:trPr>
        <w:tc>
          <w:tcPr>
            <w:tcW w:w="1129" w:type="dxa"/>
          </w:tcPr>
          <w:p w:rsidR="00C863BB" w:rsidRPr="00C863BB" w:rsidRDefault="00C863BB" w:rsidP="00C863BB">
            <w:pPr>
              <w:rPr>
                <w:b/>
              </w:rPr>
            </w:pPr>
            <w:r w:rsidRPr="00C863BB">
              <w:rPr>
                <w:b/>
              </w:rPr>
              <w:t>DATA</w:t>
            </w:r>
          </w:p>
        </w:tc>
        <w:tc>
          <w:tcPr>
            <w:tcW w:w="5670" w:type="dxa"/>
          </w:tcPr>
          <w:p w:rsidR="00C863BB" w:rsidRDefault="00C863BB" w:rsidP="00C863BB">
            <w:proofErr w:type="spellStart"/>
            <w:r>
              <w:t>Payload</w:t>
            </w:r>
            <w:proofErr w:type="spellEnd"/>
            <w:r>
              <w:t xml:space="preserve"> på mellem 0-1000 bytes. </w:t>
            </w:r>
            <w:r>
              <w:br/>
              <w:t>Skal altid være af længden 0 ved ACK.</w:t>
            </w:r>
          </w:p>
        </w:tc>
      </w:tr>
    </w:tbl>
    <w:p w:rsidR="005162CB" w:rsidRDefault="005162CB" w:rsidP="001A22D0">
      <w:pPr>
        <w:jc w:val="both"/>
      </w:pPr>
    </w:p>
    <w:p w:rsidR="00D913F0" w:rsidRDefault="00D913F0" w:rsidP="001A22D0">
      <w:pPr>
        <w:jc w:val="both"/>
      </w:pPr>
      <w:r w:rsidRPr="00C863BB">
        <w:rPr>
          <w:b/>
        </w:rPr>
        <w:t>Applikationslaget:</w:t>
      </w:r>
      <w:r>
        <w:t xml:space="preserve"> Her skal </w:t>
      </w:r>
      <w:proofErr w:type="spellStart"/>
      <w:r>
        <w:t>client</w:t>
      </w:r>
      <w:proofErr w:type="spellEnd"/>
      <w:r>
        <w:t xml:space="preserve"> sende et filnavn (defineret af brugeren) til</w:t>
      </w:r>
      <w:r w:rsidR="00C863BB">
        <w:t xml:space="preserve"> </w:t>
      </w:r>
      <w:r>
        <w:t>server – og server skal returnere filstørrelse og selve filen til</w:t>
      </w:r>
      <w:r w:rsidR="00C863BB">
        <w:t xml:space="preserve"> </w:t>
      </w:r>
      <w:proofErr w:type="spellStart"/>
      <w:r w:rsidR="00C863BB">
        <w:t>client</w:t>
      </w:r>
      <w:proofErr w:type="spellEnd"/>
      <w:r w:rsidR="00C863BB">
        <w:t xml:space="preserve"> via transportlaget.</w:t>
      </w:r>
    </w:p>
    <w:p w:rsidR="00704C0D" w:rsidRDefault="00704C0D">
      <w:pPr>
        <w:spacing w:line="259" w:lineRule="auto"/>
        <w:rPr>
          <w:rFonts w:asciiTheme="majorHAnsi" w:eastAsiaTheme="majorEastAsia" w:hAnsiTheme="majorHAnsi" w:cstheme="majorBidi"/>
          <w:sz w:val="32"/>
          <w:szCs w:val="32"/>
        </w:rPr>
      </w:pPr>
      <w:r>
        <w:br w:type="page"/>
      </w:r>
    </w:p>
    <w:p w:rsidR="00D913F0" w:rsidRDefault="00D913F0" w:rsidP="00D913F0">
      <w:pPr>
        <w:pStyle w:val="Heading1"/>
      </w:pPr>
      <w:bookmarkStart w:id="3" w:name="_Toc482560688"/>
      <w:r>
        <w:lastRenderedPageBreak/>
        <w:t>Linklaget</w:t>
      </w:r>
      <w:bookmarkEnd w:id="3"/>
    </w:p>
    <w:p w:rsidR="00D913F0" w:rsidRDefault="00D913F0" w:rsidP="00D913F0">
      <w:pPr>
        <w:pStyle w:val="Heading2"/>
      </w:pPr>
      <w:bookmarkStart w:id="4" w:name="_Toc482560689"/>
      <w:r>
        <w:t>Send-metode</w:t>
      </w:r>
      <w:bookmarkEnd w:id="4"/>
    </w:p>
    <w:p w:rsidR="00704C0D" w:rsidRDefault="00704C0D" w:rsidP="00704C0D">
      <w:pPr>
        <w:pStyle w:val="Default"/>
        <w:jc w:val="both"/>
        <w:rPr>
          <w:sz w:val="22"/>
          <w:szCs w:val="22"/>
        </w:rPr>
      </w:pPr>
      <w:r>
        <w:rPr>
          <w:sz w:val="22"/>
          <w:szCs w:val="22"/>
        </w:rPr>
        <w:t xml:space="preserve">Et </w:t>
      </w:r>
      <w:r>
        <w:rPr>
          <w:i/>
          <w:iCs/>
          <w:sz w:val="22"/>
          <w:szCs w:val="22"/>
        </w:rPr>
        <w:t xml:space="preserve">for-loop </w:t>
      </w:r>
      <w:r>
        <w:rPr>
          <w:sz w:val="22"/>
          <w:szCs w:val="22"/>
        </w:rPr>
        <w:t xml:space="preserve">oprettes, den looper så længe </w:t>
      </w:r>
      <w:r>
        <w:rPr>
          <w:i/>
          <w:iCs/>
          <w:sz w:val="22"/>
          <w:szCs w:val="22"/>
        </w:rPr>
        <w:t xml:space="preserve">i &lt; </w:t>
      </w:r>
      <w:proofErr w:type="spellStart"/>
      <w:r>
        <w:rPr>
          <w:i/>
          <w:iCs/>
          <w:sz w:val="22"/>
          <w:szCs w:val="22"/>
        </w:rPr>
        <w:t>size</w:t>
      </w:r>
      <w:proofErr w:type="spellEnd"/>
      <w:r>
        <w:rPr>
          <w:sz w:val="22"/>
          <w:szCs w:val="22"/>
        </w:rPr>
        <w:t xml:space="preserve">. For at udskifte karakteren ’A’ med ’BC’ oprettes et </w:t>
      </w:r>
      <w:proofErr w:type="spellStart"/>
      <w:r>
        <w:rPr>
          <w:i/>
          <w:iCs/>
          <w:sz w:val="22"/>
          <w:szCs w:val="22"/>
        </w:rPr>
        <w:t>if</w:t>
      </w:r>
      <w:proofErr w:type="spellEnd"/>
      <w:r>
        <w:rPr>
          <w:i/>
          <w:iCs/>
          <w:sz w:val="22"/>
          <w:szCs w:val="22"/>
        </w:rPr>
        <w:t>-loop</w:t>
      </w:r>
      <w:r>
        <w:rPr>
          <w:sz w:val="22"/>
          <w:szCs w:val="22"/>
        </w:rPr>
        <w:t xml:space="preserve">. </w:t>
      </w:r>
      <w:r w:rsidR="00DE6AF6">
        <w:rPr>
          <w:sz w:val="22"/>
          <w:szCs w:val="22"/>
        </w:rPr>
        <w:t xml:space="preserve">For at udskifte karakteren ’B’ med ’BD’ oprettes et </w:t>
      </w:r>
      <w:proofErr w:type="spellStart"/>
      <w:r w:rsidR="00DE6AF6">
        <w:rPr>
          <w:i/>
          <w:iCs/>
          <w:sz w:val="22"/>
          <w:szCs w:val="22"/>
        </w:rPr>
        <w:t>else</w:t>
      </w:r>
      <w:proofErr w:type="spellEnd"/>
      <w:r w:rsidR="00DE6AF6">
        <w:rPr>
          <w:i/>
          <w:iCs/>
          <w:sz w:val="22"/>
          <w:szCs w:val="22"/>
        </w:rPr>
        <w:t>-</w:t>
      </w:r>
      <w:proofErr w:type="spellStart"/>
      <w:r w:rsidR="00DE6AF6">
        <w:rPr>
          <w:i/>
          <w:iCs/>
          <w:sz w:val="22"/>
          <w:szCs w:val="22"/>
        </w:rPr>
        <w:t>if</w:t>
      </w:r>
      <w:proofErr w:type="spellEnd"/>
      <w:r w:rsidR="00DE6AF6">
        <w:rPr>
          <w:i/>
          <w:iCs/>
          <w:sz w:val="22"/>
          <w:szCs w:val="22"/>
        </w:rPr>
        <w:t>-loop</w:t>
      </w:r>
      <w:r w:rsidR="00DE6AF6">
        <w:rPr>
          <w:sz w:val="22"/>
          <w:szCs w:val="22"/>
        </w:rPr>
        <w:t xml:space="preserve">. </w:t>
      </w:r>
      <w:r>
        <w:rPr>
          <w:sz w:val="22"/>
          <w:szCs w:val="22"/>
        </w:rPr>
        <w:t xml:space="preserve">Hvis </w:t>
      </w:r>
      <w:proofErr w:type="spellStart"/>
      <w:r>
        <w:rPr>
          <w:sz w:val="22"/>
          <w:szCs w:val="22"/>
        </w:rPr>
        <w:t>buf</w:t>
      </w:r>
      <w:proofErr w:type="spellEnd"/>
      <w:r>
        <w:rPr>
          <w:sz w:val="22"/>
          <w:szCs w:val="22"/>
        </w:rPr>
        <w:t xml:space="preserve"> index </w:t>
      </w:r>
      <w:r>
        <w:rPr>
          <w:i/>
          <w:iCs/>
          <w:sz w:val="22"/>
          <w:szCs w:val="22"/>
        </w:rPr>
        <w:t>i = ’A’</w:t>
      </w:r>
      <w:r>
        <w:rPr>
          <w:sz w:val="22"/>
          <w:szCs w:val="22"/>
        </w:rPr>
        <w:t xml:space="preserve">, så bliver </w:t>
      </w:r>
      <w:r w:rsidRPr="007A1EE8">
        <w:rPr>
          <w:iCs/>
          <w:sz w:val="22"/>
          <w:szCs w:val="22"/>
        </w:rPr>
        <w:t>buffer-arrayet</w:t>
      </w:r>
      <w:r>
        <w:rPr>
          <w:iCs/>
          <w:sz w:val="22"/>
          <w:szCs w:val="22"/>
        </w:rPr>
        <w:t xml:space="preserve"> </w:t>
      </w:r>
      <w:r>
        <w:rPr>
          <w:i/>
          <w:iCs/>
          <w:sz w:val="22"/>
          <w:szCs w:val="22"/>
        </w:rPr>
        <w:t xml:space="preserve">k </w:t>
      </w:r>
      <w:r>
        <w:rPr>
          <w:sz w:val="22"/>
          <w:szCs w:val="22"/>
        </w:rPr>
        <w:t xml:space="preserve">til ’B’ og ’C’ samt buffer </w:t>
      </w:r>
      <w:r>
        <w:rPr>
          <w:i/>
          <w:sz w:val="22"/>
          <w:szCs w:val="22"/>
        </w:rPr>
        <w:t>k</w:t>
      </w:r>
      <w:r>
        <w:rPr>
          <w:sz w:val="22"/>
          <w:szCs w:val="22"/>
        </w:rPr>
        <w:t xml:space="preserve"> tælles op. Hvis ikke ovenstående </w:t>
      </w:r>
      <w:proofErr w:type="spellStart"/>
      <w:r>
        <w:rPr>
          <w:i/>
          <w:iCs/>
          <w:sz w:val="22"/>
          <w:szCs w:val="22"/>
        </w:rPr>
        <w:t>if</w:t>
      </w:r>
      <w:proofErr w:type="spellEnd"/>
      <w:r>
        <w:rPr>
          <w:i/>
          <w:iCs/>
          <w:sz w:val="22"/>
          <w:szCs w:val="22"/>
        </w:rPr>
        <w:t xml:space="preserve">-loop </w:t>
      </w:r>
      <w:r>
        <w:rPr>
          <w:sz w:val="22"/>
          <w:szCs w:val="22"/>
        </w:rPr>
        <w:t xml:space="preserve">er tilfældet, så tjekkes om </w:t>
      </w:r>
      <w:proofErr w:type="spellStart"/>
      <w:r>
        <w:rPr>
          <w:sz w:val="22"/>
          <w:szCs w:val="22"/>
        </w:rPr>
        <w:t>buf</w:t>
      </w:r>
      <w:proofErr w:type="spellEnd"/>
      <w:r>
        <w:rPr>
          <w:sz w:val="22"/>
          <w:szCs w:val="22"/>
        </w:rPr>
        <w:t xml:space="preserve"> index </w:t>
      </w:r>
      <w:r>
        <w:rPr>
          <w:i/>
          <w:iCs/>
          <w:sz w:val="22"/>
          <w:szCs w:val="22"/>
        </w:rPr>
        <w:t xml:space="preserve">i = ’B’. </w:t>
      </w:r>
      <w:r>
        <w:rPr>
          <w:sz w:val="22"/>
          <w:szCs w:val="22"/>
        </w:rPr>
        <w:t xml:space="preserve">Hvis dette er tilfældet, så sættes </w:t>
      </w:r>
      <w:r w:rsidRPr="007A1EE8">
        <w:rPr>
          <w:iCs/>
          <w:sz w:val="22"/>
          <w:szCs w:val="22"/>
        </w:rPr>
        <w:t>buffer-arrayet</w:t>
      </w:r>
      <w:r>
        <w:rPr>
          <w:i/>
          <w:iCs/>
          <w:sz w:val="22"/>
          <w:szCs w:val="22"/>
        </w:rPr>
        <w:t xml:space="preserve"> k </w:t>
      </w:r>
      <w:r>
        <w:rPr>
          <w:sz w:val="22"/>
          <w:szCs w:val="22"/>
        </w:rPr>
        <w:t xml:space="preserve">til ’B’ og ’D’ samt buffer tælles op. Til sidst oprettes et </w:t>
      </w:r>
      <w:proofErr w:type="spellStart"/>
      <w:r>
        <w:rPr>
          <w:i/>
          <w:iCs/>
          <w:sz w:val="22"/>
          <w:szCs w:val="22"/>
        </w:rPr>
        <w:t>else</w:t>
      </w:r>
      <w:proofErr w:type="spellEnd"/>
      <w:r>
        <w:rPr>
          <w:i/>
          <w:iCs/>
          <w:sz w:val="22"/>
          <w:szCs w:val="22"/>
        </w:rPr>
        <w:t>-loop</w:t>
      </w:r>
      <w:r>
        <w:rPr>
          <w:sz w:val="22"/>
          <w:szCs w:val="22"/>
        </w:rPr>
        <w:t xml:space="preserve">. Hvis ingen af de ovenstående scenarier er tilfældet, så sættes </w:t>
      </w:r>
      <w:r w:rsidRPr="00F65B2A">
        <w:rPr>
          <w:iCs/>
          <w:sz w:val="22"/>
          <w:szCs w:val="22"/>
        </w:rPr>
        <w:t>buffer index</w:t>
      </w:r>
      <w:r>
        <w:rPr>
          <w:i/>
          <w:iCs/>
          <w:sz w:val="22"/>
          <w:szCs w:val="22"/>
        </w:rPr>
        <w:t xml:space="preserve"> k </w:t>
      </w:r>
      <w:r>
        <w:rPr>
          <w:sz w:val="22"/>
          <w:szCs w:val="22"/>
        </w:rPr>
        <w:t xml:space="preserve">til at være lig med </w:t>
      </w:r>
      <w:proofErr w:type="spellStart"/>
      <w:r w:rsidRPr="00F65B2A">
        <w:rPr>
          <w:iCs/>
          <w:sz w:val="22"/>
          <w:szCs w:val="22"/>
        </w:rPr>
        <w:t>buf</w:t>
      </w:r>
      <w:proofErr w:type="spellEnd"/>
      <w:r w:rsidRPr="00F65B2A">
        <w:rPr>
          <w:iCs/>
          <w:sz w:val="22"/>
          <w:szCs w:val="22"/>
        </w:rPr>
        <w:t xml:space="preserve"> index</w:t>
      </w:r>
      <w:r>
        <w:rPr>
          <w:i/>
          <w:iCs/>
          <w:sz w:val="22"/>
          <w:szCs w:val="22"/>
        </w:rPr>
        <w:t xml:space="preserve"> i </w:t>
      </w:r>
      <w:r>
        <w:rPr>
          <w:sz w:val="22"/>
          <w:szCs w:val="22"/>
        </w:rPr>
        <w:t xml:space="preserve">samt bufferen tælles op. </w:t>
      </w:r>
    </w:p>
    <w:p w:rsidR="00704C0D" w:rsidRDefault="00704C0D" w:rsidP="00704C0D">
      <w:pPr>
        <w:pStyle w:val="Default"/>
        <w:rPr>
          <w:sz w:val="22"/>
          <w:szCs w:val="22"/>
        </w:rPr>
      </w:pPr>
    </w:p>
    <w:p w:rsidR="00704C0D" w:rsidRPr="00704C0D" w:rsidRDefault="00704C0D" w:rsidP="00704C0D">
      <w:pPr>
        <w:pStyle w:val="Default"/>
        <w:spacing w:after="240"/>
        <w:rPr>
          <w:sz w:val="22"/>
          <w:szCs w:val="22"/>
        </w:rPr>
      </w:pPr>
      <w:r>
        <w:rPr>
          <w:sz w:val="22"/>
          <w:szCs w:val="22"/>
        </w:rPr>
        <w:t xml:space="preserve">For at sætte </w:t>
      </w:r>
      <w:r w:rsidRPr="007A1EE8">
        <w:rPr>
          <w:sz w:val="22"/>
          <w:szCs w:val="22"/>
        </w:rPr>
        <w:t>start og stop karakter</w:t>
      </w:r>
      <w:r>
        <w:rPr>
          <w:sz w:val="22"/>
          <w:szCs w:val="22"/>
        </w:rPr>
        <w:t xml:space="preserve"> sættes bytearrayet </w:t>
      </w:r>
      <w:r>
        <w:rPr>
          <w:i/>
          <w:iCs/>
          <w:sz w:val="22"/>
          <w:szCs w:val="22"/>
        </w:rPr>
        <w:t xml:space="preserve">buffer </w:t>
      </w:r>
      <w:r>
        <w:rPr>
          <w:sz w:val="22"/>
          <w:szCs w:val="22"/>
        </w:rPr>
        <w:t xml:space="preserve">på index 0 til karakteren ’A’ og til slut sættes bytearrayet </w:t>
      </w:r>
      <w:r w:rsidRPr="007A1EE8">
        <w:rPr>
          <w:i/>
          <w:sz w:val="22"/>
          <w:szCs w:val="22"/>
        </w:rPr>
        <w:t>buffer</w:t>
      </w:r>
      <w:r>
        <w:rPr>
          <w:sz w:val="22"/>
          <w:szCs w:val="22"/>
        </w:rPr>
        <w:t xml:space="preserve"> på index</w:t>
      </w:r>
      <w:r w:rsidRPr="00F65B2A">
        <w:rPr>
          <w:i/>
          <w:sz w:val="22"/>
          <w:szCs w:val="22"/>
        </w:rPr>
        <w:t xml:space="preserve"> k</w:t>
      </w:r>
      <w:r>
        <w:rPr>
          <w:sz w:val="22"/>
          <w:szCs w:val="22"/>
        </w:rPr>
        <w:t>-1 til karakteren ’A’.</w:t>
      </w:r>
    </w:p>
    <w:tbl>
      <w:tblPr>
        <w:tblStyle w:val="TableGrid"/>
        <w:tblW w:w="0" w:type="auto"/>
        <w:tblInd w:w="0" w:type="dxa"/>
        <w:tblLook w:val="04A0" w:firstRow="1" w:lastRow="0" w:firstColumn="1" w:lastColumn="0" w:noHBand="0" w:noVBand="1"/>
      </w:tblPr>
      <w:tblGrid>
        <w:gridCol w:w="9628"/>
      </w:tblGrid>
      <w:tr w:rsidR="00AD6CCB" w:rsidTr="00AD6CCB">
        <w:tc>
          <w:tcPr>
            <w:tcW w:w="9628" w:type="dxa"/>
          </w:tcPr>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roofErr w:type="spellStart"/>
            <w:r w:rsidRPr="005162CB">
              <w:rPr>
                <w:rFonts w:ascii="Courier New" w:hAnsi="Courier New" w:cs="Courier New"/>
                <w:color w:val="8000FF"/>
                <w:sz w:val="18"/>
                <w:szCs w:val="20"/>
                <w:highlight w:val="white"/>
              </w:rPr>
              <w:t>void</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Link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send</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8000FF"/>
                <w:sz w:val="18"/>
                <w:szCs w:val="20"/>
                <w:highlight w:val="white"/>
              </w:rPr>
              <w:t>const</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8000FF"/>
                <w:sz w:val="18"/>
                <w:szCs w:val="20"/>
                <w:highlight w:val="white"/>
              </w:rPr>
              <w:t>char</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short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8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008000"/>
                <w:sz w:val="18"/>
                <w:szCs w:val="20"/>
                <w:highlight w:val="white"/>
              </w:rPr>
              <w:t xml:space="preserve">//TO DO </w:t>
            </w:r>
            <w:proofErr w:type="spellStart"/>
            <w:r w:rsidRPr="005162CB">
              <w:rPr>
                <w:rFonts w:ascii="Courier New" w:hAnsi="Courier New" w:cs="Courier New"/>
                <w:color w:val="008000"/>
                <w:sz w:val="18"/>
                <w:szCs w:val="20"/>
                <w:highlight w:val="white"/>
              </w:rPr>
              <w:t>Your</w:t>
            </w:r>
            <w:proofErr w:type="spellEnd"/>
            <w:r w:rsidRPr="005162CB">
              <w:rPr>
                <w:rFonts w:ascii="Courier New" w:hAnsi="Courier New" w:cs="Courier New"/>
                <w:color w:val="008000"/>
                <w:sz w:val="18"/>
                <w:szCs w:val="20"/>
                <w:highlight w:val="white"/>
              </w:rPr>
              <w:t xml:space="preserve"> </w:t>
            </w:r>
            <w:proofErr w:type="spellStart"/>
            <w:r w:rsidRPr="005162CB">
              <w:rPr>
                <w:rFonts w:ascii="Courier New" w:hAnsi="Courier New" w:cs="Courier New"/>
                <w:color w:val="008000"/>
                <w:sz w:val="18"/>
                <w:szCs w:val="20"/>
                <w:highlight w:val="white"/>
              </w:rPr>
              <w:t>own</w:t>
            </w:r>
            <w:proofErr w:type="spellEnd"/>
            <w:r w:rsidRPr="005162CB">
              <w:rPr>
                <w:rFonts w:ascii="Courier New" w:hAnsi="Courier New" w:cs="Courier New"/>
                <w:color w:val="008000"/>
                <w:sz w:val="18"/>
                <w:szCs w:val="20"/>
                <w:highlight w:val="white"/>
              </w:rPr>
              <w:t xml:space="preserve"> </w:t>
            </w:r>
            <w:proofErr w:type="spellStart"/>
            <w:r w:rsidRPr="005162CB">
              <w:rPr>
                <w:rFonts w:ascii="Courier New" w:hAnsi="Courier New" w:cs="Courier New"/>
                <w:color w:val="008000"/>
                <w:sz w:val="18"/>
                <w:szCs w:val="20"/>
                <w:highlight w:val="white"/>
              </w:rPr>
              <w:t>code</w:t>
            </w:r>
            <w:proofErr w:type="spellEnd"/>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int</w:t>
            </w:r>
            <w:r w:rsidRPr="005162CB">
              <w:rPr>
                <w:rFonts w:ascii="Courier New" w:hAnsi="Courier New" w:cs="Courier New"/>
                <w:color w:val="000000"/>
                <w:sz w:val="18"/>
                <w:szCs w:val="20"/>
                <w:highlight w:val="white"/>
              </w:rPr>
              <w:t xml:space="preserve"> 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k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cout</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w:t>
            </w:r>
            <w:proofErr w:type="spellStart"/>
            <w:r w:rsidRPr="005162CB">
              <w:rPr>
                <w:rFonts w:ascii="Courier New" w:hAnsi="Courier New" w:cs="Courier New"/>
                <w:color w:val="808080"/>
                <w:sz w:val="18"/>
                <w:szCs w:val="20"/>
                <w:highlight w:val="white"/>
              </w:rPr>
              <w:t>Incomming</w:t>
            </w:r>
            <w:proofErr w:type="spellEnd"/>
            <w:r w:rsidRPr="005162CB">
              <w:rPr>
                <w:rFonts w:ascii="Courier New" w:hAnsi="Courier New" w:cs="Courier New"/>
                <w:color w:val="808080"/>
                <w:sz w:val="18"/>
                <w:szCs w:val="20"/>
                <w:highlight w:val="white"/>
              </w:rPr>
              <w:t xml:space="preserve"> </w:t>
            </w:r>
            <w:proofErr w:type="spellStart"/>
            <w:r w:rsidRPr="005162CB">
              <w:rPr>
                <w:rFonts w:ascii="Courier New" w:hAnsi="Courier New" w:cs="Courier New"/>
                <w:color w:val="808080"/>
                <w:sz w:val="18"/>
                <w:szCs w:val="20"/>
                <w:highlight w:val="white"/>
              </w:rPr>
              <w:t>buf</w:t>
            </w:r>
            <w:proofErr w:type="spellEnd"/>
            <w:r w:rsidRPr="005162CB">
              <w:rPr>
                <w:rFonts w:ascii="Courier New" w:hAnsi="Courier New" w:cs="Courier New"/>
                <w:color w:val="808080"/>
                <w:sz w:val="18"/>
                <w:szCs w:val="20"/>
                <w:highlight w:val="white"/>
              </w:rPr>
              <w:t xml:space="preserve"> to link: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 xml:space="preserve">" with </w:t>
            </w:r>
            <w:proofErr w:type="spellStart"/>
            <w:r w:rsidRPr="005162CB">
              <w:rPr>
                <w:rFonts w:ascii="Courier New" w:hAnsi="Courier New" w:cs="Courier New"/>
                <w:color w:val="808080"/>
                <w:sz w:val="18"/>
                <w:szCs w:val="20"/>
                <w:highlight w:val="white"/>
              </w:rPr>
              <w:t>size</w:t>
            </w:r>
            <w:proofErr w:type="spellEnd"/>
            <w:r w:rsidRPr="005162CB">
              <w:rPr>
                <w:rFonts w:ascii="Courier New" w:hAnsi="Courier New" w:cs="Courier New"/>
                <w:color w:val="808080"/>
                <w:sz w:val="18"/>
                <w:szCs w:val="20"/>
                <w:highlight w:val="white"/>
              </w:rPr>
              <w:t>: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endl</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FF"/>
                <w:sz w:val="18"/>
                <w:szCs w:val="20"/>
                <w:highlight w:val="white"/>
              </w:rPr>
              <w:t>for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i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 </w:t>
            </w:r>
            <w:r w:rsidRPr="005162CB">
              <w:rPr>
                <w:rFonts w:ascii="Courier New" w:hAnsi="Courier New" w:cs="Courier New"/>
                <w:b/>
                <w:bCs/>
                <w:color w:val="000080"/>
                <w:sz w:val="18"/>
                <w:szCs w:val="20"/>
                <w:highlight w:val="white"/>
              </w:rPr>
              <w: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b/>
                <w:bCs/>
                <w:color w:val="00008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cout</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"Linker: k ==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k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 i ==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i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endl</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'C'</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ab/>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'D'</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FF8000"/>
                <w:sz w:val="18"/>
                <w:szCs w:val="20"/>
                <w:highlight w:val="white"/>
              </w:rPr>
              <w:t>1</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short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bufferlength</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v24Puts</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serialPort</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sizeof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buffer</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fputs</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808080"/>
                <w:sz w:val="18"/>
                <w:szCs w:val="20"/>
                <w:highlight w:val="white"/>
              </w:rPr>
              <w:t>"</w:t>
            </w:r>
            <w:proofErr w:type="spellStart"/>
            <w:r w:rsidRPr="005162CB">
              <w:rPr>
                <w:rFonts w:ascii="Courier New" w:hAnsi="Courier New" w:cs="Courier New"/>
                <w:color w:val="808080"/>
                <w:sz w:val="18"/>
                <w:szCs w:val="20"/>
                <w:highlight w:val="white"/>
              </w:rPr>
              <w:t>error</w:t>
            </w:r>
            <w:proofErr w:type="spellEnd"/>
            <w:r w:rsidRPr="005162CB">
              <w:rPr>
                <w:rFonts w:ascii="Courier New" w:hAnsi="Courier New" w:cs="Courier New"/>
                <w:color w:val="808080"/>
                <w:sz w:val="18"/>
                <w:szCs w:val="20"/>
                <w:highlight w:val="white"/>
              </w:rPr>
              <w:t xml:space="preserve">: v24Puts </w:t>
            </w:r>
            <w:proofErr w:type="spellStart"/>
            <w:r w:rsidRPr="005162CB">
              <w:rPr>
                <w:rFonts w:ascii="Courier New" w:hAnsi="Courier New" w:cs="Courier New"/>
                <w:color w:val="808080"/>
                <w:sz w:val="18"/>
                <w:szCs w:val="20"/>
                <w:highlight w:val="white"/>
              </w:rPr>
              <w:t>failed</w:t>
            </w:r>
            <w:proofErr w:type="spellEnd"/>
            <w:r w:rsidRPr="005162CB">
              <w:rPr>
                <w:rFonts w:ascii="Courier New" w:hAnsi="Courier New" w:cs="Courier New"/>
                <w:color w:val="808080"/>
                <w:sz w:val="18"/>
                <w:szCs w:val="20"/>
                <w:highlight w:val="white"/>
              </w:rPr>
              <w:t>.\n"</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stderr</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else</w:t>
            </w:r>
            <w:proofErr w:type="spellEnd"/>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cout</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w:t>
            </w:r>
            <w:proofErr w:type="spellStart"/>
            <w:r w:rsidRPr="005162CB">
              <w:rPr>
                <w:rFonts w:ascii="Courier New" w:hAnsi="Courier New" w:cs="Courier New"/>
                <w:color w:val="808080"/>
                <w:sz w:val="18"/>
                <w:szCs w:val="20"/>
                <w:highlight w:val="white"/>
              </w:rPr>
              <w:t>Outgoing</w:t>
            </w:r>
            <w:proofErr w:type="spellEnd"/>
            <w:r w:rsidRPr="005162CB">
              <w:rPr>
                <w:rFonts w:ascii="Courier New" w:hAnsi="Courier New" w:cs="Courier New"/>
                <w:color w:val="808080"/>
                <w:sz w:val="18"/>
                <w:szCs w:val="20"/>
                <w:highlight w:val="white"/>
              </w:rPr>
              <w:t xml:space="preserve"> buffer: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buffer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 xml:space="preserve">" with </w:t>
            </w:r>
            <w:proofErr w:type="spellStart"/>
            <w:r w:rsidRPr="005162CB">
              <w:rPr>
                <w:rFonts w:ascii="Courier New" w:hAnsi="Courier New" w:cs="Courier New"/>
                <w:color w:val="808080"/>
                <w:sz w:val="18"/>
                <w:szCs w:val="20"/>
                <w:highlight w:val="white"/>
              </w:rPr>
              <w:t>size</w:t>
            </w:r>
            <w:proofErr w:type="spellEnd"/>
            <w:r w:rsidRPr="005162CB">
              <w:rPr>
                <w:rFonts w:ascii="Courier New" w:hAnsi="Courier New" w:cs="Courier New"/>
                <w:color w:val="808080"/>
                <w:sz w:val="18"/>
                <w:szCs w:val="20"/>
                <w:highlight w:val="white"/>
              </w:rPr>
              <w:t>: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bufferlength</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endl</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
          <w:p w:rsidR="00AD6CCB" w:rsidRDefault="005162CB" w:rsidP="005162CB">
            <w:r w:rsidRPr="005162CB">
              <w:rPr>
                <w:rFonts w:ascii="Courier New" w:hAnsi="Courier New" w:cs="Courier New"/>
                <w:b/>
                <w:bCs/>
                <w:color w:val="000080"/>
                <w:sz w:val="18"/>
                <w:szCs w:val="20"/>
                <w:highlight w:val="white"/>
              </w:rPr>
              <w:t>}</w:t>
            </w:r>
          </w:p>
        </w:tc>
      </w:tr>
    </w:tbl>
    <w:p w:rsidR="005162CB" w:rsidRDefault="005162CB" w:rsidP="005162CB">
      <w:pPr>
        <w:pStyle w:val="Default"/>
        <w:rPr>
          <w:rFonts w:asciiTheme="minorHAnsi" w:hAnsiTheme="minorHAnsi" w:cstheme="minorBidi"/>
          <w:color w:val="auto"/>
          <w:sz w:val="22"/>
          <w:szCs w:val="22"/>
        </w:rPr>
      </w:pPr>
    </w:p>
    <w:p w:rsidR="00D913F0" w:rsidRDefault="00D913F0" w:rsidP="00D913F0">
      <w:pPr>
        <w:pStyle w:val="Heading2"/>
      </w:pPr>
      <w:bookmarkStart w:id="5" w:name="_Toc482560690"/>
      <w:proofErr w:type="spellStart"/>
      <w:r>
        <w:t>Recieve</w:t>
      </w:r>
      <w:proofErr w:type="spellEnd"/>
      <w:r>
        <w:t>-metode</w:t>
      </w:r>
      <w:bookmarkEnd w:id="5"/>
    </w:p>
    <w:p w:rsidR="001C1168" w:rsidRDefault="0048304D" w:rsidP="001C1168">
      <w:pPr>
        <w:pStyle w:val="Default"/>
        <w:jc w:val="both"/>
        <w:rPr>
          <w:sz w:val="22"/>
          <w:szCs w:val="22"/>
        </w:rPr>
      </w:pPr>
      <w:r>
        <w:rPr>
          <w:sz w:val="22"/>
          <w:szCs w:val="22"/>
        </w:rPr>
        <w:t xml:space="preserve">Et </w:t>
      </w:r>
      <w:r>
        <w:rPr>
          <w:i/>
          <w:iCs/>
          <w:sz w:val="22"/>
          <w:szCs w:val="22"/>
        </w:rPr>
        <w:t xml:space="preserve">for-loop </w:t>
      </w:r>
      <w:r>
        <w:rPr>
          <w:sz w:val="22"/>
          <w:szCs w:val="22"/>
        </w:rPr>
        <w:t xml:space="preserve">oprettes, den looper så længe </w:t>
      </w:r>
      <w:r>
        <w:rPr>
          <w:i/>
          <w:iCs/>
          <w:sz w:val="22"/>
          <w:szCs w:val="22"/>
        </w:rPr>
        <w:t xml:space="preserve">i &lt; </w:t>
      </w:r>
      <w:proofErr w:type="spellStart"/>
      <w:r>
        <w:rPr>
          <w:i/>
          <w:iCs/>
          <w:sz w:val="22"/>
          <w:szCs w:val="22"/>
        </w:rPr>
        <w:t>size</w:t>
      </w:r>
      <w:proofErr w:type="spellEnd"/>
      <w:r>
        <w:rPr>
          <w:sz w:val="22"/>
          <w:szCs w:val="22"/>
        </w:rPr>
        <w:t xml:space="preserve">. </w:t>
      </w:r>
      <w:r w:rsidR="001C1168">
        <w:rPr>
          <w:sz w:val="22"/>
          <w:szCs w:val="22"/>
        </w:rPr>
        <w:t xml:space="preserve">Et </w:t>
      </w:r>
      <w:proofErr w:type="spellStart"/>
      <w:r w:rsidR="001C1168">
        <w:rPr>
          <w:i/>
          <w:iCs/>
          <w:sz w:val="22"/>
          <w:szCs w:val="22"/>
        </w:rPr>
        <w:t>if</w:t>
      </w:r>
      <w:proofErr w:type="spellEnd"/>
      <w:r w:rsidR="001C1168">
        <w:rPr>
          <w:i/>
          <w:iCs/>
          <w:sz w:val="22"/>
          <w:szCs w:val="22"/>
        </w:rPr>
        <w:t xml:space="preserve">-loop </w:t>
      </w:r>
      <w:r w:rsidR="001C1168" w:rsidRPr="001C1168">
        <w:rPr>
          <w:iCs/>
          <w:sz w:val="22"/>
          <w:szCs w:val="22"/>
        </w:rPr>
        <w:t>oprettes og der</w:t>
      </w:r>
      <w:r w:rsidR="001C1168">
        <w:rPr>
          <w:sz w:val="22"/>
          <w:szCs w:val="22"/>
        </w:rPr>
        <w:t xml:space="preserve"> tjekkes hvilken karakter der er i buffer-arrayet </w:t>
      </w:r>
      <w:r w:rsidR="001C1168">
        <w:rPr>
          <w:i/>
          <w:sz w:val="22"/>
          <w:szCs w:val="22"/>
        </w:rPr>
        <w:t>i</w:t>
      </w:r>
      <w:r w:rsidR="001C1168">
        <w:rPr>
          <w:sz w:val="22"/>
          <w:szCs w:val="22"/>
        </w:rPr>
        <w:t xml:space="preserve">. Hvis det er karakteren ’A’ </w:t>
      </w:r>
      <w:r w:rsidR="00E61369">
        <w:rPr>
          <w:sz w:val="22"/>
          <w:szCs w:val="22"/>
        </w:rPr>
        <w:t xml:space="preserve">tælles buffer-arrayet </w:t>
      </w:r>
      <w:r w:rsidR="00E61369">
        <w:rPr>
          <w:i/>
          <w:sz w:val="22"/>
          <w:szCs w:val="22"/>
        </w:rPr>
        <w:t>i</w:t>
      </w:r>
      <w:r w:rsidR="00E61369">
        <w:rPr>
          <w:sz w:val="22"/>
          <w:szCs w:val="22"/>
        </w:rPr>
        <w:t xml:space="preserve"> op.</w:t>
      </w:r>
    </w:p>
    <w:p w:rsidR="002D51BE" w:rsidRPr="00E61369" w:rsidRDefault="002D51BE" w:rsidP="001C1168">
      <w:pPr>
        <w:pStyle w:val="Default"/>
        <w:jc w:val="both"/>
        <w:rPr>
          <w:sz w:val="22"/>
          <w:szCs w:val="22"/>
        </w:rPr>
      </w:pPr>
    </w:p>
    <w:p w:rsidR="0048304D" w:rsidRDefault="001C1168" w:rsidP="0048304D">
      <w:pPr>
        <w:pStyle w:val="Default"/>
        <w:jc w:val="both"/>
        <w:rPr>
          <w:sz w:val="22"/>
          <w:szCs w:val="22"/>
        </w:rPr>
      </w:pPr>
      <w:r>
        <w:rPr>
          <w:sz w:val="22"/>
          <w:szCs w:val="22"/>
        </w:rPr>
        <w:t xml:space="preserve">Et </w:t>
      </w:r>
      <w:proofErr w:type="spellStart"/>
      <w:r w:rsidRPr="001C1168">
        <w:rPr>
          <w:i/>
          <w:sz w:val="22"/>
          <w:szCs w:val="22"/>
        </w:rPr>
        <w:t>else</w:t>
      </w:r>
      <w:proofErr w:type="spellEnd"/>
      <w:r w:rsidRPr="001C1168">
        <w:rPr>
          <w:i/>
          <w:sz w:val="22"/>
          <w:szCs w:val="22"/>
        </w:rPr>
        <w:t>-</w:t>
      </w:r>
      <w:proofErr w:type="spellStart"/>
      <w:r>
        <w:rPr>
          <w:i/>
          <w:iCs/>
          <w:sz w:val="22"/>
          <w:szCs w:val="22"/>
        </w:rPr>
        <w:t>if</w:t>
      </w:r>
      <w:proofErr w:type="spellEnd"/>
      <w:r>
        <w:rPr>
          <w:i/>
          <w:iCs/>
          <w:sz w:val="22"/>
          <w:szCs w:val="22"/>
        </w:rPr>
        <w:t xml:space="preserve">-loop </w:t>
      </w:r>
      <w:r w:rsidR="00E61369">
        <w:rPr>
          <w:iCs/>
          <w:sz w:val="22"/>
          <w:szCs w:val="22"/>
        </w:rPr>
        <w:t xml:space="preserve">oprettes hvor </w:t>
      </w:r>
      <w:r w:rsidR="0048304D">
        <w:rPr>
          <w:sz w:val="22"/>
          <w:szCs w:val="22"/>
        </w:rPr>
        <w:t>buf</w:t>
      </w:r>
      <w:r>
        <w:rPr>
          <w:sz w:val="22"/>
          <w:szCs w:val="22"/>
        </w:rPr>
        <w:t>fer</w:t>
      </w:r>
      <w:r w:rsidR="0048304D">
        <w:rPr>
          <w:sz w:val="22"/>
          <w:szCs w:val="22"/>
        </w:rPr>
        <w:t xml:space="preserve"> index </w:t>
      </w:r>
      <w:r>
        <w:rPr>
          <w:i/>
          <w:iCs/>
          <w:sz w:val="22"/>
          <w:szCs w:val="22"/>
        </w:rPr>
        <w:t>i = ’B</w:t>
      </w:r>
      <w:r w:rsidR="0048304D">
        <w:rPr>
          <w:i/>
          <w:iCs/>
          <w:sz w:val="22"/>
          <w:szCs w:val="22"/>
        </w:rPr>
        <w:t>’</w:t>
      </w:r>
      <w:r w:rsidR="00E61369">
        <w:rPr>
          <w:iCs/>
          <w:sz w:val="22"/>
          <w:szCs w:val="22"/>
        </w:rPr>
        <w:t xml:space="preserve"> tjekkes og</w:t>
      </w:r>
      <w:r w:rsidR="0048304D">
        <w:rPr>
          <w:sz w:val="22"/>
          <w:szCs w:val="22"/>
        </w:rPr>
        <w:t xml:space="preserve"> </w:t>
      </w:r>
      <w:r>
        <w:rPr>
          <w:iCs/>
          <w:sz w:val="22"/>
          <w:szCs w:val="22"/>
        </w:rPr>
        <w:t>buffer</w:t>
      </w:r>
      <w:r w:rsidR="0048304D" w:rsidRPr="007A1EE8">
        <w:rPr>
          <w:iCs/>
          <w:sz w:val="22"/>
          <w:szCs w:val="22"/>
        </w:rPr>
        <w:t>-arrayet</w:t>
      </w:r>
      <w:r w:rsidR="0048304D">
        <w:rPr>
          <w:iCs/>
          <w:sz w:val="22"/>
          <w:szCs w:val="22"/>
        </w:rPr>
        <w:t xml:space="preserve"> </w:t>
      </w:r>
      <w:r>
        <w:rPr>
          <w:i/>
          <w:iCs/>
          <w:sz w:val="22"/>
          <w:szCs w:val="22"/>
        </w:rPr>
        <w:t>i</w:t>
      </w:r>
      <w:r w:rsidR="0048304D">
        <w:rPr>
          <w:i/>
          <w:iCs/>
          <w:sz w:val="22"/>
          <w:szCs w:val="22"/>
        </w:rPr>
        <w:t xml:space="preserve"> </w:t>
      </w:r>
      <w:r w:rsidR="00E61369">
        <w:rPr>
          <w:iCs/>
          <w:sz w:val="22"/>
          <w:szCs w:val="22"/>
        </w:rPr>
        <w:t xml:space="preserve">bliver </w:t>
      </w:r>
      <w:r>
        <w:rPr>
          <w:sz w:val="22"/>
          <w:szCs w:val="22"/>
        </w:rPr>
        <w:t>talt op</w:t>
      </w:r>
      <w:r w:rsidR="00E61369">
        <w:rPr>
          <w:sz w:val="22"/>
          <w:szCs w:val="22"/>
        </w:rPr>
        <w:t xml:space="preserve">. Et </w:t>
      </w:r>
      <w:proofErr w:type="spellStart"/>
      <w:r w:rsidR="00E61369" w:rsidRPr="00E61369">
        <w:rPr>
          <w:i/>
          <w:sz w:val="22"/>
          <w:szCs w:val="22"/>
        </w:rPr>
        <w:t>if</w:t>
      </w:r>
      <w:proofErr w:type="spellEnd"/>
      <w:r w:rsidR="00E61369" w:rsidRPr="00E61369">
        <w:rPr>
          <w:i/>
          <w:sz w:val="22"/>
          <w:szCs w:val="22"/>
        </w:rPr>
        <w:t>-loop</w:t>
      </w:r>
      <w:r w:rsidR="00E61369">
        <w:rPr>
          <w:sz w:val="22"/>
          <w:szCs w:val="22"/>
        </w:rPr>
        <w:t xml:space="preserve"> oprettes hvor den n</w:t>
      </w:r>
      <w:r>
        <w:rPr>
          <w:sz w:val="22"/>
          <w:szCs w:val="22"/>
        </w:rPr>
        <w:t xml:space="preserve">æste karakter i buffer-arrayet </w:t>
      </w:r>
      <w:r>
        <w:rPr>
          <w:i/>
          <w:sz w:val="22"/>
          <w:szCs w:val="22"/>
        </w:rPr>
        <w:t xml:space="preserve">i </w:t>
      </w:r>
      <w:r w:rsidR="00E61369">
        <w:rPr>
          <w:sz w:val="22"/>
          <w:szCs w:val="22"/>
        </w:rPr>
        <w:t>tjekkes for om det e</w:t>
      </w:r>
      <w:r>
        <w:rPr>
          <w:sz w:val="22"/>
          <w:szCs w:val="22"/>
        </w:rPr>
        <w:t>r karakteren</w:t>
      </w:r>
      <w:r w:rsidR="0048304D">
        <w:rPr>
          <w:sz w:val="22"/>
          <w:szCs w:val="22"/>
        </w:rPr>
        <w:t xml:space="preserve"> ’C’</w:t>
      </w:r>
      <w:r>
        <w:rPr>
          <w:sz w:val="22"/>
          <w:szCs w:val="22"/>
        </w:rPr>
        <w:t xml:space="preserve"> eller ’D’. Hvis den næste karakter er ’C’ skrives karakteren ’A’ til </w:t>
      </w:r>
      <w:proofErr w:type="spellStart"/>
      <w:r>
        <w:rPr>
          <w:sz w:val="22"/>
          <w:szCs w:val="22"/>
        </w:rPr>
        <w:t>buf</w:t>
      </w:r>
      <w:proofErr w:type="spellEnd"/>
      <w:r>
        <w:rPr>
          <w:sz w:val="22"/>
          <w:szCs w:val="22"/>
        </w:rPr>
        <w:t xml:space="preserve">-arrayet </w:t>
      </w:r>
      <w:r w:rsidRPr="001C1168">
        <w:rPr>
          <w:i/>
          <w:sz w:val="22"/>
          <w:szCs w:val="22"/>
        </w:rPr>
        <w:t>k</w:t>
      </w:r>
      <w:r>
        <w:rPr>
          <w:sz w:val="22"/>
          <w:szCs w:val="22"/>
        </w:rPr>
        <w:t xml:space="preserve"> samt </w:t>
      </w:r>
      <w:proofErr w:type="spellStart"/>
      <w:r>
        <w:rPr>
          <w:sz w:val="22"/>
          <w:szCs w:val="22"/>
        </w:rPr>
        <w:t>buf</w:t>
      </w:r>
      <w:proofErr w:type="spellEnd"/>
      <w:r>
        <w:rPr>
          <w:sz w:val="22"/>
          <w:szCs w:val="22"/>
        </w:rPr>
        <w:t xml:space="preserve"> </w:t>
      </w:r>
      <w:r>
        <w:rPr>
          <w:i/>
          <w:sz w:val="22"/>
          <w:szCs w:val="22"/>
        </w:rPr>
        <w:t>k</w:t>
      </w:r>
      <w:r>
        <w:rPr>
          <w:sz w:val="22"/>
          <w:szCs w:val="22"/>
        </w:rPr>
        <w:t xml:space="preserve"> tælles op. Hvis den næste karakter er ’D’ skrives karakteren ’B’ til </w:t>
      </w:r>
      <w:proofErr w:type="spellStart"/>
      <w:r>
        <w:rPr>
          <w:sz w:val="22"/>
          <w:szCs w:val="22"/>
        </w:rPr>
        <w:t>buf</w:t>
      </w:r>
      <w:proofErr w:type="spellEnd"/>
      <w:r>
        <w:rPr>
          <w:sz w:val="22"/>
          <w:szCs w:val="22"/>
        </w:rPr>
        <w:t xml:space="preserve">-arrayet </w:t>
      </w:r>
      <w:r w:rsidRPr="001C1168">
        <w:rPr>
          <w:i/>
          <w:sz w:val="22"/>
          <w:szCs w:val="22"/>
        </w:rPr>
        <w:t>k</w:t>
      </w:r>
      <w:r>
        <w:rPr>
          <w:sz w:val="22"/>
          <w:szCs w:val="22"/>
        </w:rPr>
        <w:t xml:space="preserve"> samt </w:t>
      </w:r>
      <w:proofErr w:type="spellStart"/>
      <w:r>
        <w:rPr>
          <w:sz w:val="22"/>
          <w:szCs w:val="22"/>
        </w:rPr>
        <w:t>buf</w:t>
      </w:r>
      <w:proofErr w:type="spellEnd"/>
      <w:r>
        <w:rPr>
          <w:sz w:val="22"/>
          <w:szCs w:val="22"/>
        </w:rPr>
        <w:t xml:space="preserve"> </w:t>
      </w:r>
      <w:r>
        <w:rPr>
          <w:i/>
          <w:sz w:val="22"/>
          <w:szCs w:val="22"/>
        </w:rPr>
        <w:t>k</w:t>
      </w:r>
      <w:r>
        <w:rPr>
          <w:sz w:val="22"/>
          <w:szCs w:val="22"/>
        </w:rPr>
        <w:t xml:space="preserve"> tælles op. </w:t>
      </w:r>
      <w:r w:rsidR="00E61369">
        <w:rPr>
          <w:sz w:val="22"/>
          <w:szCs w:val="22"/>
        </w:rPr>
        <w:t xml:space="preserve">Til sidst oprettes et </w:t>
      </w:r>
      <w:proofErr w:type="spellStart"/>
      <w:r w:rsidR="00E61369">
        <w:rPr>
          <w:i/>
          <w:iCs/>
          <w:sz w:val="22"/>
          <w:szCs w:val="22"/>
        </w:rPr>
        <w:t>else</w:t>
      </w:r>
      <w:proofErr w:type="spellEnd"/>
      <w:r w:rsidR="00E61369">
        <w:rPr>
          <w:i/>
          <w:iCs/>
          <w:sz w:val="22"/>
          <w:szCs w:val="22"/>
        </w:rPr>
        <w:t>-loop</w:t>
      </w:r>
      <w:r w:rsidR="00E61369">
        <w:rPr>
          <w:sz w:val="22"/>
          <w:szCs w:val="22"/>
        </w:rPr>
        <w:t xml:space="preserve">. Hvis ingen af de ovenstående scenarier er tilfældet, så sættes </w:t>
      </w:r>
      <w:proofErr w:type="spellStart"/>
      <w:r w:rsidR="00E61369">
        <w:rPr>
          <w:iCs/>
          <w:sz w:val="22"/>
          <w:szCs w:val="22"/>
        </w:rPr>
        <w:t>buf</w:t>
      </w:r>
      <w:proofErr w:type="spellEnd"/>
      <w:r w:rsidR="00E61369" w:rsidRPr="00F65B2A">
        <w:rPr>
          <w:iCs/>
          <w:sz w:val="22"/>
          <w:szCs w:val="22"/>
        </w:rPr>
        <w:t xml:space="preserve"> index</w:t>
      </w:r>
      <w:r w:rsidR="00E61369">
        <w:rPr>
          <w:i/>
          <w:iCs/>
          <w:sz w:val="22"/>
          <w:szCs w:val="22"/>
        </w:rPr>
        <w:t xml:space="preserve"> k </w:t>
      </w:r>
      <w:r w:rsidR="00E61369">
        <w:rPr>
          <w:sz w:val="22"/>
          <w:szCs w:val="22"/>
        </w:rPr>
        <w:t xml:space="preserve">til at være lig med </w:t>
      </w:r>
      <w:r w:rsidR="00E61369" w:rsidRPr="00F65B2A">
        <w:rPr>
          <w:iCs/>
          <w:sz w:val="22"/>
          <w:szCs w:val="22"/>
        </w:rPr>
        <w:t>buf</w:t>
      </w:r>
      <w:r w:rsidR="00E61369">
        <w:rPr>
          <w:iCs/>
          <w:sz w:val="22"/>
          <w:szCs w:val="22"/>
        </w:rPr>
        <w:t>fer</w:t>
      </w:r>
      <w:r w:rsidR="00E61369" w:rsidRPr="00F65B2A">
        <w:rPr>
          <w:iCs/>
          <w:sz w:val="22"/>
          <w:szCs w:val="22"/>
        </w:rPr>
        <w:t xml:space="preserve"> index</w:t>
      </w:r>
      <w:r w:rsidR="00E61369">
        <w:rPr>
          <w:i/>
          <w:iCs/>
          <w:sz w:val="22"/>
          <w:szCs w:val="22"/>
        </w:rPr>
        <w:t xml:space="preserve"> i </w:t>
      </w:r>
      <w:r w:rsidR="00E61369">
        <w:rPr>
          <w:sz w:val="22"/>
          <w:szCs w:val="22"/>
        </w:rPr>
        <w:t xml:space="preserve">samt </w:t>
      </w:r>
      <w:proofErr w:type="spellStart"/>
      <w:r w:rsidR="00E61369">
        <w:rPr>
          <w:sz w:val="22"/>
          <w:szCs w:val="22"/>
        </w:rPr>
        <w:t>buf</w:t>
      </w:r>
      <w:proofErr w:type="spellEnd"/>
      <w:r w:rsidR="00E61369">
        <w:rPr>
          <w:sz w:val="22"/>
          <w:szCs w:val="22"/>
        </w:rPr>
        <w:t xml:space="preserve">-arrayet </w:t>
      </w:r>
      <w:r w:rsidR="00E61369" w:rsidRPr="00E61369">
        <w:rPr>
          <w:i/>
          <w:sz w:val="22"/>
          <w:szCs w:val="22"/>
        </w:rPr>
        <w:t>k</w:t>
      </w:r>
      <w:r w:rsidR="00E61369">
        <w:rPr>
          <w:sz w:val="22"/>
          <w:szCs w:val="22"/>
        </w:rPr>
        <w:t xml:space="preserve"> tælles op.</w:t>
      </w:r>
    </w:p>
    <w:p w:rsidR="00704C0D" w:rsidRPr="00704C0D" w:rsidRDefault="00704C0D" w:rsidP="00381A1A"/>
    <w:tbl>
      <w:tblPr>
        <w:tblStyle w:val="TableGrid"/>
        <w:tblW w:w="0" w:type="auto"/>
        <w:tblInd w:w="0" w:type="dxa"/>
        <w:tblLook w:val="04A0" w:firstRow="1" w:lastRow="0" w:firstColumn="1" w:lastColumn="0" w:noHBand="0" w:noVBand="1"/>
      </w:tblPr>
      <w:tblGrid>
        <w:gridCol w:w="9628"/>
      </w:tblGrid>
      <w:tr w:rsidR="005162CB" w:rsidTr="005162CB">
        <w:tc>
          <w:tcPr>
            <w:tcW w:w="9628" w:type="dxa"/>
          </w:tcPr>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8000FF"/>
                <w:sz w:val="18"/>
                <w:szCs w:val="20"/>
                <w:highlight w:val="white"/>
              </w:rPr>
              <w:t>short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Link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receive</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8000FF"/>
                <w:sz w:val="18"/>
                <w:szCs w:val="20"/>
                <w:highlight w:val="white"/>
              </w:rPr>
              <w:t>char</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short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8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008000"/>
                <w:sz w:val="18"/>
                <w:szCs w:val="20"/>
                <w:highlight w:val="white"/>
              </w:rPr>
              <w:t xml:space="preserve">//TO DO </w:t>
            </w:r>
            <w:proofErr w:type="spellStart"/>
            <w:r w:rsidRPr="005162CB">
              <w:rPr>
                <w:rFonts w:ascii="Courier New" w:hAnsi="Courier New" w:cs="Courier New"/>
                <w:color w:val="008000"/>
                <w:sz w:val="18"/>
                <w:szCs w:val="20"/>
                <w:highlight w:val="white"/>
              </w:rPr>
              <w:t>Your</w:t>
            </w:r>
            <w:proofErr w:type="spellEnd"/>
            <w:r w:rsidRPr="005162CB">
              <w:rPr>
                <w:rFonts w:ascii="Courier New" w:hAnsi="Courier New" w:cs="Courier New"/>
                <w:color w:val="008000"/>
                <w:sz w:val="18"/>
                <w:szCs w:val="20"/>
                <w:highlight w:val="white"/>
              </w:rPr>
              <w:t xml:space="preserve"> </w:t>
            </w:r>
            <w:proofErr w:type="spellStart"/>
            <w:r w:rsidRPr="005162CB">
              <w:rPr>
                <w:rFonts w:ascii="Courier New" w:hAnsi="Courier New" w:cs="Courier New"/>
                <w:color w:val="008000"/>
                <w:sz w:val="18"/>
                <w:szCs w:val="20"/>
                <w:highlight w:val="white"/>
              </w:rPr>
              <w:t>own</w:t>
            </w:r>
            <w:proofErr w:type="spellEnd"/>
            <w:r w:rsidRPr="005162CB">
              <w:rPr>
                <w:rFonts w:ascii="Courier New" w:hAnsi="Courier New" w:cs="Courier New"/>
                <w:color w:val="008000"/>
                <w:sz w:val="18"/>
                <w:szCs w:val="20"/>
                <w:highlight w:val="white"/>
              </w:rPr>
              <w:t xml:space="preserve"> </w:t>
            </w:r>
            <w:proofErr w:type="spellStart"/>
            <w:r w:rsidRPr="005162CB">
              <w:rPr>
                <w:rFonts w:ascii="Courier New" w:hAnsi="Courier New" w:cs="Courier New"/>
                <w:color w:val="008000"/>
                <w:sz w:val="18"/>
                <w:szCs w:val="20"/>
                <w:highlight w:val="white"/>
              </w:rPr>
              <w:t>code</w:t>
            </w:r>
            <w:proofErr w:type="spellEnd"/>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int</w:t>
            </w:r>
            <w:r w:rsidRPr="005162CB">
              <w:rPr>
                <w:rFonts w:ascii="Courier New" w:hAnsi="Courier New" w:cs="Courier New"/>
                <w:color w:val="000000"/>
                <w:sz w:val="18"/>
                <w:szCs w:val="20"/>
                <w:highlight w:val="white"/>
              </w:rPr>
              <w:t xml:space="preserve"> 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k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v24Gets</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serialPort</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fputs</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808080"/>
                <w:sz w:val="18"/>
                <w:szCs w:val="20"/>
                <w:highlight w:val="white"/>
              </w:rPr>
              <w:t>"</w:t>
            </w:r>
            <w:proofErr w:type="spellStart"/>
            <w:r w:rsidRPr="005162CB">
              <w:rPr>
                <w:rFonts w:ascii="Courier New" w:hAnsi="Courier New" w:cs="Courier New"/>
                <w:color w:val="808080"/>
                <w:sz w:val="18"/>
                <w:szCs w:val="20"/>
                <w:highlight w:val="white"/>
              </w:rPr>
              <w:t>error</w:t>
            </w:r>
            <w:proofErr w:type="spellEnd"/>
            <w:r w:rsidRPr="005162CB">
              <w:rPr>
                <w:rFonts w:ascii="Courier New" w:hAnsi="Courier New" w:cs="Courier New"/>
                <w:color w:val="808080"/>
                <w:sz w:val="18"/>
                <w:szCs w:val="20"/>
                <w:highlight w:val="white"/>
              </w:rPr>
              <w:t xml:space="preserve">: v24Gets </w:t>
            </w:r>
            <w:proofErr w:type="spellStart"/>
            <w:r w:rsidRPr="005162CB">
              <w:rPr>
                <w:rFonts w:ascii="Courier New" w:hAnsi="Courier New" w:cs="Courier New"/>
                <w:color w:val="808080"/>
                <w:sz w:val="18"/>
                <w:szCs w:val="20"/>
                <w:highlight w:val="white"/>
              </w:rPr>
              <w:t>failed</w:t>
            </w:r>
            <w:proofErr w:type="spellEnd"/>
            <w:r w:rsidRPr="005162CB">
              <w:rPr>
                <w:rFonts w:ascii="Courier New" w:hAnsi="Courier New" w:cs="Courier New"/>
                <w:color w:val="808080"/>
                <w:sz w:val="18"/>
                <w:szCs w:val="20"/>
                <w:highlight w:val="white"/>
              </w:rPr>
              <w:t>!\n"</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stderr</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else</w:t>
            </w:r>
            <w:proofErr w:type="spellEnd"/>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cout</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w:t>
            </w:r>
            <w:proofErr w:type="spellStart"/>
            <w:r w:rsidRPr="005162CB">
              <w:rPr>
                <w:rFonts w:ascii="Courier New" w:hAnsi="Courier New" w:cs="Courier New"/>
                <w:color w:val="808080"/>
                <w:sz w:val="18"/>
                <w:szCs w:val="20"/>
                <w:highlight w:val="white"/>
              </w:rPr>
              <w:t>Incomming</w:t>
            </w:r>
            <w:proofErr w:type="spellEnd"/>
            <w:r w:rsidRPr="005162CB">
              <w:rPr>
                <w:rFonts w:ascii="Courier New" w:hAnsi="Courier New" w:cs="Courier New"/>
                <w:color w:val="808080"/>
                <w:sz w:val="18"/>
                <w:szCs w:val="20"/>
                <w:highlight w:val="white"/>
              </w:rPr>
              <w:t xml:space="preserve"> buffer: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buffer </w:t>
            </w:r>
            <w:r w:rsidRPr="005162CB">
              <w:rPr>
                <w:rFonts w:ascii="Courier New" w:hAnsi="Courier New" w:cs="Courier New"/>
                <w:b/>
                <w:bCs/>
                <w:color w:val="000080"/>
                <w:sz w:val="18"/>
                <w:szCs w:val="20"/>
                <w:highlight w:val="white"/>
              </w:rPr>
              <w:t>&lt;&lt;</w:t>
            </w:r>
            <w:r w:rsidRPr="005162CB">
              <w:rPr>
                <w:rFonts w:ascii="Courier New" w:hAnsi="Courier New" w:cs="Courier New"/>
                <w:color w:val="808080"/>
                <w:sz w:val="18"/>
                <w:szCs w:val="20"/>
                <w:highlight w:val="white"/>
              </w:rPr>
              <w:t xml:space="preserve">" with </w:t>
            </w:r>
            <w:proofErr w:type="spellStart"/>
            <w:r w:rsidRPr="005162CB">
              <w:rPr>
                <w:rFonts w:ascii="Courier New" w:hAnsi="Courier New" w:cs="Courier New"/>
                <w:color w:val="808080"/>
                <w:sz w:val="18"/>
                <w:szCs w:val="20"/>
                <w:highlight w:val="white"/>
              </w:rPr>
              <w:t>size</w:t>
            </w:r>
            <w:proofErr w:type="spellEnd"/>
            <w:r w:rsidRPr="005162CB">
              <w:rPr>
                <w:rFonts w:ascii="Courier New" w:hAnsi="Courier New" w:cs="Courier New"/>
                <w:color w:val="808080"/>
                <w:sz w:val="18"/>
                <w:szCs w:val="20"/>
                <w:highlight w:val="white"/>
              </w:rPr>
              <w:t>: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endl</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FF"/>
                <w:sz w:val="18"/>
                <w:szCs w:val="20"/>
                <w:highlight w:val="white"/>
              </w:rPr>
              <w:t>for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i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 </w:t>
            </w:r>
            <w:r w:rsidRPr="005162CB">
              <w:rPr>
                <w:rFonts w:ascii="Courier New" w:hAnsi="Courier New" w:cs="Courier New"/>
                <w:b/>
                <w:bCs/>
                <w:color w:val="000080"/>
                <w:sz w:val="18"/>
                <w:szCs w:val="20"/>
                <w:highlight w:val="white"/>
              </w:rPr>
              <w: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8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008000"/>
                <w:sz w:val="18"/>
                <w:szCs w:val="20"/>
                <w:highlight w:val="white"/>
              </w:rPr>
              <w:t>//i++;</w:t>
            </w:r>
          </w:p>
          <w:p w:rsidR="005162CB" w:rsidRPr="005162CB" w:rsidRDefault="0048304D"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sidR="005162CB"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'C'</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Pr>
                <w:rFonts w:ascii="Courier New" w:hAnsi="Courier New" w:cs="Courier New"/>
                <w:color w:val="000000"/>
                <w:sz w:val="18"/>
                <w:szCs w:val="20"/>
                <w:highlight w:val="white"/>
              </w:rPr>
              <w:t xml:space="preserve">    </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8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color w:val="008000"/>
                <w:sz w:val="18"/>
                <w:szCs w:val="20"/>
                <w:highlight w:val="white"/>
              </w:rPr>
              <w:t>//(buffer[i] == 'D')</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ab/>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FF"/>
                <w:sz w:val="18"/>
                <w:szCs w:val="20"/>
                <w:highlight w:val="white"/>
              </w:rPr>
              <w:t>return</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p>
          <w:p w:rsidR="005162CB" w:rsidRDefault="005162CB" w:rsidP="005162CB">
            <w:r w:rsidRPr="005162CB">
              <w:rPr>
                <w:rFonts w:ascii="Courier New" w:hAnsi="Courier New" w:cs="Courier New"/>
                <w:b/>
                <w:bCs/>
                <w:color w:val="000080"/>
                <w:sz w:val="18"/>
                <w:szCs w:val="20"/>
                <w:highlight w:val="white"/>
              </w:rPr>
              <w:t>}</w:t>
            </w:r>
          </w:p>
        </w:tc>
      </w:tr>
    </w:tbl>
    <w:p w:rsidR="005162CB" w:rsidRPr="005162CB" w:rsidRDefault="005162CB" w:rsidP="005162CB"/>
    <w:p w:rsidR="00D224C0" w:rsidRDefault="00D224C0">
      <w:pPr>
        <w:spacing w:line="259" w:lineRule="auto"/>
        <w:rPr>
          <w:rFonts w:asciiTheme="majorHAnsi" w:eastAsiaTheme="majorEastAsia" w:hAnsiTheme="majorHAnsi" w:cstheme="majorBidi"/>
          <w:sz w:val="26"/>
          <w:szCs w:val="26"/>
        </w:rPr>
      </w:pPr>
      <w:r>
        <w:br w:type="page"/>
      </w:r>
    </w:p>
    <w:p w:rsidR="00D913F0" w:rsidRDefault="00D913F0" w:rsidP="00D913F0">
      <w:pPr>
        <w:pStyle w:val="Heading2"/>
      </w:pPr>
      <w:bookmarkStart w:id="6" w:name="_Toc482560691"/>
      <w:r>
        <w:lastRenderedPageBreak/>
        <w:t>Test</w:t>
      </w:r>
      <w:bookmarkEnd w:id="6"/>
    </w:p>
    <w:p w:rsidR="00D224C0" w:rsidRDefault="00D224C0" w:rsidP="00D224C0">
      <w:pPr>
        <w:rPr>
          <w:noProof/>
          <w:lang w:eastAsia="da-DK"/>
        </w:rPr>
      </w:pPr>
      <w:r w:rsidRPr="00D224C0">
        <w:t xml:space="preserve">Linklaget er </w:t>
      </w:r>
      <w:r>
        <w:t>blevet testet for at sikre</w:t>
      </w:r>
      <w:r w:rsidRPr="00D224C0">
        <w:t xml:space="preserve"> at SLIP prot</w:t>
      </w:r>
      <w:r>
        <w:t>okollen fungerer som forventet</w:t>
      </w:r>
      <w:r w:rsidRPr="00D224C0">
        <w:t xml:space="preserve">. SLIP protokollen er implementeret på </w:t>
      </w:r>
      <w:proofErr w:type="spellStart"/>
      <w:r w:rsidRPr="00D224C0">
        <w:t>Rx</w:t>
      </w:r>
      <w:proofErr w:type="spellEnd"/>
      <w:r w:rsidRPr="00D224C0">
        <w:t xml:space="preserve"> og </w:t>
      </w:r>
      <w:proofErr w:type="spellStart"/>
      <w:r w:rsidRPr="00D224C0">
        <w:t>Tx</w:t>
      </w:r>
      <w:proofErr w:type="spellEnd"/>
      <w:r w:rsidRPr="00D224C0">
        <w:t xml:space="preserve"> applikationerne. </w:t>
      </w:r>
      <w:r>
        <w:t xml:space="preserve">På </w:t>
      </w:r>
      <w:r w:rsidR="006362AA">
        <w:fldChar w:fldCharType="begin"/>
      </w:r>
      <w:r w:rsidR="006362AA">
        <w:instrText xml:space="preserve"> REF _Ref482560491 \h </w:instrText>
      </w:r>
      <w:r w:rsidR="006362AA">
        <w:fldChar w:fldCharType="separate"/>
      </w:r>
      <w:r w:rsidR="006362AA">
        <w:t xml:space="preserve">Figur </w:t>
      </w:r>
      <w:r w:rsidR="006362AA">
        <w:rPr>
          <w:noProof/>
        </w:rPr>
        <w:t>1</w:t>
      </w:r>
      <w:r w:rsidR="006362AA">
        <w:fldChar w:fldCharType="end"/>
      </w:r>
      <w:r w:rsidR="006362AA">
        <w:t xml:space="preserve"> omdannes </w:t>
      </w:r>
      <w:r>
        <w:t xml:space="preserve">en tekststreng ”HALLO HOW ARE YOU BRO” </w:t>
      </w:r>
      <w:r w:rsidR="006362AA">
        <w:t>til ”</w:t>
      </w:r>
      <w:r w:rsidR="006362AA" w:rsidRPr="006362AA">
        <w:t xml:space="preserve"> </w:t>
      </w:r>
      <w:r w:rsidR="006362AA">
        <w:t>AHBCLLO HOW BCRE YOU BDROA</w:t>
      </w:r>
      <w:r w:rsidR="006362AA">
        <w:t>” i Linklaget</w:t>
      </w:r>
      <w:r>
        <w:t>. Der</w:t>
      </w:r>
      <w:r>
        <w:t xml:space="preserve"> er oprettes et bytearray med 22</w:t>
      </w:r>
      <w:r>
        <w:t xml:space="preserve"> pladser</w:t>
      </w:r>
      <w:r>
        <w:t>.</w:t>
      </w:r>
      <w:r w:rsidRPr="00D224C0">
        <w:rPr>
          <w:noProof/>
          <w:lang w:eastAsia="da-DK"/>
        </w:rPr>
        <w:t xml:space="preserve"> </w:t>
      </w:r>
    </w:p>
    <w:p w:rsidR="00D224C0" w:rsidRDefault="00D224C0" w:rsidP="00D224C0">
      <w:pPr>
        <w:keepNext/>
      </w:pPr>
      <w:r>
        <w:rPr>
          <w:noProof/>
          <w:lang w:eastAsia="da-DK"/>
        </w:rPr>
        <w:drawing>
          <wp:inline distT="0" distB="0" distL="0" distR="0" wp14:anchorId="1191D7E4" wp14:editId="2313EF6A">
            <wp:extent cx="4427604" cy="35893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klag_sendfunction_test1.png"/>
                    <pic:cNvPicPr/>
                  </pic:nvPicPr>
                  <pic:blipFill>
                    <a:blip r:embed="rId8">
                      <a:extLst>
                        <a:ext uri="{28A0092B-C50C-407E-A947-70E740481C1C}">
                          <a14:useLocalDpi xmlns:a14="http://schemas.microsoft.com/office/drawing/2010/main" val="0"/>
                        </a:ext>
                      </a:extLst>
                    </a:blip>
                    <a:stretch>
                      <a:fillRect/>
                    </a:stretch>
                  </pic:blipFill>
                  <pic:spPr>
                    <a:xfrm>
                      <a:off x="0" y="0"/>
                      <a:ext cx="4427604" cy="3589331"/>
                    </a:xfrm>
                    <a:prstGeom prst="rect">
                      <a:avLst/>
                    </a:prstGeom>
                  </pic:spPr>
                </pic:pic>
              </a:graphicData>
            </a:graphic>
          </wp:inline>
        </w:drawing>
      </w:r>
    </w:p>
    <w:p w:rsidR="00D224C0" w:rsidRPr="00D224C0" w:rsidRDefault="00D224C0" w:rsidP="00D224C0">
      <w:pPr>
        <w:pStyle w:val="Caption"/>
      </w:pPr>
      <w:bookmarkStart w:id="7" w:name="_Ref482560491"/>
      <w:r>
        <w:t xml:space="preserve">Figur </w:t>
      </w:r>
      <w:r>
        <w:fldChar w:fldCharType="begin"/>
      </w:r>
      <w:r>
        <w:instrText xml:space="preserve"> SEQ Figur \* ARABIC </w:instrText>
      </w:r>
      <w:r>
        <w:fldChar w:fldCharType="separate"/>
      </w:r>
      <w:r>
        <w:rPr>
          <w:noProof/>
        </w:rPr>
        <w:t>1</w:t>
      </w:r>
      <w:r>
        <w:fldChar w:fldCharType="end"/>
      </w:r>
      <w:bookmarkEnd w:id="7"/>
      <w:r>
        <w:t xml:space="preserve"> – Test af Send-metode i Linklag.</w:t>
      </w:r>
    </w:p>
    <w:p w:rsidR="00D224C0" w:rsidRDefault="00D224C0" w:rsidP="00D224C0">
      <w:pPr>
        <w:keepNext/>
        <w:spacing w:line="259" w:lineRule="auto"/>
      </w:pPr>
      <w:r>
        <w:rPr>
          <w:noProof/>
          <w:lang w:eastAsia="da-DK"/>
        </w:rPr>
        <w:drawing>
          <wp:inline distT="0" distB="0" distL="0" distR="0" wp14:anchorId="40EB75AC" wp14:editId="240E1842">
            <wp:extent cx="4419983" cy="294919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klag_sendfunction_test.png"/>
                    <pic:cNvPicPr/>
                  </pic:nvPicPr>
                  <pic:blipFill>
                    <a:blip r:embed="rId9">
                      <a:extLst>
                        <a:ext uri="{28A0092B-C50C-407E-A947-70E740481C1C}">
                          <a14:useLocalDpi xmlns:a14="http://schemas.microsoft.com/office/drawing/2010/main" val="0"/>
                        </a:ext>
                      </a:extLst>
                    </a:blip>
                    <a:stretch>
                      <a:fillRect/>
                    </a:stretch>
                  </pic:blipFill>
                  <pic:spPr>
                    <a:xfrm>
                      <a:off x="0" y="0"/>
                      <a:ext cx="4419983" cy="2949196"/>
                    </a:xfrm>
                    <a:prstGeom prst="rect">
                      <a:avLst/>
                    </a:prstGeom>
                  </pic:spPr>
                </pic:pic>
              </a:graphicData>
            </a:graphic>
          </wp:inline>
        </w:drawing>
      </w:r>
    </w:p>
    <w:p w:rsidR="00D224C0" w:rsidRDefault="00D224C0" w:rsidP="00D224C0">
      <w:pPr>
        <w:pStyle w:val="Caption"/>
      </w:pPr>
      <w:bookmarkStart w:id="8" w:name="_Ref482560574"/>
      <w:r>
        <w:t xml:space="preserve">Figur </w:t>
      </w:r>
      <w:r>
        <w:fldChar w:fldCharType="begin"/>
      </w:r>
      <w:r>
        <w:instrText xml:space="preserve"> SEQ Figur \* ARABIC </w:instrText>
      </w:r>
      <w:r>
        <w:fldChar w:fldCharType="separate"/>
      </w:r>
      <w:r>
        <w:rPr>
          <w:noProof/>
        </w:rPr>
        <w:t>2</w:t>
      </w:r>
      <w:r>
        <w:fldChar w:fldCharType="end"/>
      </w:r>
      <w:bookmarkEnd w:id="8"/>
      <w:r>
        <w:t xml:space="preserve"> – Test af Send-metode i Linklag med </w:t>
      </w:r>
      <w:proofErr w:type="spellStart"/>
      <w:r>
        <w:t>Minicom</w:t>
      </w:r>
      <w:proofErr w:type="spellEnd"/>
      <w:r>
        <w:t>.</w:t>
      </w:r>
    </w:p>
    <w:p w:rsidR="00D224C0" w:rsidRPr="00D224C0" w:rsidRDefault="006362AA" w:rsidP="00D224C0">
      <w:r>
        <w:t xml:space="preserve">På </w:t>
      </w:r>
      <w:r>
        <w:fldChar w:fldCharType="begin"/>
      </w:r>
      <w:r>
        <w:instrText xml:space="preserve"> REF _Ref482560574 \h </w:instrText>
      </w:r>
      <w:r>
        <w:fldChar w:fldCharType="separate"/>
      </w:r>
      <w:r>
        <w:t xml:space="preserve">Figur </w:t>
      </w:r>
      <w:r>
        <w:rPr>
          <w:noProof/>
        </w:rPr>
        <w:t>2</w:t>
      </w:r>
      <w:r>
        <w:fldChar w:fldCharType="end"/>
      </w:r>
      <w:r>
        <w:t xml:space="preserve"> testes senderen i L</w:t>
      </w:r>
      <w:r w:rsidR="00D224C0">
        <w:t>inklaget</w:t>
      </w:r>
      <w:r>
        <w:t>. Modtageren</w:t>
      </w:r>
      <w:r w:rsidR="00D224C0">
        <w:t xml:space="preserve"> står og lytter. Herefter startes programmet i senderen og </w:t>
      </w:r>
      <w:r>
        <w:t>”</w:t>
      </w:r>
      <w:r w:rsidR="00D224C0">
        <w:t>A</w:t>
      </w:r>
      <w:r>
        <w:t>HBCLLO HOW BCRE YOU BDROA”</w:t>
      </w:r>
      <w:r w:rsidR="00D224C0">
        <w:t xml:space="preserve"> ankommer hos modtageren. </w:t>
      </w:r>
    </w:p>
    <w:p w:rsidR="00D224C0" w:rsidRDefault="00D224C0" w:rsidP="00D224C0">
      <w:pPr>
        <w:keepNext/>
        <w:spacing w:line="259" w:lineRule="auto"/>
      </w:pPr>
      <w:r>
        <w:rPr>
          <w:noProof/>
          <w:lang w:eastAsia="da-DK"/>
        </w:rPr>
        <w:lastRenderedPageBreak/>
        <w:drawing>
          <wp:inline distT="0" distB="0" distL="0" distR="0">
            <wp:extent cx="4419983" cy="294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klag_recievefunction_test.png"/>
                    <pic:cNvPicPr/>
                  </pic:nvPicPr>
                  <pic:blipFill>
                    <a:blip r:embed="rId10">
                      <a:extLst>
                        <a:ext uri="{28A0092B-C50C-407E-A947-70E740481C1C}">
                          <a14:useLocalDpi xmlns:a14="http://schemas.microsoft.com/office/drawing/2010/main" val="0"/>
                        </a:ext>
                      </a:extLst>
                    </a:blip>
                    <a:stretch>
                      <a:fillRect/>
                    </a:stretch>
                  </pic:blipFill>
                  <pic:spPr>
                    <a:xfrm>
                      <a:off x="0" y="0"/>
                      <a:ext cx="4419983" cy="2941575"/>
                    </a:xfrm>
                    <a:prstGeom prst="rect">
                      <a:avLst/>
                    </a:prstGeom>
                  </pic:spPr>
                </pic:pic>
              </a:graphicData>
            </a:graphic>
          </wp:inline>
        </w:drawing>
      </w:r>
    </w:p>
    <w:p w:rsidR="00D224C0" w:rsidRDefault="00D224C0" w:rsidP="00D224C0">
      <w:pPr>
        <w:pStyle w:val="Caption"/>
      </w:pPr>
      <w:bookmarkStart w:id="9" w:name="_Ref482560365"/>
      <w:r>
        <w:t xml:space="preserve">Figur </w:t>
      </w:r>
      <w:r>
        <w:fldChar w:fldCharType="begin"/>
      </w:r>
      <w:r>
        <w:instrText xml:space="preserve"> SEQ Figur \* ARABIC </w:instrText>
      </w:r>
      <w:r>
        <w:fldChar w:fldCharType="separate"/>
      </w:r>
      <w:r>
        <w:rPr>
          <w:noProof/>
        </w:rPr>
        <w:t>3</w:t>
      </w:r>
      <w:r>
        <w:fldChar w:fldCharType="end"/>
      </w:r>
      <w:bookmarkEnd w:id="9"/>
      <w:r>
        <w:t xml:space="preserve"> – Test af </w:t>
      </w:r>
      <w:proofErr w:type="spellStart"/>
      <w:r>
        <w:t>Recieve</w:t>
      </w:r>
      <w:proofErr w:type="spellEnd"/>
      <w:r>
        <w:t>-metode i Linklag.</w:t>
      </w:r>
    </w:p>
    <w:p w:rsidR="006362AA" w:rsidRPr="006362AA" w:rsidRDefault="006362AA" w:rsidP="006362AA">
      <w:r>
        <w:t xml:space="preserve">På </w:t>
      </w:r>
      <w:r>
        <w:fldChar w:fldCharType="begin"/>
      </w:r>
      <w:r>
        <w:instrText xml:space="preserve"> REF _Ref482560365 \h </w:instrText>
      </w:r>
      <w:r>
        <w:fldChar w:fldCharType="separate"/>
      </w:r>
      <w:r>
        <w:t xml:space="preserve">Figur </w:t>
      </w:r>
      <w:r>
        <w:rPr>
          <w:noProof/>
        </w:rPr>
        <w:t>3</w:t>
      </w:r>
      <w:r>
        <w:fldChar w:fldCharType="end"/>
      </w:r>
      <w:r>
        <w:t xml:space="preserve"> ses hvordan den modtaget tekststreng er blevet </w:t>
      </w:r>
      <w:proofErr w:type="spellStart"/>
      <w:r>
        <w:t>decoded</w:t>
      </w:r>
      <w:proofErr w:type="spellEnd"/>
      <w:r>
        <w:t xml:space="preserve"> efter at have</w:t>
      </w:r>
      <w:r>
        <w:t xml:space="preserve"> været igennem </w:t>
      </w:r>
      <w:proofErr w:type="spellStart"/>
      <w:r>
        <w:t>receive</w:t>
      </w:r>
      <w:proofErr w:type="spellEnd"/>
      <w:r>
        <w:t>-metoden i linklaget</w:t>
      </w:r>
      <w:r>
        <w:t xml:space="preserve">. </w:t>
      </w:r>
    </w:p>
    <w:p w:rsidR="005162CB" w:rsidRDefault="005162CB">
      <w:pPr>
        <w:spacing w:line="259" w:lineRule="auto"/>
        <w:rPr>
          <w:rFonts w:asciiTheme="majorHAnsi" w:eastAsiaTheme="majorEastAsia" w:hAnsiTheme="majorHAnsi" w:cstheme="majorBidi"/>
          <w:sz w:val="32"/>
          <w:szCs w:val="32"/>
        </w:rPr>
      </w:pPr>
      <w:r>
        <w:br w:type="page"/>
      </w:r>
    </w:p>
    <w:p w:rsidR="00D913F0" w:rsidRDefault="00D913F0" w:rsidP="00D913F0">
      <w:pPr>
        <w:pStyle w:val="Heading1"/>
      </w:pPr>
      <w:bookmarkStart w:id="10" w:name="_Toc482560692"/>
      <w:r>
        <w:lastRenderedPageBreak/>
        <w:t>Transportlaget</w:t>
      </w:r>
      <w:bookmarkEnd w:id="10"/>
    </w:p>
    <w:p w:rsidR="00D913F0" w:rsidRDefault="00D913F0" w:rsidP="00D913F0">
      <w:pPr>
        <w:pStyle w:val="Heading2"/>
      </w:pPr>
      <w:bookmarkStart w:id="11" w:name="_Toc482560693"/>
      <w:r>
        <w:t>Send-metode</w:t>
      </w:r>
      <w:bookmarkEnd w:id="11"/>
    </w:p>
    <w:p w:rsidR="00D913F0" w:rsidRDefault="00D913F0" w:rsidP="00D913F0"/>
    <w:p w:rsidR="00D913F0" w:rsidRDefault="00D913F0" w:rsidP="00D913F0">
      <w:pPr>
        <w:pStyle w:val="Heading2"/>
      </w:pPr>
      <w:bookmarkStart w:id="12" w:name="_Toc482560694"/>
      <w:proofErr w:type="spellStart"/>
      <w:r>
        <w:t>Recieve</w:t>
      </w:r>
      <w:proofErr w:type="spellEnd"/>
      <w:r>
        <w:t>-metode</w:t>
      </w:r>
      <w:bookmarkEnd w:id="12"/>
    </w:p>
    <w:p w:rsidR="00D913F0" w:rsidRDefault="00D913F0" w:rsidP="00D913F0"/>
    <w:p w:rsidR="00D913F0" w:rsidRDefault="00D913F0" w:rsidP="00D913F0">
      <w:pPr>
        <w:pStyle w:val="Heading2"/>
      </w:pPr>
      <w:bookmarkStart w:id="13" w:name="_Toc482560695"/>
      <w:r>
        <w:t>Test</w:t>
      </w:r>
      <w:bookmarkEnd w:id="13"/>
    </w:p>
    <w:p w:rsidR="00D913F0" w:rsidRDefault="00D913F0" w:rsidP="00D913F0"/>
    <w:p w:rsidR="00D913F0" w:rsidRDefault="00D913F0" w:rsidP="00D913F0">
      <w:pPr>
        <w:pStyle w:val="Heading1"/>
      </w:pPr>
      <w:bookmarkStart w:id="14" w:name="_Toc482560696"/>
      <w:r>
        <w:t>Applikationslaget</w:t>
      </w:r>
      <w:bookmarkEnd w:id="14"/>
    </w:p>
    <w:p w:rsidR="00D913F0" w:rsidRDefault="00D913F0" w:rsidP="00D913F0">
      <w:pPr>
        <w:pStyle w:val="Heading2"/>
      </w:pPr>
      <w:bookmarkStart w:id="15" w:name="_Toc482560697"/>
      <w:r>
        <w:t>Client</w:t>
      </w:r>
      <w:bookmarkEnd w:id="15"/>
    </w:p>
    <w:p w:rsidR="00D913F0" w:rsidRDefault="00D913F0" w:rsidP="00D913F0"/>
    <w:p w:rsidR="00D913F0" w:rsidRDefault="00D913F0" w:rsidP="00D913F0">
      <w:pPr>
        <w:pStyle w:val="Heading2"/>
      </w:pPr>
      <w:bookmarkStart w:id="16" w:name="_Toc482560698"/>
      <w:r>
        <w:t>Server</w:t>
      </w:r>
      <w:bookmarkEnd w:id="16"/>
    </w:p>
    <w:p w:rsidR="00D913F0" w:rsidRDefault="00D913F0" w:rsidP="00D913F0"/>
    <w:sectPr w:rsidR="00D913F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F0"/>
    <w:rsid w:val="0015095F"/>
    <w:rsid w:val="00174F00"/>
    <w:rsid w:val="001A22D0"/>
    <w:rsid w:val="001C1168"/>
    <w:rsid w:val="002501C8"/>
    <w:rsid w:val="002D51BE"/>
    <w:rsid w:val="00300789"/>
    <w:rsid w:val="00381A1A"/>
    <w:rsid w:val="0048304D"/>
    <w:rsid w:val="005162CB"/>
    <w:rsid w:val="006362AA"/>
    <w:rsid w:val="00704C0D"/>
    <w:rsid w:val="00722930"/>
    <w:rsid w:val="00766374"/>
    <w:rsid w:val="007A1EE8"/>
    <w:rsid w:val="00AD6CCB"/>
    <w:rsid w:val="00B26A36"/>
    <w:rsid w:val="00C863BB"/>
    <w:rsid w:val="00D224C0"/>
    <w:rsid w:val="00D46CF4"/>
    <w:rsid w:val="00D913F0"/>
    <w:rsid w:val="00DE6AF6"/>
    <w:rsid w:val="00E0354E"/>
    <w:rsid w:val="00E469D1"/>
    <w:rsid w:val="00E61369"/>
    <w:rsid w:val="00E71763"/>
    <w:rsid w:val="00F546C6"/>
    <w:rsid w:val="00F65B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9E3B"/>
  <w15:chartTrackingRefBased/>
  <w15:docId w15:val="{BD76C947-DCAE-4CB3-B66B-C773A7D4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13F0"/>
    <w:pPr>
      <w:spacing w:line="256" w:lineRule="auto"/>
    </w:pPr>
  </w:style>
  <w:style w:type="paragraph" w:styleId="Heading1">
    <w:name w:val="heading 1"/>
    <w:basedOn w:val="Normal"/>
    <w:next w:val="Normal"/>
    <w:link w:val="Heading1Char"/>
    <w:uiPriority w:val="9"/>
    <w:qFormat/>
    <w:rsid w:val="00C863B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863BB"/>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3BB"/>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D913F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9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3F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913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863BB"/>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D913F0"/>
    <w:pPr>
      <w:spacing w:line="259" w:lineRule="auto"/>
      <w:outlineLvl w:val="9"/>
    </w:pPr>
    <w:rPr>
      <w:lang w:eastAsia="da-DK"/>
    </w:rPr>
  </w:style>
  <w:style w:type="paragraph" w:styleId="TOC1">
    <w:name w:val="toc 1"/>
    <w:basedOn w:val="Normal"/>
    <w:next w:val="Normal"/>
    <w:autoRedefine/>
    <w:uiPriority w:val="39"/>
    <w:unhideWhenUsed/>
    <w:rsid w:val="00D913F0"/>
    <w:pPr>
      <w:spacing w:after="100"/>
    </w:pPr>
  </w:style>
  <w:style w:type="paragraph" w:styleId="TOC2">
    <w:name w:val="toc 2"/>
    <w:basedOn w:val="Normal"/>
    <w:next w:val="Normal"/>
    <w:autoRedefine/>
    <w:uiPriority w:val="39"/>
    <w:unhideWhenUsed/>
    <w:rsid w:val="00D913F0"/>
    <w:pPr>
      <w:spacing w:after="100"/>
      <w:ind w:left="220"/>
    </w:pPr>
  </w:style>
  <w:style w:type="character" w:styleId="Hyperlink">
    <w:name w:val="Hyperlink"/>
    <w:basedOn w:val="DefaultParagraphFont"/>
    <w:uiPriority w:val="99"/>
    <w:unhideWhenUsed/>
    <w:rsid w:val="00D913F0"/>
    <w:rPr>
      <w:color w:val="0563C1" w:themeColor="hyperlink"/>
      <w:u w:val="single"/>
    </w:rPr>
  </w:style>
  <w:style w:type="paragraph" w:customStyle="1" w:styleId="Default">
    <w:name w:val="Default"/>
    <w:rsid w:val="005162C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1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B9B84-444E-4C1E-AB20-AC1C3D92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1217</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Lind</dc:creator>
  <cp:keywords/>
  <dc:description/>
  <cp:lastModifiedBy>Jonas Lind</cp:lastModifiedBy>
  <cp:revision>9</cp:revision>
  <dcterms:created xsi:type="dcterms:W3CDTF">2017-05-14T12:10:00Z</dcterms:created>
  <dcterms:modified xsi:type="dcterms:W3CDTF">2017-05-14T19:29:00Z</dcterms:modified>
</cp:coreProperties>
</file>