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76198DFD"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 xml:space="preserve">An Agentic LLM-Powered Framework for Cholera Risk Prediction and Policy Recommendation </w:t>
      </w:r>
      <w:r w:rsidRPr="00C81A4E">
        <w:rPr>
          <w:rFonts w:ascii="Times New Roman" w:hAnsi="Times New Roman" w:cs="Times New Roman"/>
          <w:color w:val="auto"/>
          <w:sz w:val="24"/>
          <w:szCs w:val="24"/>
        </w:rPr>
        <w:t>from</w:t>
      </w:r>
      <w:r w:rsidRPr="00C81A4E">
        <w:rPr>
          <w:rFonts w:ascii="Times New Roman" w:hAnsi="Times New Roman" w:cs="Times New Roman"/>
          <w:color w:val="auto"/>
          <w:sz w:val="24"/>
          <w:szCs w:val="24"/>
        </w:rPr>
        <w:t xml:space="preserve">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Interpreting the complex and multifactorial risk factors driving Cholera outbreaks remains a critical challenge for public health, particularly across diverse environmental and socio-economic contexts</w:t>
      </w:r>
      <w:r w:rsidRPr="00C81A4E">
        <w:rPr>
          <w:rFonts w:ascii="Times New Roman" w:hAnsi="Times New Roman" w:cs="Times New Roman"/>
        </w:rPr>
        <w:t xml:space="preserve">.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w:t>
      </w:r>
      <w:proofErr w:type="spellStart"/>
      <w:r w:rsidRPr="00A61104">
        <w:rPr>
          <w:rFonts w:ascii="Times New Roman" w:hAnsi="Times New Roman" w:cs="Times New Roman"/>
        </w:rPr>
        <w:t>NGBoost</w:t>
      </w:r>
      <w:proofErr w:type="spellEnd"/>
      <w:r w:rsidRPr="00A61104">
        <w:rPr>
          <w:rFonts w:ascii="Times New Roman" w:hAnsi="Times New Roman" w:cs="Times New Roman"/>
        </w:rPr>
        <w:t xml:space="preserve">), and </w:t>
      </w:r>
      <w:proofErr w:type="spellStart"/>
      <w:r w:rsidRPr="00A61104">
        <w:rPr>
          <w:rFonts w:ascii="Times New Roman" w:hAnsi="Times New Roman" w:cs="Times New Roman"/>
        </w:rPr>
        <w:t>TabNet</w:t>
      </w:r>
      <w:proofErr w:type="spellEnd"/>
      <w:r w:rsidRPr="00A61104">
        <w:rPr>
          <w:rFonts w:ascii="Times New Roman" w:hAnsi="Times New Roman" w:cs="Times New Roman"/>
        </w:rPr>
        <w: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 xml:space="preserve">A </w:t>
      </w:r>
      <w:proofErr w:type="spellStart"/>
      <w:r w:rsidRPr="00A61104">
        <w:rPr>
          <w:rFonts w:ascii="Times New Roman" w:hAnsi="Times New Roman" w:cs="Times New Roman"/>
        </w:rPr>
        <w:t>LangChain</w:t>
      </w:r>
      <w:proofErr w:type="spellEnd"/>
      <w:r w:rsidRPr="00A61104">
        <w:rPr>
          <w:rFonts w:ascii="Times New Roman" w:hAnsi="Times New Roman" w:cs="Times New Roman"/>
        </w:rPr>
        <w:t xml:space="preserve">-powered agent, implemented with </w:t>
      </w:r>
      <w:proofErr w:type="spellStart"/>
      <w:r w:rsidRPr="00A61104">
        <w:rPr>
          <w:rFonts w:ascii="Times New Roman" w:hAnsi="Times New Roman" w:cs="Times New Roman"/>
        </w:rPr>
        <w:t>LangGraph</w:t>
      </w:r>
      <w:proofErr w:type="spellEnd"/>
      <w:r w:rsidRPr="00A61104">
        <w:rPr>
          <w:rFonts w:ascii="Times New Roman" w:hAnsi="Times New Roman" w:cs="Times New Roman"/>
        </w:rPr>
        <w:t xml:space="preserve">, is integrated into the system to interpret model outputs, </w:t>
      </w:r>
      <w:proofErr w:type="spellStart"/>
      <w:r w:rsidRPr="00A61104">
        <w:rPr>
          <w:rFonts w:ascii="Times New Roman" w:hAnsi="Times New Roman" w:cs="Times New Roman"/>
        </w:rPr>
        <w:t>analyze</w:t>
      </w:r>
      <w:proofErr w:type="spellEnd"/>
      <w:r w:rsidRPr="00A61104">
        <w:rPr>
          <w:rFonts w:ascii="Times New Roman" w:hAnsi="Times New Roman" w:cs="Times New Roman"/>
        </w:rPr>
        <w:t xml:space="preserv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w:t>
      </w:r>
      <w:proofErr w:type="spellStart"/>
      <w:r w:rsidRPr="00A61104">
        <w:rPr>
          <w:rFonts w:ascii="Times New Roman" w:hAnsi="Times New Roman" w:cs="Times New Roman"/>
        </w:rPr>
        <w:t>Streamlit</w:t>
      </w:r>
      <w:proofErr w:type="spellEnd"/>
      <w:r w:rsidRPr="00A61104">
        <w:rPr>
          <w:rFonts w:ascii="Times New Roman" w:hAnsi="Times New Roman" w:cs="Times New Roman"/>
        </w:rPr>
        <w:t xml:space="preserve">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 xml:space="preserve">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w:t>
      </w:r>
      <w:r w:rsidRPr="00773963">
        <w:rPr>
          <w:rFonts w:ascii="Times New Roman" w:eastAsiaTheme="majorEastAsia" w:hAnsi="Times New Roman" w:cs="Times New Roman"/>
        </w:rPr>
        <w:lastRenderedPageBreak/>
        <w:t>(LLMs)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4A88B9F8" w14:textId="77777777"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How can an LLM-powered agentic framework integrate explainable machine learning and statistical reasoning to identify and communicate key risk factors for Cholera incidence across multiple regions?</w:t>
      </w:r>
    </w:p>
    <w:p w14:paraId="7A5347D7" w14:textId="77777777"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To what extent do interpretable machine learning models and correlation-based statistical analyses align in identifying the most influential factors driving Cholera outbreaks, and how can these insights inform data-driven public health policy?</w:t>
      </w:r>
    </w:p>
    <w:p w14:paraId="67F800C2" w14:textId="0B51310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 xml:space="preserve">These questions underpin our effort to design a transparent, interactive, and actionable framework that combines predictive </w:t>
      </w:r>
      <w:r w:rsidR="009C36FA" w:rsidRPr="00C81A4E">
        <w:rPr>
          <w:rFonts w:ascii="Times New Roman" w:eastAsiaTheme="majorEastAsia" w:hAnsi="Times New Roman" w:cs="Times New Roman"/>
        </w:rPr>
        <w:t>modelling</w:t>
      </w:r>
      <w:r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w:t>
      </w:r>
      <w:proofErr w:type="spellStart"/>
      <w:r w:rsidRPr="00C81A4E">
        <w:rPr>
          <w:rFonts w:ascii="Times New Roman" w:eastAsiaTheme="majorEastAsia" w:hAnsi="Times New Roman" w:cs="Times New Roman"/>
        </w:rPr>
        <w:t>NGBoost</w:t>
      </w:r>
      <w:proofErr w:type="spellEnd"/>
      <w:r w:rsidRPr="00C81A4E">
        <w:rPr>
          <w:rFonts w:ascii="Times New Roman" w:eastAsiaTheme="majorEastAsia" w:hAnsi="Times New Roman" w:cs="Times New Roman"/>
        </w:rPr>
        <w:t xml:space="preserve">), and </w:t>
      </w:r>
      <w:proofErr w:type="spellStart"/>
      <w:r w:rsidRPr="00C81A4E">
        <w:rPr>
          <w:rFonts w:ascii="Times New Roman" w:eastAsiaTheme="majorEastAsia" w:hAnsi="Times New Roman" w:cs="Times New Roman"/>
        </w:rPr>
        <w:t>TabNet</w:t>
      </w:r>
      <w:proofErr w:type="spellEnd"/>
      <w:r w:rsidRPr="00C81A4E">
        <w:rPr>
          <w:rFonts w:ascii="Times New Roman" w:eastAsiaTheme="majorEastAsia" w:hAnsi="Times New Roman" w:cs="Times New Roman"/>
        </w:rPr>
        <w:t xml:space="preserve"> to </w:t>
      </w:r>
      <w:proofErr w:type="spellStart"/>
      <w:r w:rsidRPr="00C81A4E">
        <w:rPr>
          <w:rFonts w:ascii="Times New Roman" w:eastAsiaTheme="majorEastAsia" w:hAnsi="Times New Roman" w:cs="Times New Roman"/>
        </w:rPr>
        <w:t>analyze</w:t>
      </w:r>
      <w:proofErr w:type="spellEnd"/>
      <w:r w:rsidRPr="00C81A4E">
        <w:rPr>
          <w:rFonts w:ascii="Times New Roman" w:eastAsiaTheme="majorEastAsia" w:hAnsi="Times New Roman" w:cs="Times New Roman"/>
        </w:rPr>
        <w:t xml:space="preserve"> Cholera risk factors.</w:t>
      </w:r>
    </w:p>
    <w:p w14:paraId="667380EC"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 xml:space="preserve">Integration of a </w:t>
      </w:r>
      <w:proofErr w:type="spellStart"/>
      <w:r w:rsidRPr="00C81A4E">
        <w:rPr>
          <w:rFonts w:ascii="Times New Roman" w:eastAsiaTheme="majorEastAsia" w:hAnsi="Times New Roman" w:cs="Times New Roman"/>
        </w:rPr>
        <w:t>LangChain</w:t>
      </w:r>
      <w:proofErr w:type="spellEnd"/>
      <w:r w:rsidRPr="00C81A4E">
        <w:rPr>
          <w:rFonts w:ascii="Times New Roman" w:eastAsiaTheme="majorEastAsia" w:hAnsi="Times New Roman" w:cs="Times New Roman"/>
        </w:rPr>
        <w:t>-powered LLM agent that interprets model outputs and statistical analyses, enabling natural language question-answering for decision support.</w:t>
      </w:r>
    </w:p>
    <w:p w14:paraId="7825DD8F"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Presentation of a policy-oriented framework that translates data-driven insights into actionable recommendations for public health stakeholders.</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w:t>
      </w:r>
      <w:r w:rsidRPr="00882AE9">
        <w:rPr>
          <w:rFonts w:ascii="Times New Roman" w:hAnsi="Times New Roman" w:cs="Times New Roman"/>
        </w:rPr>
        <w:t>modelling</w:t>
      </w:r>
      <w:r w:rsidRPr="00882AE9">
        <w:rPr>
          <w:rFonts w:ascii="Times New Roman" w:hAnsi="Times New Roman" w:cs="Times New Roman"/>
        </w:rPr>
        <w:t xml:space="preserve">,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 xml:space="preserve">2.1 </w:t>
      </w:r>
      <w:r w:rsidRPr="00A15255">
        <w:rPr>
          <w:rFonts w:ascii="Times New Roman" w:eastAsiaTheme="minorHAnsi" w:hAnsi="Times New Roman" w:cs="Times New Roman"/>
          <w:b/>
          <w:bCs/>
          <w:color w:val="auto"/>
          <w:sz w:val="24"/>
          <w:szCs w:val="24"/>
        </w:rPr>
        <w:t xml:space="preserve">Machine Learning for Epidemiological </w:t>
      </w:r>
      <w:r w:rsidRPr="00A15255">
        <w:rPr>
          <w:rFonts w:ascii="Times New Roman" w:eastAsiaTheme="minorHAnsi" w:hAnsi="Times New Roman" w:cs="Times New Roman"/>
          <w:b/>
          <w:bCs/>
          <w:color w:val="auto"/>
          <w:sz w:val="24"/>
          <w:szCs w:val="24"/>
        </w:rPr>
        <w:t>Modelling</w:t>
      </w:r>
    </w:p>
    <w:p w14:paraId="3DCD13CE" w14:textId="77777777" w:rsidR="00882AE9" w:rsidRPr="00882AE9" w:rsidRDefault="00882AE9" w:rsidP="00A15255">
      <w:pPr>
        <w:jc w:val="both"/>
        <w:rPr>
          <w:rFonts w:ascii="Times New Roman" w:hAnsi="Times New Roman" w:cs="Times New Roman"/>
        </w:rPr>
      </w:pPr>
      <w:r w:rsidRPr="00882AE9">
        <w:rPr>
          <w:rFonts w:ascii="Times New Roman" w:hAnsi="Times New Roman" w:cs="Times New Roman"/>
        </w:rPr>
        <w:t xml:space="preserve">ML methods have been increasingly applied to model and predict disease outbreaks by learning patterns from high-dimensional data. Supervised learning algorithms such as Random Forest, </w:t>
      </w:r>
      <w:proofErr w:type="spellStart"/>
      <w:r w:rsidRPr="00882AE9">
        <w:rPr>
          <w:rFonts w:ascii="Times New Roman" w:hAnsi="Times New Roman" w:cs="Times New Roman"/>
        </w:rPr>
        <w:t>XGBoost</w:t>
      </w:r>
      <w:proofErr w:type="spellEnd"/>
      <w:r w:rsidRPr="00882AE9">
        <w:rPr>
          <w:rFonts w:ascii="Times New Roman" w:hAnsi="Times New Roman" w:cs="Times New Roman"/>
        </w:rPr>
        <w:t xml:space="preserve">, and Support Vector Machines have been used to predict Dengue, Malaria, and COVID-19 incidences with notable accuracy (Adnan et al., 2021; Xu et al., 2020). These models can capture complex non-linear relationships between predictors and outcomes, </w:t>
      </w:r>
      <w:r w:rsidRPr="00882AE9">
        <w:rPr>
          <w:rFonts w:ascii="Times New Roman" w:hAnsi="Times New Roman" w:cs="Times New Roman"/>
        </w:rPr>
        <w:lastRenderedPageBreak/>
        <w:t>making them suitable for diseases influenced by a range of environmental and socio-economic factors.</w:t>
      </w:r>
    </w:p>
    <w:p w14:paraId="7F7DAA63" w14:textId="77777777" w:rsidR="00882AE9" w:rsidRDefault="00882AE9" w:rsidP="00A15255">
      <w:pPr>
        <w:jc w:val="both"/>
        <w:rPr>
          <w:rFonts w:ascii="Times New Roman" w:hAnsi="Times New Roman" w:cs="Times New Roman"/>
        </w:rPr>
      </w:pPr>
      <w:r w:rsidRPr="00882AE9">
        <w:rPr>
          <w:rFonts w:ascii="Times New Roman" w:hAnsi="Times New Roman" w:cs="Times New Roman"/>
        </w:rPr>
        <w:t>In Cholera research specifically, statistical models such as logistic regression and time-series models have historically been used to forecast outbreaks (</w:t>
      </w:r>
      <w:proofErr w:type="spellStart"/>
      <w:r w:rsidRPr="00882AE9">
        <w:rPr>
          <w:rFonts w:ascii="Times New Roman" w:hAnsi="Times New Roman" w:cs="Times New Roman"/>
        </w:rPr>
        <w:t>Mukandavire</w:t>
      </w:r>
      <w:proofErr w:type="spellEnd"/>
      <w:r w:rsidRPr="00882AE9">
        <w:rPr>
          <w:rFonts w:ascii="Times New Roman" w:hAnsi="Times New Roman" w:cs="Times New Roman"/>
        </w:rPr>
        <w:t xml:space="preserv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w:t>
      </w:r>
      <w:proofErr w:type="gramStart"/>
      <w:r w:rsidRPr="00A15255">
        <w:rPr>
          <w:rFonts w:ascii="Times New Roman" w:hAnsi="Times New Roman" w:cs="Times New Roman"/>
        </w:rPr>
        <w:t>black-box</w:t>
      </w:r>
      <w:proofErr w:type="gramEnd"/>
      <w:r w:rsidRPr="00A15255">
        <w:rPr>
          <w:rFonts w:ascii="Times New Roman" w:hAnsi="Times New Roman" w:cs="Times New Roman"/>
        </w:rPr>
        <w:t>" nature of many ML models, offering tools to understand and trust model outputs. Techniques such as SHAP (</w:t>
      </w:r>
      <w:proofErr w:type="spellStart"/>
      <w:r w:rsidRPr="00A15255">
        <w:rPr>
          <w:rFonts w:ascii="Times New Roman" w:hAnsi="Times New Roman" w:cs="Times New Roman"/>
        </w:rPr>
        <w:t>SHapley</w:t>
      </w:r>
      <w:proofErr w:type="spellEnd"/>
      <w:r w:rsidRPr="00A15255">
        <w:rPr>
          <w:rFonts w:ascii="Times New Roman" w:hAnsi="Times New Roman" w:cs="Times New Roman"/>
        </w:rPr>
        <w:t xml:space="preserve"> Additive </w:t>
      </w:r>
      <w:proofErr w:type="spellStart"/>
      <w:r w:rsidRPr="00A15255">
        <w:rPr>
          <w:rFonts w:ascii="Times New Roman" w:hAnsi="Times New Roman" w:cs="Times New Roman"/>
        </w:rPr>
        <w:t>exPlanations</w:t>
      </w:r>
      <w:proofErr w:type="spellEnd"/>
      <w:r w:rsidRPr="00A15255">
        <w:rPr>
          <w:rFonts w:ascii="Times New Roman" w:hAnsi="Times New Roman" w:cs="Times New Roman"/>
        </w:rPr>
        <w:t>),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w:t>
      </w:r>
      <w:proofErr w:type="gramStart"/>
      <w:r w:rsidRPr="00A15255">
        <w:rPr>
          <w:rFonts w:ascii="Times New Roman" w:hAnsi="Times New Roman" w:cs="Times New Roman"/>
        </w:rPr>
        <w:t>, in particular, are</w:t>
      </w:r>
      <w:proofErr w:type="gramEnd"/>
      <w:r w:rsidRPr="00A15255">
        <w:rPr>
          <w:rFonts w:ascii="Times New Roman" w:hAnsi="Times New Roman" w:cs="Times New Roman"/>
        </w:rPr>
        <w:t xml:space="preserve"> well-suited for policy-relevant domains as they provide intelligible feature-by-feature risk curves and global feature importance metrics. However, few studies incorporate multiple explainable models (e.g.,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 xml:space="preserve">2.3 </w:t>
      </w:r>
      <w:r w:rsidRPr="00A15255">
        <w:rPr>
          <w:rFonts w:ascii="Times New Roman" w:eastAsiaTheme="minorHAnsi" w:hAnsi="Times New Roman" w:cs="Times New Roman"/>
          <w:b/>
          <w:bCs/>
          <w:color w:val="auto"/>
          <w:sz w:val="24"/>
          <w:szCs w:val="24"/>
        </w:rPr>
        <w:t>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 xml:space="preserve">Large Language Models such as GPT-4 and </w:t>
      </w:r>
      <w:proofErr w:type="spellStart"/>
      <w:r w:rsidRPr="00A15255">
        <w:rPr>
          <w:rFonts w:ascii="Times New Roman" w:hAnsi="Times New Roman" w:cs="Times New Roman"/>
        </w:rPr>
        <w:t>PaLM</w:t>
      </w:r>
      <w:proofErr w:type="spellEnd"/>
      <w:r w:rsidRPr="00A15255">
        <w:rPr>
          <w:rFonts w:ascii="Times New Roman" w:hAnsi="Times New Roman" w:cs="Times New Roman"/>
        </w:rPr>
        <w:t xml:space="preserve"> have demonstrated remarkable abilities in synthesizing information, answering domain-specific questions, and summarizing complex data. Frameworks like </w:t>
      </w:r>
      <w:proofErr w:type="spellStart"/>
      <w:r w:rsidRPr="00A15255">
        <w:rPr>
          <w:rFonts w:ascii="Times New Roman" w:hAnsi="Times New Roman" w:cs="Times New Roman"/>
        </w:rPr>
        <w:t>LangChain</w:t>
      </w:r>
      <w:proofErr w:type="spellEnd"/>
      <w:r w:rsidRPr="00A15255">
        <w:rPr>
          <w:rFonts w:ascii="Times New Roman" w:hAnsi="Times New Roman" w:cs="Times New Roman"/>
        </w:rPr>
        <w:t xml:space="preserve"> and </w:t>
      </w:r>
      <w:proofErr w:type="spellStart"/>
      <w:r w:rsidRPr="00A15255">
        <w:rPr>
          <w:rFonts w:ascii="Times New Roman" w:hAnsi="Times New Roman" w:cs="Times New Roman"/>
        </w:rPr>
        <w:t>LangGraph</w:t>
      </w:r>
      <w:proofErr w:type="spellEnd"/>
      <w:r w:rsidRPr="00A15255">
        <w:rPr>
          <w:rFonts w:ascii="Times New Roman" w:hAnsi="Times New Roman" w:cs="Times New Roman"/>
        </w:rPr>
        <w:t xml:space="preserve">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lastRenderedPageBreak/>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3.1 </w:t>
      </w:r>
      <w:r w:rsidRPr="00C81A4E">
        <w:rPr>
          <w:rFonts w:ascii="Times New Roman" w:hAnsi="Times New Roman" w:cs="Times New Roman"/>
          <w:b/>
          <w:bCs/>
          <w:color w:val="auto"/>
          <w:sz w:val="24"/>
          <w:szCs w:val="24"/>
        </w:rPr>
        <w:t>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w:t>
      </w:r>
      <w:r w:rsidRPr="00C81A4E">
        <w:rPr>
          <w:rFonts w:ascii="Times New Roman" w:eastAsiaTheme="majorEastAsia" w:hAnsi="Times New Roman" w:cs="Times New Roman"/>
        </w:rPr>
        <w:t>modelling</w:t>
      </w:r>
      <w:r w:rsidRPr="00C81A4E">
        <w:rPr>
          <w:rFonts w:ascii="Times New Roman" w:eastAsiaTheme="majorEastAsia" w:hAnsi="Times New Roman" w:cs="Times New Roman"/>
        </w:rPr>
        <w:t>.</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 xml:space="preserve">3.2 </w:t>
      </w:r>
      <w:r w:rsidRPr="00944742">
        <w:rPr>
          <w:rFonts w:ascii="Times New Roman" w:hAnsi="Times New Roman" w:cs="Times New Roman"/>
          <w:b/>
          <w:bCs/>
          <w:color w:val="auto"/>
          <w:sz w:val="24"/>
          <w:szCs w:val="24"/>
        </w:rPr>
        <w:t>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 xml:space="preserve">This section outlines the methodology adopted for </w:t>
      </w:r>
      <w:r w:rsidRPr="00727319">
        <w:rPr>
          <w:rFonts w:ascii="Times New Roman" w:hAnsi="Times New Roman" w:cs="Times New Roman"/>
        </w:rPr>
        <w:t>analysing</w:t>
      </w:r>
      <w:r w:rsidRPr="00727319">
        <w:rPr>
          <w:rFonts w:ascii="Times New Roman" w:hAnsi="Times New Roman" w:cs="Times New Roman"/>
        </w:rPr>
        <w:t xml:space="preserve">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lastRenderedPageBreak/>
        <w:t xml:space="preserve">Importantly, this data-driven analysis phase formed the foundation for the second component of this study: the development of an interactive </w:t>
      </w:r>
      <w:proofErr w:type="spellStart"/>
      <w:r w:rsidRPr="00727319">
        <w:rPr>
          <w:rFonts w:ascii="Times New Roman" w:hAnsi="Times New Roman" w:cs="Times New Roman"/>
        </w:rPr>
        <w:t>LangChain</w:t>
      </w:r>
      <w:proofErr w:type="spellEnd"/>
      <w:r w:rsidRPr="00727319">
        <w:rPr>
          <w:rFonts w:ascii="Times New Roman" w:hAnsi="Times New Roman" w:cs="Times New Roman"/>
        </w:rPr>
        <w:t xml:space="preserve">-based LLM agent designed to </w:t>
      </w:r>
      <w:r w:rsidRPr="00727319">
        <w:rPr>
          <w:rFonts w:ascii="Times New Roman" w:hAnsi="Times New Roman" w:cs="Times New Roman"/>
        </w:rPr>
        <w:t>synthesise</w:t>
      </w:r>
      <w:r w:rsidRPr="00727319">
        <w:rPr>
          <w:rFonts w:ascii="Times New Roman" w:hAnsi="Times New Roman" w:cs="Times New Roman"/>
        </w:rPr>
        <w:t xml:space="preserv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6A2FCE81" w:rsidR="00727319" w:rsidRPr="00727319" w:rsidRDefault="00727319" w:rsidP="0072731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53648">
        <w:rPr>
          <w:noProof/>
        </w:rPr>
        <w:t>1</w:t>
      </w:r>
      <w:r>
        <w:fldChar w:fldCharType="end"/>
      </w:r>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w:t>
      </w:r>
      <w:proofErr w:type="gramStart"/>
      <w:r w:rsidRPr="00727319">
        <w:rPr>
          <w:rFonts w:ascii="Times New Roman" w:hAnsi="Times New Roman" w:cs="Times New Roman"/>
        </w:rPr>
        <w:t>These help</w:t>
      </w:r>
      <w:proofErr w:type="gramEnd"/>
      <w:r w:rsidRPr="00727319">
        <w:rPr>
          <w:rFonts w:ascii="Times New Roman" w:hAnsi="Times New Roman" w:cs="Times New Roman"/>
        </w:rPr>
        <w:t xml:space="preserve">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 xml:space="preserve">On the machine learning side, models including EBM, </w:t>
      </w:r>
      <w:proofErr w:type="spellStart"/>
      <w:r w:rsidRPr="00727319">
        <w:rPr>
          <w:rFonts w:ascii="Times New Roman" w:hAnsi="Times New Roman" w:cs="Times New Roman"/>
        </w:rPr>
        <w:t>NGBoost</w:t>
      </w:r>
      <w:proofErr w:type="spellEnd"/>
      <w:r w:rsidRPr="00727319">
        <w:rPr>
          <w:rFonts w:ascii="Times New Roman" w:hAnsi="Times New Roman" w:cs="Times New Roman"/>
        </w:rPr>
        <w:t xml:space="preserve">, </w:t>
      </w:r>
      <w:proofErr w:type="spellStart"/>
      <w:r w:rsidRPr="00727319">
        <w:rPr>
          <w:rFonts w:ascii="Times New Roman" w:hAnsi="Times New Roman" w:cs="Times New Roman"/>
        </w:rPr>
        <w:t>TabNet</w:t>
      </w:r>
      <w:proofErr w:type="spellEnd"/>
      <w:r w:rsidRPr="00727319">
        <w:rPr>
          <w:rFonts w:ascii="Times New Roman" w:hAnsi="Times New Roman" w:cs="Times New Roman"/>
        </w:rPr>
        <w:t xml:space="preserve">, Random Forest, and </w:t>
      </w:r>
      <w:proofErr w:type="spellStart"/>
      <w:r w:rsidRPr="00727319">
        <w:rPr>
          <w:rFonts w:ascii="Times New Roman" w:hAnsi="Times New Roman" w:cs="Times New Roman"/>
        </w:rPr>
        <w:t>XGBoost</w:t>
      </w:r>
      <w:proofErr w:type="spellEnd"/>
      <w:r w:rsidRPr="00727319">
        <w:rPr>
          <w:rFonts w:ascii="Times New Roman" w:hAnsi="Times New Roman" w:cs="Times New Roman"/>
        </w:rPr>
        <w:t xml:space="preserve"> are trained on the processed dataset. Their performance is evaluated using standard regression metrics (RMSE,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 xml:space="preserve">We selected Explainable Boosting Machine (EBM) due to its glass-box interpretability, allowing health policymakers to understand model reasoning through intuitive plots and feature </w:t>
      </w:r>
      <w:r w:rsidRPr="00D53648">
        <w:rPr>
          <w:rFonts w:ascii="Times New Roman" w:hAnsi="Times New Roman" w:cs="Times New Roman"/>
        </w:rPr>
        <w:lastRenderedPageBreak/>
        <w:t xml:space="preserve">scores. </w:t>
      </w:r>
      <w:proofErr w:type="spellStart"/>
      <w:r w:rsidRPr="00D53648">
        <w:rPr>
          <w:rFonts w:ascii="Times New Roman" w:hAnsi="Times New Roman" w:cs="Times New Roman"/>
        </w:rPr>
        <w:t>NGBoost</w:t>
      </w:r>
      <w:proofErr w:type="spellEnd"/>
      <w:r w:rsidRPr="00D53648">
        <w:rPr>
          <w:rFonts w:ascii="Times New Roman" w:hAnsi="Times New Roman" w:cs="Times New Roman"/>
        </w:rPr>
        <w:t xml:space="preserve"> was chosen for its probabilistic forecasting capabilities, providing not just point estimates but also confidence intervals—critical for public health uncertainty. </w:t>
      </w:r>
      <w:proofErr w:type="spellStart"/>
      <w:r w:rsidRPr="00D53648">
        <w:rPr>
          <w:rFonts w:ascii="Times New Roman" w:hAnsi="Times New Roman" w:cs="Times New Roman"/>
        </w:rPr>
        <w:t>TabNet</w:t>
      </w:r>
      <w:proofErr w:type="spellEnd"/>
      <w:r w:rsidRPr="00D53648">
        <w:rPr>
          <w:rFonts w:ascii="Times New Roman" w:hAnsi="Times New Roman" w:cs="Times New Roman"/>
        </w:rPr>
        <w:t xml:space="preserve">, a modern deep learning model optimized for tabular data, was included for its sparse attention-based feature selection, which enables both high performance and built-in interpretability. Random Forest and </w:t>
      </w:r>
      <w:proofErr w:type="spellStart"/>
      <w:r w:rsidRPr="00D53648">
        <w:rPr>
          <w:rFonts w:ascii="Times New Roman" w:hAnsi="Times New Roman" w:cs="Times New Roman"/>
        </w:rPr>
        <w:t>XGBoost</w:t>
      </w:r>
      <w:proofErr w:type="spellEnd"/>
      <w:r w:rsidRPr="00D53648">
        <w:rPr>
          <w:rFonts w:ascii="Times New Roman" w:hAnsi="Times New Roman" w:cs="Times New Roman"/>
        </w:rPr>
        <w:t xml:space="preserve">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r w:rsidRPr="00D53648">
        <w:rPr>
          <w:rFonts w:ascii="Times New Roman" w:hAnsi="Times New Roman" w:cs="Times New Roman"/>
        </w:rPr>
        <w:t>.</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 xml:space="preserve">Following the interpretable machine learning and statistical analyses described in Section 4, we developed an interactive agentic system capable of responding to user queries about Cholera risk factors, model performance, and recommendations. This system is implemented using the </w:t>
      </w:r>
      <w:proofErr w:type="spellStart"/>
      <w:r w:rsidRPr="00A268B3">
        <w:rPr>
          <w:rFonts w:ascii="Times New Roman" w:hAnsi="Times New Roman" w:cs="Times New Roman"/>
        </w:rPr>
        <w:t>LangChain</w:t>
      </w:r>
      <w:proofErr w:type="spellEnd"/>
      <w:r w:rsidRPr="00A268B3">
        <w:rPr>
          <w:rFonts w:ascii="Times New Roman" w:hAnsi="Times New Roman" w:cs="Times New Roman"/>
        </w:rPr>
        <w:t xml:space="preserve"> and </w:t>
      </w:r>
      <w:proofErr w:type="spellStart"/>
      <w:r w:rsidRPr="00A268B3">
        <w:rPr>
          <w:rFonts w:ascii="Times New Roman" w:hAnsi="Times New Roman" w:cs="Times New Roman"/>
        </w:rPr>
        <w:t>LangGraph</w:t>
      </w:r>
      <w:proofErr w:type="spellEnd"/>
      <w:r w:rsidRPr="00A268B3">
        <w:rPr>
          <w:rFonts w:ascii="Times New Roman" w:hAnsi="Times New Roman" w:cs="Times New Roman"/>
        </w:rPr>
        <w:t xml:space="preserve"> frameworks and deployed via a </w:t>
      </w:r>
      <w:proofErr w:type="spellStart"/>
      <w:r w:rsidRPr="00A268B3">
        <w:rPr>
          <w:rFonts w:ascii="Times New Roman" w:hAnsi="Times New Roman" w:cs="Times New Roman"/>
        </w:rPr>
        <w:t>Streamlit</w:t>
      </w:r>
      <w:proofErr w:type="spellEnd"/>
      <w:r w:rsidRPr="00A268B3">
        <w:rPr>
          <w:rFonts w:ascii="Times New Roman" w:hAnsi="Times New Roman" w:cs="Times New Roman"/>
        </w:rPr>
        <w:t xml:space="preserve">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drawing>
          <wp:inline distT="0" distB="0" distL="0" distR="0" wp14:anchorId="0B597BB3" wp14:editId="49000D10">
            <wp:extent cx="4610100" cy="2350247"/>
            <wp:effectExtent l="0" t="0" r="0" b="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652" cy="2363274"/>
                    </a:xfrm>
                    <a:prstGeom prst="rect">
                      <a:avLst/>
                    </a:prstGeom>
                  </pic:spPr>
                </pic:pic>
              </a:graphicData>
            </a:graphic>
          </wp:inline>
        </w:drawing>
      </w:r>
    </w:p>
    <w:p w14:paraId="11840455" w14:textId="7284A7D0" w:rsidR="007F7EA5" w:rsidRDefault="007F7EA5" w:rsidP="007F7EA5">
      <w:pPr>
        <w:pStyle w:val="Caption"/>
        <w:jc w:val="center"/>
        <w:rPr>
          <w:rFonts w:ascii="Times New Roman" w:hAnsi="Times New Roman" w:cs="Times New Roman"/>
        </w:rPr>
      </w:pPr>
      <w:r>
        <w:lastRenderedPageBreak/>
        <w:t xml:space="preserve">Figure </w:t>
      </w:r>
      <w:r>
        <w:fldChar w:fldCharType="begin"/>
      </w:r>
      <w:r>
        <w:instrText xml:space="preserve"> SEQ Figure \* ARABIC </w:instrText>
      </w:r>
      <w:r>
        <w:fldChar w:fldCharType="separate"/>
      </w:r>
      <w:r w:rsidR="00D53648">
        <w:rPr>
          <w:noProof/>
        </w:rPr>
        <w:t>2</w:t>
      </w:r>
      <w:r>
        <w:fldChar w:fldCharType="end"/>
      </w:r>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w:t>
      </w:r>
      <w:proofErr w:type="spellStart"/>
      <w:r w:rsidRPr="007F7EA5">
        <w:rPr>
          <w:rFonts w:ascii="Times New Roman" w:hAnsi="Times New Roman" w:cs="Times New Roman"/>
        </w:rPr>
        <w:t>LangGraph</w:t>
      </w:r>
      <w:proofErr w:type="spellEnd"/>
      <w:r w:rsidRPr="007F7EA5">
        <w:rPr>
          <w:rFonts w:ascii="Times New Roman" w:hAnsi="Times New Roman" w:cs="Times New Roman"/>
        </w:rPr>
        <w:t xml:space="preserve">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memory and utility functions to dynamically populate a prompt template that guides the language model's reasoning. The system leverages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structured state handling and </w:t>
      </w:r>
      <w:proofErr w:type="spellStart"/>
      <w:r w:rsidRPr="007F7EA5">
        <w:rPr>
          <w:rFonts w:ascii="Times New Roman" w:hAnsi="Times New Roman" w:cs="Times New Roman"/>
        </w:rPr>
        <w:t>LangGraph’s</w:t>
      </w:r>
      <w:proofErr w:type="spellEnd"/>
      <w:r w:rsidRPr="007F7EA5">
        <w:rPr>
          <w:rFonts w:ascii="Times New Roman" w:hAnsi="Times New Roman" w:cs="Times New Roman"/>
        </w:rPr>
        <w:t xml:space="preserve">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 xml:space="preserve">The </w:t>
      </w:r>
      <w:proofErr w:type="spellStart"/>
      <w:r w:rsidRPr="007F7EA5">
        <w:rPr>
          <w:rFonts w:ascii="Times New Roman" w:hAnsi="Times New Roman" w:cs="Times New Roman"/>
        </w:rPr>
        <w:t>Streamlit</w:t>
      </w:r>
      <w:proofErr w:type="spellEnd"/>
      <w:r w:rsidRPr="007F7EA5">
        <w:rPr>
          <w:rFonts w:ascii="Times New Roman" w:hAnsi="Times New Roman" w:cs="Times New Roman"/>
        </w:rPr>
        <w:t xml:space="preserve">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 xml:space="preserve">5.1 </w:t>
      </w:r>
      <w:proofErr w:type="spellStart"/>
      <w:r w:rsidRPr="00A268B3">
        <w:rPr>
          <w:rFonts w:ascii="Times New Roman" w:hAnsi="Times New Roman" w:cs="Times New Roman"/>
          <w:b/>
          <w:bCs/>
          <w:color w:val="auto"/>
          <w:sz w:val="24"/>
          <w:szCs w:val="24"/>
        </w:rPr>
        <w:t>LangChain</w:t>
      </w:r>
      <w:proofErr w:type="spellEnd"/>
      <w:r w:rsidRPr="00A268B3">
        <w:rPr>
          <w:rFonts w:ascii="Times New Roman" w:hAnsi="Times New Roman" w:cs="Times New Roman"/>
          <w:b/>
          <w:bCs/>
          <w:color w:val="auto"/>
          <w:sz w:val="24"/>
          <w:szCs w:val="24"/>
        </w:rPr>
        <w:t xml:space="preserve"> + </w:t>
      </w:r>
      <w:proofErr w:type="spellStart"/>
      <w:r w:rsidRPr="00A268B3">
        <w:rPr>
          <w:rFonts w:ascii="Times New Roman" w:hAnsi="Times New Roman" w:cs="Times New Roman"/>
          <w:b/>
          <w:bCs/>
          <w:color w:val="auto"/>
          <w:sz w:val="24"/>
          <w:szCs w:val="24"/>
        </w:rPr>
        <w:t>LangGraph</w:t>
      </w:r>
      <w:proofErr w:type="spellEnd"/>
      <w:r w:rsidRPr="00A268B3">
        <w:rPr>
          <w:rFonts w:ascii="Times New Roman" w:hAnsi="Times New Roman" w:cs="Times New Roman"/>
          <w:b/>
          <w:bCs/>
          <w:color w:val="auto"/>
          <w:sz w:val="24"/>
          <w:szCs w:val="24"/>
        </w:rPr>
        <w:t xml:space="preserve">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w:t>
      </w:r>
      <w:proofErr w:type="spellStart"/>
      <w:r w:rsidRPr="00FE555E">
        <w:rPr>
          <w:rFonts w:ascii="Times New Roman" w:hAnsi="Times New Roman" w:cs="Times New Roman"/>
        </w:rPr>
        <w:t>LangChain's</w:t>
      </w:r>
      <w:proofErr w:type="spellEnd"/>
      <w:r w:rsidRPr="00FE555E">
        <w:rPr>
          <w:rFonts w:ascii="Times New Roman" w:hAnsi="Times New Roman" w:cs="Times New Roman"/>
        </w:rPr>
        <w:t xml:space="preserve"> </w:t>
      </w:r>
      <w:proofErr w:type="spellStart"/>
      <w:r w:rsidRPr="00FE555E">
        <w:rPr>
          <w:rFonts w:ascii="Times New Roman" w:hAnsi="Times New Roman" w:cs="Times New Roman"/>
          <w:b/>
          <w:bCs/>
        </w:rPr>
        <w:t>LangGraph</w:t>
      </w:r>
      <w:proofErr w:type="spellEnd"/>
      <w:r w:rsidRPr="00FE555E">
        <w:rPr>
          <w:rFonts w:ascii="Times New Roman" w:hAnsi="Times New Roman" w:cs="Times New Roman"/>
        </w:rPr>
        <w:t xml:space="preserve"> abstraction, which enables stateful multi-step interactions via directed graphs. A minimal </w:t>
      </w:r>
      <w:proofErr w:type="spellStart"/>
      <w:r w:rsidRPr="00FE555E">
        <w:rPr>
          <w:rFonts w:ascii="Times New Roman" w:hAnsi="Times New Roman" w:cs="Times New Roman"/>
        </w:rPr>
        <w:t>LangGraph</w:t>
      </w:r>
      <w:proofErr w:type="spellEnd"/>
      <w:r w:rsidRPr="00FE555E">
        <w:rPr>
          <w:rFonts w:ascii="Times New Roman" w:hAnsi="Times New Roman" w:cs="Times New Roman"/>
        </w:rPr>
        <w:t xml:space="preserve"> was created consisting of a single node responsible for handling question-answering, supported by structured memory and prompt-driven generation.</w:t>
      </w:r>
      <w:r w:rsidRPr="00FE555E">
        <w:rPr>
          <w:rFonts w:ascii="Times New Roman" w:hAnsi="Times New Roman" w:cs="Times New Roman"/>
        </w:rPr>
        <w:t xml:space="preserve"> </w:t>
      </w:r>
      <w:r w:rsidRPr="00FE555E">
        <w:rPr>
          <w:rFonts w:ascii="Times New Roman" w:hAnsi="Times New Roman" w:cs="Times New Roman"/>
        </w:rPr>
        <w:t>To ensure informed and context-aware responses, the agent loads the outputs of earlier ML and statistical stages</w:t>
      </w:r>
      <w:r w:rsidRPr="00FE555E">
        <w:rPr>
          <w:rFonts w:ascii="Times New Roman" w:hAnsi="Times New Roman" w:cs="Times New Roman"/>
        </w:rPr>
        <w:t xml:space="preserve">. </w:t>
      </w:r>
      <w:r w:rsidRPr="00FE555E">
        <w:rPr>
          <w:rFonts w:ascii="Times New Roman" w:hAnsi="Times New Roman" w:cs="Times New Roman"/>
        </w:rPr>
        <w:t>Each file is loaded into memory and injected into a custom prompt template, enabling the LLM (Claude) to generate grounded, evidence-supported responses. The prompt includes clearly delimited sections for correlation matrices, regression coefficients, and model importance rankings, facilitating targeted answer generation.</w:t>
      </w:r>
      <w:r w:rsidRPr="00FE555E">
        <w:rPr>
          <w:rFonts w:ascii="Times New Roman" w:hAnsi="Times New Roman" w:cs="Times New Roman"/>
        </w:rPr>
        <w:t xml:space="preserve"> </w:t>
      </w:r>
      <w:r w:rsidRPr="00FE555E">
        <w:rPr>
          <w:rFonts w:ascii="Times New Roman" w:eastAsiaTheme="majorEastAsia" w:hAnsi="Times New Roman" w:cs="Times New Roman"/>
        </w:rPr>
        <w:t xml:space="preserve">The agent node is then registered as a step within the </w:t>
      </w:r>
      <w:proofErr w:type="spellStart"/>
      <w:r w:rsidRPr="00FE555E">
        <w:rPr>
          <w:rFonts w:ascii="Times New Roman" w:eastAsiaTheme="majorEastAsia" w:hAnsi="Times New Roman" w:cs="Times New Roman"/>
        </w:rPr>
        <w:t>LangGraph</w:t>
      </w:r>
      <w:proofErr w:type="spellEnd"/>
      <w:r w:rsidRPr="00FE555E">
        <w:rPr>
          <w:rFonts w:ascii="Times New Roman" w:eastAsiaTheme="majorEastAsia" w:hAnsi="Times New Roman" w:cs="Times New Roman"/>
        </w:rPr>
        <w:t xml:space="preserve">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w:t>
      </w:r>
      <w:proofErr w:type="spellStart"/>
      <w:r w:rsidRPr="00FE555E">
        <w:rPr>
          <w:rFonts w:ascii="Times New Roman" w:eastAsiaTheme="majorEastAsia" w:hAnsi="Times New Roman" w:cs="Times New Roman"/>
        </w:rPr>
        <w:t>model_claude</w:t>
      </w:r>
      <w:proofErr w:type="spellEnd"/>
      <w:r w:rsidRPr="00FE555E">
        <w:rPr>
          <w:rFonts w:ascii="Times New Roman" w:eastAsiaTheme="majorEastAsia" w:hAnsi="Times New Roman" w:cs="Times New Roman"/>
        </w:rPr>
        <w:t>)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agent supports dynamic, multi-turn dialogue, with memory persistence handled via </w:t>
      </w:r>
      <w:proofErr w:type="spellStart"/>
      <w:r w:rsidRPr="00A268B3">
        <w:rPr>
          <w:rFonts w:ascii="Times New Roman" w:eastAsiaTheme="majorEastAsia" w:hAnsi="Times New Roman" w:cs="Times New Roman"/>
        </w:rPr>
        <w:t>MemorySaver</w:t>
      </w:r>
      <w:proofErr w:type="spellEnd"/>
      <w:r w:rsidRPr="00A268B3">
        <w:rPr>
          <w:rFonts w:ascii="Times New Roman" w:eastAsiaTheme="majorEastAsia" w:hAnsi="Times New Roman" w:cs="Times New Roman"/>
        </w:rPr>
        <w:t>,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t xml:space="preserve">5.2 </w:t>
      </w:r>
      <w:proofErr w:type="spellStart"/>
      <w:r w:rsidRPr="007F7EA5">
        <w:rPr>
          <w:rFonts w:ascii="Times New Roman" w:hAnsi="Times New Roman" w:cs="Times New Roman"/>
          <w:b/>
          <w:bCs/>
          <w:color w:val="auto"/>
          <w:sz w:val="24"/>
          <w:szCs w:val="24"/>
        </w:rPr>
        <w:t>Streamlit</w:t>
      </w:r>
      <w:proofErr w:type="spellEnd"/>
      <w:r w:rsidRPr="007F7EA5">
        <w:rPr>
          <w:rFonts w:ascii="Times New Roman" w:hAnsi="Times New Roman" w:cs="Times New Roman"/>
          <w:b/>
          <w:bCs/>
          <w:color w:val="auto"/>
          <w:sz w:val="24"/>
          <w:szCs w:val="24"/>
        </w:rPr>
        <w:t xml:space="preserve">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lastRenderedPageBreak/>
        <w:t xml:space="preserve">The interactive component of the framework is deployed through a lightweight </w:t>
      </w:r>
      <w:proofErr w:type="spellStart"/>
      <w:r w:rsidRPr="00A268B3">
        <w:rPr>
          <w:rFonts w:ascii="Times New Roman" w:eastAsiaTheme="majorEastAsia" w:hAnsi="Times New Roman" w:cs="Times New Roman"/>
          <w:b/>
          <w:bCs/>
        </w:rPr>
        <w:t>Streamlit</w:t>
      </w:r>
      <w:proofErr w:type="spellEnd"/>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Upon submitting a question, the user's message is added to the ongoing state, passed to the </w:t>
      </w:r>
      <w:proofErr w:type="spellStart"/>
      <w:r w:rsidRPr="00A268B3">
        <w:rPr>
          <w:rFonts w:ascii="Times New Roman" w:eastAsiaTheme="majorEastAsia" w:hAnsi="Times New Roman" w:cs="Times New Roman"/>
        </w:rPr>
        <w:t>LangGraph</w:t>
      </w:r>
      <w:proofErr w:type="spellEnd"/>
      <w:r w:rsidRPr="00A268B3">
        <w:rPr>
          <w:rFonts w:ascii="Times New Roman" w:eastAsiaTheme="majorEastAsia" w:hAnsi="Times New Roman" w:cs="Times New Roman"/>
        </w:rPr>
        <w:t xml:space="preserve">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6F861958" w:rsidR="00C2228D" w:rsidRDefault="00D53648" w:rsidP="00D53648">
      <w:pPr>
        <w:pStyle w:val="Caption"/>
        <w:jc w:val="center"/>
        <w:rPr>
          <w:rFonts w:ascii="Times New Roman" w:eastAsiaTheme="majorEastAsia" w:hAnsi="Times New Roman" w:cs="Times New Roman"/>
          <w:b/>
          <w:bC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In addition, the framework supports natural language interaction, allowing users to pose questions in an intuitive, open-ended format. Whether a </w:t>
      </w:r>
      <w:r w:rsidRPr="00A268B3">
        <w:rPr>
          <w:rFonts w:ascii="Times New Roman" w:eastAsiaTheme="majorEastAsia" w:hAnsi="Times New Roman" w:cs="Times New Roman"/>
        </w:rPr>
        <w:lastRenderedPageBreak/>
        <w:t>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6AE0729E"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Results and Insights</w:t>
      </w:r>
    </w:p>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06BE8490" w14:textId="0609F778"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Policy Implications</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8269C"/>
    <w:rsid w:val="00161BB7"/>
    <w:rsid w:val="001D4760"/>
    <w:rsid w:val="001F3F29"/>
    <w:rsid w:val="00202D7F"/>
    <w:rsid w:val="002E4D50"/>
    <w:rsid w:val="00346A32"/>
    <w:rsid w:val="00415C6F"/>
    <w:rsid w:val="00515406"/>
    <w:rsid w:val="0059531F"/>
    <w:rsid w:val="006437F9"/>
    <w:rsid w:val="006554C1"/>
    <w:rsid w:val="00682236"/>
    <w:rsid w:val="00727319"/>
    <w:rsid w:val="00773963"/>
    <w:rsid w:val="0078735F"/>
    <w:rsid w:val="007F7EA5"/>
    <w:rsid w:val="00834BE4"/>
    <w:rsid w:val="00882AE9"/>
    <w:rsid w:val="008E0FF2"/>
    <w:rsid w:val="00944742"/>
    <w:rsid w:val="009C36FA"/>
    <w:rsid w:val="00A02259"/>
    <w:rsid w:val="00A15255"/>
    <w:rsid w:val="00A268B3"/>
    <w:rsid w:val="00A61104"/>
    <w:rsid w:val="00AB429D"/>
    <w:rsid w:val="00B87278"/>
    <w:rsid w:val="00C2228D"/>
    <w:rsid w:val="00C81A4E"/>
    <w:rsid w:val="00CB41C7"/>
    <w:rsid w:val="00D53648"/>
    <w:rsid w:val="00D6247F"/>
    <w:rsid w:val="00DB37A4"/>
    <w:rsid w:val="00E60F44"/>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khushikyad001/water-pollution-and-diseas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5933</TotalTime>
  <Pages>9</Pages>
  <Words>3368</Words>
  <Characters>22265</Characters>
  <Application>Microsoft Office Word</Application>
  <DocSecurity>0</DocSecurity>
  <Lines>353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30</cp:revision>
  <dcterms:created xsi:type="dcterms:W3CDTF">2025-07-09T11:40:00Z</dcterms:created>
  <dcterms:modified xsi:type="dcterms:W3CDTF">2025-07-22T19:26:00Z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