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461A4D" w14:textId="20BBDE88" w:rsidR="008146B4" w:rsidRDefault="008146B4" w:rsidP="008146B4">
      <w:pPr>
        <w:pStyle w:val="papertitle"/>
      </w:pPr>
      <w:r w:rsidRPr="00C81A4E">
        <w:t>L</w:t>
      </w:r>
      <w:r w:rsidR="00862470">
        <w:t xml:space="preserve">arge </w:t>
      </w:r>
      <w:r w:rsidRPr="00C81A4E">
        <w:t>L</w:t>
      </w:r>
      <w:r w:rsidR="00862470">
        <w:t xml:space="preserve">anguage </w:t>
      </w:r>
      <w:r w:rsidRPr="00C81A4E">
        <w:t>M</w:t>
      </w:r>
      <w:r w:rsidR="00862470">
        <w:t xml:space="preserve">odel </w:t>
      </w:r>
      <w:r w:rsidRPr="00C81A4E">
        <w:t xml:space="preserve">Powered </w:t>
      </w:r>
      <w:r w:rsidR="00D73ECF" w:rsidRPr="00C81A4E">
        <w:t xml:space="preserve">Agentic </w:t>
      </w:r>
      <w:r w:rsidRPr="00C81A4E">
        <w:t xml:space="preserve">Framework for Cholera Risk Prediction </w:t>
      </w:r>
      <w:r w:rsidR="00D73ECF">
        <w:t>with</w:t>
      </w:r>
      <w:r w:rsidRPr="00C81A4E">
        <w:t xml:space="preserve"> Explainable ML and Statistical Insights</w:t>
      </w:r>
    </w:p>
    <w:p w14:paraId="1650AFFE" w14:textId="77777777" w:rsidR="007A02FE" w:rsidRPr="00EE426C" w:rsidRDefault="007A02FE" w:rsidP="007A02FE">
      <w:pPr>
        <w:pStyle w:val="author"/>
      </w:pPr>
      <w:r>
        <w:t>Paul Jideani</w:t>
      </w:r>
      <w:r w:rsidRPr="00EE426C">
        <w:rPr>
          <w:vertAlign w:val="superscript"/>
        </w:rPr>
        <w:t>1</w:t>
      </w:r>
      <w:r>
        <w:rPr>
          <w:vertAlign w:val="superscript"/>
        </w:rPr>
        <w:t>,2</w:t>
      </w:r>
      <w:r>
        <w:rPr>
          <w:rStyle w:val="ORCID"/>
        </w:rPr>
        <w:t>[0000-0001-5836-6660]</w:t>
      </w:r>
      <w:r w:rsidRPr="00EE426C">
        <w:t xml:space="preserve"> and </w:t>
      </w:r>
      <w:r>
        <w:t>Aurona Gerber</w:t>
      </w:r>
      <w:r>
        <w:rPr>
          <w:vertAlign w:val="superscript"/>
        </w:rPr>
        <w:t>1,3,4</w:t>
      </w:r>
      <w:r>
        <w:rPr>
          <w:rStyle w:val="ORCID"/>
        </w:rPr>
        <w:t>[0000-0003-1743-8167]</w:t>
      </w:r>
    </w:p>
    <w:p w14:paraId="307C69EF" w14:textId="77777777" w:rsidR="007A02FE" w:rsidRDefault="007A02FE" w:rsidP="007A02FE">
      <w:pPr>
        <w:pStyle w:val="address"/>
      </w:pPr>
      <w:r w:rsidRPr="00EE426C">
        <w:rPr>
          <w:vertAlign w:val="superscript"/>
        </w:rPr>
        <w:t>1</w:t>
      </w:r>
      <w:r w:rsidRPr="00EE426C">
        <w:t xml:space="preserve"> </w:t>
      </w:r>
      <w:r>
        <w:t>Department of Computer Science</w:t>
      </w:r>
      <w:r w:rsidRPr="00EE426C">
        <w:t xml:space="preserve">, </w:t>
      </w:r>
      <w:r>
        <w:t>University of the Western Cape</w:t>
      </w:r>
      <w:r w:rsidRPr="00EE426C">
        <w:t xml:space="preserve">, </w:t>
      </w:r>
      <w:r>
        <w:t>South Africa</w:t>
      </w:r>
    </w:p>
    <w:p w14:paraId="2FF8B451" w14:textId="77777777" w:rsidR="007A02FE" w:rsidRPr="00EE426C" w:rsidRDefault="007A02FE" w:rsidP="007A02FE">
      <w:pPr>
        <w:pStyle w:val="address"/>
      </w:pPr>
      <w:r>
        <w:rPr>
          <w:vertAlign w:val="superscript"/>
        </w:rPr>
        <w:t>2</w:t>
      </w:r>
      <w:r w:rsidRPr="00EE426C">
        <w:t xml:space="preserve"> </w:t>
      </w:r>
      <w:r>
        <w:t>Boston City Campus</w:t>
      </w:r>
      <w:r w:rsidRPr="00EE426C">
        <w:t xml:space="preserve">, </w:t>
      </w:r>
      <w:r>
        <w:t>Stellenbosch</w:t>
      </w:r>
      <w:r w:rsidRPr="00EE426C">
        <w:t xml:space="preserve">, </w:t>
      </w:r>
      <w:r>
        <w:t>South Africa</w:t>
      </w:r>
    </w:p>
    <w:p w14:paraId="732A4DA1" w14:textId="77777777" w:rsidR="007A02FE" w:rsidRDefault="007A02FE" w:rsidP="007A02FE">
      <w:pPr>
        <w:pStyle w:val="address"/>
      </w:pPr>
      <w:r>
        <w:rPr>
          <w:vertAlign w:val="superscript"/>
        </w:rPr>
        <w:t>3</w:t>
      </w:r>
      <w:r w:rsidRPr="006809AE">
        <w:t xml:space="preserve"> </w:t>
      </w:r>
      <w:r>
        <w:t>Center for AI Research (CAIR),</w:t>
      </w:r>
      <w:r w:rsidRPr="006809AE">
        <w:t xml:space="preserve"> </w:t>
      </w:r>
      <w:r>
        <w:t>South Africa</w:t>
      </w:r>
    </w:p>
    <w:p w14:paraId="38F12142" w14:textId="77777777" w:rsidR="007A02FE" w:rsidRDefault="007A02FE" w:rsidP="007A02FE">
      <w:pPr>
        <w:pStyle w:val="address"/>
        <w:rPr>
          <w:rStyle w:val="e-mail"/>
        </w:rPr>
      </w:pPr>
      <w:r w:rsidRPr="002D570C">
        <w:rPr>
          <w:vertAlign w:val="superscript"/>
        </w:rPr>
        <w:t xml:space="preserve">4 </w:t>
      </w:r>
      <w:r>
        <w:t>Department of Information Science, Stellenbosch University, South Africa</w:t>
      </w:r>
      <w:r w:rsidRPr="006809AE">
        <w:br/>
      </w:r>
      <w:hyperlink r:id="rId9" w:history="1">
        <w:r w:rsidRPr="00025251">
          <w:rPr>
            <w:rStyle w:val="Hyperlink"/>
            <w:rFonts w:ascii="Courier" w:hAnsi="Courier"/>
            <w:noProof/>
          </w:rPr>
          <w:t>pcijideani@gmail.com</w:t>
        </w:r>
      </w:hyperlink>
    </w:p>
    <w:p w14:paraId="5939B0A0" w14:textId="2AE491F2" w:rsidR="008146B4" w:rsidRPr="00A61104" w:rsidRDefault="009B2539" w:rsidP="008146B4">
      <w:pPr>
        <w:pStyle w:val="abstract"/>
        <w:ind w:firstLine="0"/>
      </w:pPr>
      <w:r w:rsidRPr="008146B4">
        <w:rPr>
          <w:b/>
          <w:bCs/>
        </w:rPr>
        <w:t>Abstract.</w:t>
      </w:r>
      <w:r w:rsidRPr="00EE426C">
        <w:rPr>
          <w:b/>
          <w:bCs/>
        </w:rPr>
        <w:t xml:space="preserve"> </w:t>
      </w:r>
      <w:r w:rsidR="008146B4" w:rsidRPr="00C81A4E">
        <w:t xml:space="preserve">Interpreting the complex and multifactorial risk factors driving Cholera outbreaks remains a critical challenge for public health, particularly across diverse environmental and socio-economic contexts. </w:t>
      </w:r>
      <w:r w:rsidR="008146B4" w:rsidRPr="00A61104">
        <w:t>This paper presents an integrated agentic framework that combines explainable machine learning (ML), statistical analysis, and a language model-powered question-answering system to support Cholera risk interpretation and public health decision-making. Using a multi-country dataset spanning 2000–2025, the framework applies three interpretable ML models</w:t>
      </w:r>
      <w:r w:rsidR="006039AC">
        <w:t xml:space="preserve">, </w:t>
      </w:r>
      <w:r w:rsidR="008146B4" w:rsidRPr="00A61104">
        <w:t>Explainable Boosting Machines (EBM), Natural Gradient Boosting (NGBoost), and TabNet</w:t>
      </w:r>
      <w:r w:rsidR="00892620">
        <w:t xml:space="preserve">, </w:t>
      </w:r>
      <w:r w:rsidR="008146B4" w:rsidRPr="00A61104">
        <w:t>to predict Cholera incidence based on environmental, socio-economic, and infrastructural variables. In parallel, statistical methods including Pearson and Spearman correlation, and multivariate linear regression are used to validate and quantify associations between predictors and disease outcomes.</w:t>
      </w:r>
      <w:r w:rsidR="008146B4">
        <w:t xml:space="preserve"> </w:t>
      </w:r>
      <w:r w:rsidR="008146B4" w:rsidRPr="00A61104">
        <w:t xml:space="preserve">A LangChain-powered agent, implemented with LangGraph, is integrated into the system to interpret model outputs, </w:t>
      </w:r>
      <w:r w:rsidR="00675AC5">
        <w:t>analyse</w:t>
      </w:r>
      <w:r w:rsidR="008146B4" w:rsidRPr="00A61104">
        <w:t xml:space="preserve"> tabular results, and generate expert-like responses to natural language queries. The agent draws evidence from multiple CSV-based analyses</w:t>
      </w:r>
      <w:r w:rsidR="00D2174E">
        <w:t xml:space="preserve">, </w:t>
      </w:r>
      <w:r w:rsidR="008146B4" w:rsidRPr="00A61104">
        <w:t>including feature importance scores, correlation matrices, regression coefficients, and model performance comparisons</w:t>
      </w:r>
      <w:r w:rsidR="00C26F94">
        <w:t xml:space="preserve"> </w:t>
      </w:r>
      <w:r w:rsidR="008146B4" w:rsidRPr="00A61104">
        <w:t>to provide grounded, interpretable answers and policy recommendations. A Streamlit interface enables interactive exploration of Cholera risk factors by researchers, health professionals, and policy stakeholders.</w:t>
      </w:r>
      <w:r w:rsidR="008146B4">
        <w:t xml:space="preserve"> </w:t>
      </w:r>
      <w:r w:rsidR="008146B4" w:rsidRPr="00A61104">
        <w:t xml:space="preserve">Results show strong agreement among models on key predictors, such as rainfall frequency, stagnant water presence, and open defecation, with statistically significant relationships confirmed through regression analysis. The EBM model achieved the lowest RMSE (0.421), indicating superior predictive performance. This work demonstrates how explainable AI and LLM agents can be combined into a transparent, interpretable, and actionable framework for public health analytics, offering valuable insights </w:t>
      </w:r>
      <w:r w:rsidR="00675AC5" w:rsidRPr="00A61104">
        <w:t>into</w:t>
      </w:r>
      <w:r w:rsidR="008146B4" w:rsidRPr="00A61104">
        <w:t xml:space="preserve"> data-driven disease prevention strategies.</w:t>
      </w:r>
    </w:p>
    <w:p w14:paraId="0A0B0295" w14:textId="1539CB89" w:rsidR="00BF7F97" w:rsidRPr="00EE426C" w:rsidRDefault="00BF7F97" w:rsidP="00EE426C">
      <w:pPr>
        <w:pStyle w:val="abstract"/>
        <w:spacing w:after="0"/>
        <w:ind w:firstLine="0"/>
      </w:pPr>
    </w:p>
    <w:p w14:paraId="636EB3E4" w14:textId="64DF2779" w:rsidR="00BF7F97" w:rsidRPr="00EE426C" w:rsidRDefault="009B2539" w:rsidP="00EE426C">
      <w:pPr>
        <w:pStyle w:val="keywords"/>
      </w:pPr>
      <w:r w:rsidRPr="00EE426C">
        <w:rPr>
          <w:b/>
          <w:bCs/>
        </w:rPr>
        <w:t>Keywords:</w:t>
      </w:r>
      <w:r w:rsidRPr="00EE426C">
        <w:t xml:space="preserve"> </w:t>
      </w:r>
      <w:r w:rsidR="002413D1">
        <w:t>LLM</w:t>
      </w:r>
      <w:r>
        <w:t xml:space="preserve">, </w:t>
      </w:r>
      <w:r w:rsidR="007F5440">
        <w:t>Decision support, LangChain, Interpretable AI, Statistical analysis</w:t>
      </w:r>
    </w:p>
    <w:sectPr w:rsidR="00BF7F97" w:rsidRPr="00EE426C" w:rsidSect="009F7FCE">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0D90866" w14:textId="77777777" w:rsidR="001608B8" w:rsidRDefault="001608B8">
      <w:r>
        <w:separator/>
      </w:r>
    </w:p>
  </w:endnote>
  <w:endnote w:type="continuationSeparator" w:id="0">
    <w:p w14:paraId="2FC2995B" w14:textId="77777777" w:rsidR="001608B8" w:rsidRDefault="001608B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9CCF4B6" w14:textId="77777777" w:rsidR="001608B8" w:rsidRDefault="001608B8" w:rsidP="009F7FCE">
      <w:pPr>
        <w:ind w:firstLine="0"/>
      </w:pPr>
      <w:r>
        <w:separator/>
      </w:r>
    </w:p>
  </w:footnote>
  <w:footnote w:type="continuationSeparator" w:id="0">
    <w:p w14:paraId="1B7CBF08" w14:textId="77777777" w:rsidR="001608B8" w:rsidRDefault="001608B8"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7095A"/>
    <w:multiLevelType w:val="hybridMultilevel"/>
    <w:tmpl w:val="9506A3B2"/>
    <w:lvl w:ilvl="0" w:tplc="1C090001">
      <w:start w:val="1"/>
      <w:numFmt w:val="bullet"/>
      <w:lvlText w:val=""/>
      <w:lvlJc w:val="left"/>
      <w:pPr>
        <w:ind w:left="720" w:hanging="360"/>
      </w:pPr>
      <w:rPr>
        <w:rFonts w:ascii="Symbol" w:hAnsi="Symbol" w:hint="default"/>
      </w:rPr>
    </w:lvl>
    <w:lvl w:ilvl="1" w:tplc="1C090003">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1" w15:restartNumberingAfterBreak="0">
    <w:nsid w:val="11ED6B9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4CA4F5C"/>
    <w:multiLevelType w:val="multilevel"/>
    <w:tmpl w:val="8C3C56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937151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F4A73C0"/>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2D713B2"/>
    <w:multiLevelType w:val="hybridMultilevel"/>
    <w:tmpl w:val="9690C1F8"/>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7" w15:restartNumberingAfterBreak="0">
    <w:nsid w:val="33404C4E"/>
    <w:multiLevelType w:val="hybridMultilevel"/>
    <w:tmpl w:val="222C631E"/>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8" w15:restartNumberingAfterBreak="0">
    <w:nsid w:val="38E30E55"/>
    <w:multiLevelType w:val="multilevel"/>
    <w:tmpl w:val="1C4E558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62022AAB"/>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75165056">
    <w:abstractNumId w:val="4"/>
  </w:num>
  <w:num w:numId="2" w16cid:durableId="1606233749">
    <w:abstractNumId w:val="4"/>
  </w:num>
  <w:num w:numId="3" w16cid:durableId="2071414423">
    <w:abstractNumId w:val="10"/>
  </w:num>
  <w:num w:numId="4" w16cid:durableId="1313800589">
    <w:abstractNumId w:val="10"/>
  </w:num>
  <w:num w:numId="5" w16cid:durableId="1630623446">
    <w:abstractNumId w:val="12"/>
  </w:num>
  <w:num w:numId="6" w16cid:durableId="2101682603">
    <w:abstractNumId w:val="12"/>
  </w:num>
  <w:num w:numId="7" w16cid:durableId="1107194332">
    <w:abstractNumId w:val="11"/>
  </w:num>
  <w:num w:numId="8" w16cid:durableId="564147901">
    <w:abstractNumId w:val="13"/>
  </w:num>
  <w:num w:numId="9" w16cid:durableId="1514392">
    <w:abstractNumId w:val="13"/>
  </w:num>
  <w:num w:numId="10" w16cid:durableId="71777331">
    <w:abstractNumId w:val="6"/>
  </w:num>
  <w:num w:numId="11" w16cid:durableId="1190921480">
    <w:abstractNumId w:val="7"/>
  </w:num>
  <w:num w:numId="12" w16cid:durableId="1927299940">
    <w:abstractNumId w:val="0"/>
  </w:num>
  <w:num w:numId="13" w16cid:durableId="206065089">
    <w:abstractNumId w:val="5"/>
  </w:num>
  <w:num w:numId="14" w16cid:durableId="432088739">
    <w:abstractNumId w:val="9"/>
  </w:num>
  <w:num w:numId="15" w16cid:durableId="2139566880">
    <w:abstractNumId w:val="3"/>
  </w:num>
  <w:num w:numId="16" w16cid:durableId="523833816">
    <w:abstractNumId w:val="8"/>
  </w:num>
  <w:num w:numId="17" w16cid:durableId="41099658">
    <w:abstractNumId w:val="1"/>
  </w:num>
  <w:num w:numId="18" w16cid:durableId="1370035297">
    <w:abstractNumId w:val="2"/>
  </w:num>
  <w:num w:numId="19" w16cid:durableId="59467404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5461"/>
    <w:rsid w:val="0007696C"/>
    <w:rsid w:val="0010742B"/>
    <w:rsid w:val="00114D5F"/>
    <w:rsid w:val="00121648"/>
    <w:rsid w:val="001349E3"/>
    <w:rsid w:val="00150BC4"/>
    <w:rsid w:val="001608B8"/>
    <w:rsid w:val="00184221"/>
    <w:rsid w:val="00191D07"/>
    <w:rsid w:val="00203D93"/>
    <w:rsid w:val="00210B4C"/>
    <w:rsid w:val="00221DB2"/>
    <w:rsid w:val="002247B1"/>
    <w:rsid w:val="002413D1"/>
    <w:rsid w:val="002A02C4"/>
    <w:rsid w:val="002B5EBA"/>
    <w:rsid w:val="002E17EC"/>
    <w:rsid w:val="002E46E3"/>
    <w:rsid w:val="002F2DCA"/>
    <w:rsid w:val="00322862"/>
    <w:rsid w:val="00330E42"/>
    <w:rsid w:val="0033515A"/>
    <w:rsid w:val="00351796"/>
    <w:rsid w:val="003547D0"/>
    <w:rsid w:val="003579F0"/>
    <w:rsid w:val="00364DFD"/>
    <w:rsid w:val="00395920"/>
    <w:rsid w:val="003D22E5"/>
    <w:rsid w:val="003D6C2E"/>
    <w:rsid w:val="003F744A"/>
    <w:rsid w:val="00453163"/>
    <w:rsid w:val="00457602"/>
    <w:rsid w:val="004865E6"/>
    <w:rsid w:val="004A5233"/>
    <w:rsid w:val="004B5862"/>
    <w:rsid w:val="004D242E"/>
    <w:rsid w:val="004F5C5C"/>
    <w:rsid w:val="005030C8"/>
    <w:rsid w:val="00512664"/>
    <w:rsid w:val="005246B6"/>
    <w:rsid w:val="005475A1"/>
    <w:rsid w:val="00553D8D"/>
    <w:rsid w:val="00571402"/>
    <w:rsid w:val="005776C9"/>
    <w:rsid w:val="005964BA"/>
    <w:rsid w:val="00597480"/>
    <w:rsid w:val="005D7E7E"/>
    <w:rsid w:val="005F629B"/>
    <w:rsid w:val="006039AC"/>
    <w:rsid w:val="00634B55"/>
    <w:rsid w:val="00636A8E"/>
    <w:rsid w:val="006758CD"/>
    <w:rsid w:val="00675AC5"/>
    <w:rsid w:val="006E596D"/>
    <w:rsid w:val="006E7CFF"/>
    <w:rsid w:val="007104D5"/>
    <w:rsid w:val="00730C3A"/>
    <w:rsid w:val="00742196"/>
    <w:rsid w:val="00765468"/>
    <w:rsid w:val="00770AC3"/>
    <w:rsid w:val="007A02FE"/>
    <w:rsid w:val="007A3402"/>
    <w:rsid w:val="007B0925"/>
    <w:rsid w:val="007B7F23"/>
    <w:rsid w:val="007E1FD2"/>
    <w:rsid w:val="007F5440"/>
    <w:rsid w:val="00801EDA"/>
    <w:rsid w:val="008146B4"/>
    <w:rsid w:val="00824424"/>
    <w:rsid w:val="0082790D"/>
    <w:rsid w:val="00862470"/>
    <w:rsid w:val="00891219"/>
    <w:rsid w:val="00892620"/>
    <w:rsid w:val="008B10AE"/>
    <w:rsid w:val="008C466A"/>
    <w:rsid w:val="008D34E1"/>
    <w:rsid w:val="009131D8"/>
    <w:rsid w:val="009424E3"/>
    <w:rsid w:val="0095682A"/>
    <w:rsid w:val="009821B4"/>
    <w:rsid w:val="009930E4"/>
    <w:rsid w:val="009B2539"/>
    <w:rsid w:val="009E1F1D"/>
    <w:rsid w:val="009E5FA7"/>
    <w:rsid w:val="009F7FCE"/>
    <w:rsid w:val="00A13D60"/>
    <w:rsid w:val="00A206E1"/>
    <w:rsid w:val="00A55CD4"/>
    <w:rsid w:val="00A84772"/>
    <w:rsid w:val="00AB49A5"/>
    <w:rsid w:val="00AB5DA5"/>
    <w:rsid w:val="00AE5139"/>
    <w:rsid w:val="00AF07FA"/>
    <w:rsid w:val="00B2061F"/>
    <w:rsid w:val="00B23481"/>
    <w:rsid w:val="00BA3EE4"/>
    <w:rsid w:val="00BC772B"/>
    <w:rsid w:val="00BF7F97"/>
    <w:rsid w:val="00C01C6A"/>
    <w:rsid w:val="00C1125D"/>
    <w:rsid w:val="00C11949"/>
    <w:rsid w:val="00C225F6"/>
    <w:rsid w:val="00C26F94"/>
    <w:rsid w:val="00C36C72"/>
    <w:rsid w:val="00C871E4"/>
    <w:rsid w:val="00CD188C"/>
    <w:rsid w:val="00D0510D"/>
    <w:rsid w:val="00D05CEE"/>
    <w:rsid w:val="00D1232C"/>
    <w:rsid w:val="00D2174E"/>
    <w:rsid w:val="00D274A2"/>
    <w:rsid w:val="00D41BA1"/>
    <w:rsid w:val="00D72EBB"/>
    <w:rsid w:val="00D73ECF"/>
    <w:rsid w:val="00DA6A06"/>
    <w:rsid w:val="00DC5094"/>
    <w:rsid w:val="00DC71A5"/>
    <w:rsid w:val="00DD7522"/>
    <w:rsid w:val="00DE0EFB"/>
    <w:rsid w:val="00DE1CA7"/>
    <w:rsid w:val="00DE6B21"/>
    <w:rsid w:val="00DE6D4F"/>
    <w:rsid w:val="00E003CA"/>
    <w:rsid w:val="00E06D7B"/>
    <w:rsid w:val="00E4693F"/>
    <w:rsid w:val="00E470EB"/>
    <w:rsid w:val="00E67FAA"/>
    <w:rsid w:val="00E853A2"/>
    <w:rsid w:val="00EC3215"/>
    <w:rsid w:val="00EE2A8D"/>
    <w:rsid w:val="00EF18BE"/>
    <w:rsid w:val="00EF4D5F"/>
    <w:rsid w:val="00EF68F0"/>
    <w:rsid w:val="00F1262C"/>
    <w:rsid w:val="00F144B3"/>
    <w:rsid w:val="00F3096B"/>
    <w:rsid w:val="00F321B4"/>
    <w:rsid w:val="00F44CFD"/>
    <w:rsid w:val="00F52E61"/>
    <w:rsid w:val="00F815DF"/>
    <w:rsid w:val="00F95024"/>
    <w:rsid w:val="00FA3C51"/>
    <w:rsid w:val="00FB16D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466EE3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uiPriority="99"/>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E853A2"/>
    <w:pPr>
      <w:overflowPunct/>
      <w:autoSpaceDE/>
      <w:autoSpaceDN/>
      <w:adjustRightInd/>
      <w:spacing w:after="160" w:line="278" w:lineRule="auto"/>
      <w:ind w:left="720" w:firstLine="0"/>
      <w:contextualSpacing/>
      <w:jc w:val="left"/>
      <w:textAlignment w:val="auto"/>
    </w:pPr>
    <w:rPr>
      <w:rFonts w:asciiTheme="minorHAnsi" w:eastAsiaTheme="minorHAnsi" w:hAnsiTheme="minorHAnsi" w:cstheme="minorBidi"/>
      <w:kern w:val="2"/>
      <w:sz w:val="24"/>
      <w:szCs w:val="24"/>
      <w:lang w:val="en-ZA"/>
      <w14:ligatures w14:val="standardContextual"/>
    </w:rPr>
  </w:style>
  <w:style w:type="paragraph" w:styleId="NormalWeb">
    <w:name w:val="Normal (Web)"/>
    <w:basedOn w:val="Normal"/>
    <w:uiPriority w:val="99"/>
    <w:unhideWhenUsed/>
    <w:rsid w:val="00E853A2"/>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styleId="HTMLCode">
    <w:name w:val="HTML Code"/>
    <w:basedOn w:val="DefaultParagraphFont"/>
    <w:uiPriority w:val="99"/>
    <w:semiHidden/>
    <w:unhideWhenUsed/>
    <w:rsid w:val="00E853A2"/>
    <w:rPr>
      <w:rFonts w:ascii="Courier New" w:eastAsia="Times New Roman" w:hAnsi="Courier New" w:cs="Courier New"/>
      <w:sz w:val="20"/>
      <w:szCs w:val="20"/>
    </w:rPr>
  </w:style>
  <w:style w:type="character" w:styleId="Strong">
    <w:name w:val="Strong"/>
    <w:basedOn w:val="DefaultParagraphFont"/>
    <w:uiPriority w:val="22"/>
    <w:qFormat/>
    <w:rsid w:val="00E853A2"/>
    <w:rPr>
      <w:b/>
      <w:bCs/>
    </w:rPr>
  </w:style>
  <w:style w:type="table" w:styleId="TableGrid">
    <w:name w:val="Table Grid"/>
    <w:basedOn w:val="TableNormal"/>
    <w:uiPriority w:val="39"/>
    <w:rsid w:val="008D34E1"/>
    <w:pPr>
      <w:spacing w:line="240" w:lineRule="auto"/>
    </w:pPr>
    <w:rPr>
      <w:rFonts w:asciiTheme="minorHAnsi" w:eastAsiaTheme="minorHAnsi" w:hAnsiTheme="minorHAnsi" w:cstheme="minorBidi"/>
      <w:kern w:val="2"/>
      <w:sz w:val="24"/>
      <w:szCs w:val="24"/>
      <w:lang w:val="en-ZA"/>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8D34E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Caption">
    <w:name w:val="caption"/>
    <w:basedOn w:val="Normal"/>
    <w:next w:val="Normal"/>
    <w:uiPriority w:val="35"/>
    <w:unhideWhenUsed/>
    <w:qFormat/>
    <w:rsid w:val="008D34E1"/>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kern w:val="2"/>
      <w:sz w:val="18"/>
      <w:szCs w:val="18"/>
      <w:lang w:val="en-ZA"/>
      <w14:ligatures w14:val="standardContextual"/>
    </w:rPr>
  </w:style>
  <w:style w:type="paragraph" w:customStyle="1" w:styleId="whitespace-normal">
    <w:name w:val="whitespace-normal"/>
    <w:basedOn w:val="Normal"/>
    <w:rsid w:val="008D34E1"/>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customStyle="1" w:styleId="Heading2Char">
    <w:name w:val="Heading 2 Char"/>
    <w:basedOn w:val="DefaultParagraphFont"/>
    <w:link w:val="Heading20"/>
    <w:semiHidden/>
    <w:rsid w:val="00D05CEE"/>
    <w:rPr>
      <w:b/>
    </w:rPr>
  </w:style>
  <w:style w:type="paragraph" w:styleId="Bibliography">
    <w:name w:val="Bibliography"/>
    <w:basedOn w:val="Normal"/>
    <w:next w:val="Normal"/>
    <w:semiHidden/>
    <w:rsid w:val="00D05CEE"/>
    <w:pPr>
      <w:tabs>
        <w:tab w:val="left" w:pos="384"/>
      </w:tabs>
      <w:ind w:left="384" w:hanging="384"/>
    </w:pPr>
  </w:style>
  <w:style w:type="character" w:styleId="CommentReference">
    <w:name w:val="annotation reference"/>
    <w:basedOn w:val="DefaultParagraphFont"/>
    <w:semiHidden/>
    <w:rsid w:val="007F5440"/>
    <w:rPr>
      <w:sz w:val="16"/>
      <w:szCs w:val="16"/>
    </w:rPr>
  </w:style>
  <w:style w:type="paragraph" w:styleId="CommentText">
    <w:name w:val="annotation text"/>
    <w:basedOn w:val="Normal"/>
    <w:link w:val="CommentTextChar"/>
    <w:semiHidden/>
    <w:rsid w:val="007F5440"/>
    <w:pPr>
      <w:spacing w:line="240" w:lineRule="auto"/>
    </w:pPr>
  </w:style>
  <w:style w:type="character" w:customStyle="1" w:styleId="CommentTextChar">
    <w:name w:val="Comment Text Char"/>
    <w:basedOn w:val="DefaultParagraphFont"/>
    <w:link w:val="CommentText"/>
    <w:semiHidden/>
    <w:rsid w:val="007F5440"/>
  </w:style>
  <w:style w:type="paragraph" w:styleId="CommentSubject">
    <w:name w:val="annotation subject"/>
    <w:basedOn w:val="CommentText"/>
    <w:next w:val="CommentText"/>
    <w:link w:val="CommentSubjectChar"/>
    <w:semiHidden/>
    <w:rsid w:val="007F5440"/>
    <w:rPr>
      <w:b/>
      <w:bCs/>
    </w:rPr>
  </w:style>
  <w:style w:type="character" w:customStyle="1" w:styleId="CommentSubjectChar">
    <w:name w:val="Comment Subject Char"/>
    <w:basedOn w:val="CommentTextChar"/>
    <w:link w:val="CommentSubject"/>
    <w:semiHidden/>
    <w:rsid w:val="007F5440"/>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11569705">
      <w:bodyDiv w:val="1"/>
      <w:marLeft w:val="0"/>
      <w:marRight w:val="0"/>
      <w:marTop w:val="0"/>
      <w:marBottom w:val="0"/>
      <w:divBdr>
        <w:top w:val="none" w:sz="0" w:space="0" w:color="auto"/>
        <w:left w:val="none" w:sz="0" w:space="0" w:color="auto"/>
        <w:bottom w:val="none" w:sz="0" w:space="0" w:color="auto"/>
        <w:right w:val="none" w:sz="0" w:space="0" w:color="auto"/>
      </w:divBdr>
    </w:div>
    <w:div w:id="588739624">
      <w:bodyDiv w:val="1"/>
      <w:marLeft w:val="0"/>
      <w:marRight w:val="0"/>
      <w:marTop w:val="0"/>
      <w:marBottom w:val="0"/>
      <w:divBdr>
        <w:top w:val="none" w:sz="0" w:space="0" w:color="auto"/>
        <w:left w:val="none" w:sz="0" w:space="0" w:color="auto"/>
        <w:bottom w:val="none" w:sz="0" w:space="0" w:color="auto"/>
        <w:right w:val="none" w:sz="0" w:space="0" w:color="auto"/>
      </w:divBdr>
    </w:div>
    <w:div w:id="622224266">
      <w:bodyDiv w:val="1"/>
      <w:marLeft w:val="0"/>
      <w:marRight w:val="0"/>
      <w:marTop w:val="0"/>
      <w:marBottom w:val="0"/>
      <w:divBdr>
        <w:top w:val="none" w:sz="0" w:space="0" w:color="auto"/>
        <w:left w:val="none" w:sz="0" w:space="0" w:color="auto"/>
        <w:bottom w:val="none" w:sz="0" w:space="0" w:color="auto"/>
        <w:right w:val="none" w:sz="0" w:space="0" w:color="auto"/>
      </w:divBdr>
    </w:div>
    <w:div w:id="851576832">
      <w:bodyDiv w:val="1"/>
      <w:marLeft w:val="0"/>
      <w:marRight w:val="0"/>
      <w:marTop w:val="0"/>
      <w:marBottom w:val="0"/>
      <w:divBdr>
        <w:top w:val="none" w:sz="0" w:space="0" w:color="auto"/>
        <w:left w:val="none" w:sz="0" w:space="0" w:color="auto"/>
        <w:bottom w:val="none" w:sz="0" w:space="0" w:color="auto"/>
        <w:right w:val="none" w:sz="0" w:space="0" w:color="auto"/>
      </w:divBdr>
    </w:div>
    <w:div w:id="956444288">
      <w:bodyDiv w:val="1"/>
      <w:marLeft w:val="0"/>
      <w:marRight w:val="0"/>
      <w:marTop w:val="0"/>
      <w:marBottom w:val="0"/>
      <w:divBdr>
        <w:top w:val="none" w:sz="0" w:space="0" w:color="auto"/>
        <w:left w:val="none" w:sz="0" w:space="0" w:color="auto"/>
        <w:bottom w:val="none" w:sz="0" w:space="0" w:color="auto"/>
        <w:right w:val="none" w:sz="0" w:space="0" w:color="auto"/>
      </w:divBdr>
    </w:div>
    <w:div w:id="144496086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mailto:pcijideani@gmail.co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Pages>
  <Words>329</Words>
  <Characters>2362</Characters>
  <Application>Microsoft Office Word</Application>
  <DocSecurity>0</DocSecurity>
  <Lines>40</Lines>
  <Paragraphs>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2688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 Jideani</dc:creator>
  <dc:description>Styles and macros for Springer Lecture Notes</dc:description>
  <cp:lastModifiedBy>Paul Jideani</cp:lastModifiedBy>
  <cp:revision>3</cp:revision>
  <cp:lastPrinted>2025-08-12T12:48:00Z</cp:lastPrinted>
  <dcterms:created xsi:type="dcterms:W3CDTF">2025-09-26T12:20:00Z</dcterms:created>
  <dcterms:modified xsi:type="dcterms:W3CDTF">2025-09-26T12:21:00Z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c4246dc1-310b-41b6-9be1-0642bfe9aa14</vt:lpwstr>
  </property>
  <property fmtid="{D5CDD505-2E9C-101B-9397-08002B2CF9AE}" pid="3" name="ZOTERO_PREF_1">
    <vt:lpwstr>&lt;data data-version="3" zotero-version="7.0.22"&gt;&lt;session id="nXNkIoWA"/&gt;&lt;style id="http://www.zotero.org/styles/springer-lecture-notes-in-computer-science" hasBibliography="1" bibliographyStyleHasBeenSet="1"/&gt;&lt;prefs&gt;&lt;pref name="fieldType" value="Field"/&gt;&lt;p</vt:lpwstr>
  </property>
  <property fmtid="{D5CDD505-2E9C-101B-9397-08002B2CF9AE}" pid="4" name="ZOTERO_PREF_2">
    <vt:lpwstr>ref name="automaticJournalAbbreviations" value="true"/&gt;&lt;/prefs&gt;&lt;/data&gt;</vt:lpwstr>
  </property>
</Properties>
</file>