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77777777" w:rsidR="008146B4" w:rsidRPr="00C81A4E" w:rsidRDefault="008146B4" w:rsidP="008146B4">
      <w:pPr>
        <w:pStyle w:val="papertitle"/>
      </w:pPr>
      <w:commentRangeStart w:id="0"/>
      <w:r w:rsidRPr="00C81A4E">
        <w:t xml:space="preserve">An Agentic LLM-Powered Framework for Cholera Risk Prediction and </w:t>
      </w:r>
      <w:r>
        <w:t>Actionable Insights</w:t>
      </w:r>
      <w:r w:rsidRPr="00C81A4E">
        <w:t xml:space="preserve"> from Explainable ML and Statistical Insights</w:t>
      </w:r>
      <w:commentRangeEnd w:id="0"/>
      <w:r w:rsidR="00893890">
        <w:rPr>
          <w:rStyle w:val="CommentReference"/>
          <w:b w:val="0"/>
        </w:rPr>
        <w:commentReference w:id="0"/>
      </w:r>
    </w:p>
    <w:p w14:paraId="1B66F37F" w14:textId="77777777" w:rsidR="008146B4" w:rsidRPr="00EE426C" w:rsidRDefault="008146B4" w:rsidP="008146B4">
      <w:pPr>
        <w:pStyle w:val="author"/>
      </w:pPr>
      <w:commentRangeStart w:id="1"/>
      <w:r>
        <w:t>Paul Jideani</w:t>
      </w:r>
      <w:r w:rsidRPr="00EE426C">
        <w:rPr>
          <w:vertAlign w:val="superscript"/>
        </w:rPr>
        <w:t>1</w:t>
      </w:r>
      <w:commentRangeEnd w:id="1"/>
      <w:r w:rsidR="00893890">
        <w:rPr>
          <w:rStyle w:val="CommentReference"/>
        </w:rPr>
        <w:commentReference w:id="1"/>
      </w:r>
      <w:r>
        <w:rPr>
          <w:vertAlign w:val="superscript"/>
        </w:rPr>
        <w:t>,2</w:t>
      </w:r>
      <w:r>
        <w:rPr>
          <w:rStyle w:val="ORCID"/>
        </w:rPr>
        <w:t>[</w:t>
      </w:r>
      <w:commentRangeStart w:id="2"/>
      <w:r>
        <w:rPr>
          <w:rStyle w:val="ORCID"/>
        </w:rPr>
        <w:t>0000-0001-5836-6660</w:t>
      </w:r>
      <w:commentRangeEnd w:id="2"/>
      <w:r w:rsidR="00893890">
        <w:rPr>
          <w:rStyle w:val="CommentReference"/>
        </w:rPr>
        <w:commentReference w:id="2"/>
      </w:r>
      <w:r>
        <w:rPr>
          <w:rStyle w:val="ORCID"/>
        </w:rPr>
        <w:t>]</w:t>
      </w:r>
      <w:r w:rsidRPr="00EE426C">
        <w:t xml:space="preserve"> and </w:t>
      </w:r>
      <w:proofErr w:type="spellStart"/>
      <w:r>
        <w:t>Aurona</w:t>
      </w:r>
      <w:proofErr w:type="spellEnd"/>
      <w:r>
        <w:t xml:space="preserve"> Gerber</w:t>
      </w:r>
      <w:r>
        <w:rPr>
          <w:vertAlign w:val="superscript"/>
        </w:rPr>
        <w:t>1,3,4</w:t>
      </w:r>
      <w:r>
        <w:rPr>
          <w:rStyle w:val="ORCID"/>
        </w:rPr>
        <w:t>[0000-0003-1743-8167]</w:t>
      </w:r>
    </w:p>
    <w:p w14:paraId="579807EE" w14:textId="77777777" w:rsidR="008146B4" w:rsidRDefault="008146B4" w:rsidP="008146B4">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7E752985" w14:textId="77777777" w:rsidR="008146B4" w:rsidRPr="00EE426C" w:rsidRDefault="008146B4" w:rsidP="008146B4">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6FC6E161" w14:textId="77777777" w:rsidR="008146B4" w:rsidRDefault="008146B4" w:rsidP="008146B4">
      <w:pPr>
        <w:pStyle w:val="address"/>
      </w:pPr>
      <w:r>
        <w:rPr>
          <w:vertAlign w:val="superscript"/>
        </w:rPr>
        <w:t>3</w:t>
      </w:r>
      <w:r w:rsidRPr="006809AE">
        <w:t xml:space="preserve"> </w:t>
      </w:r>
      <w:r>
        <w:t>Center for AI Research (CAIR),</w:t>
      </w:r>
      <w:r w:rsidRPr="006809AE">
        <w:t xml:space="preserve"> </w:t>
      </w:r>
      <w:r>
        <w:t>South Africa</w:t>
      </w:r>
    </w:p>
    <w:p w14:paraId="3BC12F10" w14:textId="77777777" w:rsidR="008146B4" w:rsidRDefault="008146B4" w:rsidP="008146B4">
      <w:pPr>
        <w:pStyle w:val="address"/>
        <w:rPr>
          <w:rStyle w:val="e-mail"/>
        </w:rPr>
      </w:pPr>
      <w:r w:rsidRPr="002D570C">
        <w:rPr>
          <w:vertAlign w:val="superscript"/>
        </w:rPr>
        <w:t xml:space="preserve">4 </w:t>
      </w:r>
      <w:r>
        <w:t>Department of Information Science, Stellenbosch University, South Africa</w:t>
      </w:r>
      <w:r w:rsidRPr="006809AE">
        <w:br/>
      </w:r>
      <w:commentRangeStart w:id="3"/>
      <w:r>
        <w:fldChar w:fldCharType="begin"/>
      </w:r>
      <w:r>
        <w:instrText>HYPERLINK "mailto:pcijideani@gmail.com"</w:instrText>
      </w:r>
      <w:r>
        <w:fldChar w:fldCharType="separate"/>
      </w:r>
      <w:r w:rsidRPr="00025251">
        <w:rPr>
          <w:rStyle w:val="Hyperlink"/>
          <w:rFonts w:ascii="Courier" w:hAnsi="Courier"/>
          <w:noProof/>
        </w:rPr>
        <w:t>pcijideani@gmail.com</w:t>
      </w:r>
      <w:r>
        <w:fldChar w:fldCharType="end"/>
      </w:r>
      <w:commentRangeEnd w:id="3"/>
      <w:r w:rsidR="00893890">
        <w:rPr>
          <w:rStyle w:val="CommentReference"/>
        </w:rPr>
        <w:commentReference w:id="3"/>
      </w:r>
    </w:p>
    <w:p w14:paraId="5939B0A0" w14:textId="5AE58D0C" w:rsidR="008146B4" w:rsidRPr="00A61104" w:rsidRDefault="009B2539" w:rsidP="008146B4">
      <w:pPr>
        <w:pStyle w:val="abstract"/>
        <w:ind w:firstLine="0"/>
      </w:pPr>
      <w:r w:rsidRPr="008146B4">
        <w:rPr>
          <w:b/>
          <w:bCs/>
        </w:rPr>
        <w:t>Abstract.</w:t>
      </w:r>
      <w:r w:rsidRPr="00EE426C">
        <w:rPr>
          <w:b/>
          <w:bCs/>
        </w:rPr>
        <w:t xml:space="preserve"> </w:t>
      </w:r>
      <w:commentRangeStart w:id="4"/>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 xml:space="preserve">-powered agent, implemented with </w:t>
      </w:r>
      <w:proofErr w:type="spellStart"/>
      <w:r w:rsidR="008146B4" w:rsidRPr="00A61104">
        <w:t>LangGraph</w:t>
      </w:r>
      <w:proofErr w:type="spellEnd"/>
      <w:r w:rsidR="008146B4" w:rsidRPr="00A61104">
        <w:t xml:space="preserve">, is integrated into the system to interpret model outputs, </w:t>
      </w:r>
      <w:commentRangeStart w:id="5"/>
      <w:r w:rsidR="008146B4" w:rsidRPr="00A61104">
        <w:t xml:space="preserve">analyze </w:t>
      </w:r>
      <w:commentRangeEnd w:id="5"/>
      <w:r w:rsidR="00893890">
        <w:rPr>
          <w:rStyle w:val="CommentReference"/>
        </w:rPr>
        <w:commentReference w:id="5"/>
      </w:r>
      <w:r w:rsidR="008146B4" w:rsidRPr="00A61104">
        <w:t>tabular results, and generate expert-like responses to natural language queries. The agent draws evidence from multiple CSV-based analyses—including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for data-driven disease prevention strategies.</w:t>
      </w:r>
      <w:commentRangeEnd w:id="4"/>
      <w:r w:rsidR="00893890">
        <w:rPr>
          <w:rStyle w:val="CommentReference"/>
        </w:rPr>
        <w:commentReference w:id="4"/>
      </w:r>
    </w:p>
    <w:p w14:paraId="0A0B0295" w14:textId="1539CB89" w:rsidR="00BF7F97" w:rsidRPr="00EE426C" w:rsidRDefault="00BF7F97" w:rsidP="00EE426C">
      <w:pPr>
        <w:pStyle w:val="abstract"/>
        <w:spacing w:after="0"/>
        <w:ind w:firstLine="0"/>
      </w:pPr>
    </w:p>
    <w:p w14:paraId="636EB3E4" w14:textId="482B67A8" w:rsidR="00BF7F97" w:rsidRPr="00EE426C" w:rsidRDefault="009B2539" w:rsidP="00EE426C">
      <w:pPr>
        <w:pStyle w:val="keywords"/>
      </w:pPr>
      <w:commentRangeStart w:id="6"/>
      <w:r w:rsidRPr="00EE426C">
        <w:rPr>
          <w:b/>
          <w:bCs/>
        </w:rPr>
        <w:t>Keywords:</w:t>
      </w:r>
      <w:commentRangeEnd w:id="6"/>
      <w:r w:rsidR="00893890">
        <w:rPr>
          <w:rStyle w:val="CommentReference"/>
        </w:rPr>
        <w:commentReference w:id="6"/>
      </w:r>
      <w:r w:rsidRPr="00EE426C">
        <w:t xml:space="preserve"> </w:t>
      </w:r>
      <w:r w:rsidR="002413D1">
        <w:t>LLM</w:t>
      </w:r>
      <w:r w:rsidRPr="00EE426C">
        <w:t xml:space="preserve">, </w:t>
      </w:r>
      <w:r w:rsidR="002413D1">
        <w:t>machine learning</w:t>
      </w:r>
      <w:r>
        <w:t xml:space="preserve">, </w:t>
      </w:r>
      <w:r w:rsidR="002413D1">
        <w:t>statistics</w:t>
      </w:r>
      <w:r>
        <w:t>.</w:t>
      </w:r>
    </w:p>
    <w:p w14:paraId="28F820A6" w14:textId="46673578" w:rsidR="00BF7F97" w:rsidRDefault="00EF18BE" w:rsidP="00C24DEF">
      <w:pPr>
        <w:pStyle w:val="heading1"/>
      </w:pPr>
      <w:commentRangeStart w:id="7"/>
      <w:r>
        <w:lastRenderedPageBreak/>
        <w:t>Introduction</w:t>
      </w:r>
      <w:commentRangeEnd w:id="7"/>
      <w:r w:rsidR="00893890">
        <w:rPr>
          <w:rStyle w:val="CommentReference"/>
          <w:b w:val="0"/>
        </w:rPr>
        <w:commentReference w:id="7"/>
      </w:r>
    </w:p>
    <w:p w14:paraId="610D6C72" w14:textId="49B551BB" w:rsidR="00E853A2" w:rsidRDefault="00EF18BE" w:rsidP="00553D8D">
      <w:pPr>
        <w:pStyle w:val="p1a"/>
        <w:rPr>
          <w:rFonts w:eastAsiaTheme="majorEastAsia"/>
        </w:rPr>
      </w:pPr>
      <w:r w:rsidRPr="00773963">
        <w:rPr>
          <w:rFonts w:eastAsiaTheme="majorEastAsia"/>
        </w:rPr>
        <w:t>Cholera remains a significant public health challenge, especially in low-resource settings where water</w:t>
      </w:r>
      <w:ins w:id="8" w:author="Anonymous" w:date="2025-08-04T14:55:00Z" w16du:dateUtc="2025-08-04T12:55:00Z">
        <w:r w:rsidR="00893890">
          <w:rPr>
            <w:rFonts w:eastAsiaTheme="majorEastAsia"/>
          </w:rPr>
          <w:t>,</w:t>
        </w:r>
      </w:ins>
      <w:r w:rsidRPr="00773963">
        <w:rPr>
          <w:rFonts w:eastAsiaTheme="majorEastAsia"/>
        </w:rPr>
        <w:t xml:space="preserve"> sanitation and healthcare infrastructure are limited. The incidence of Cholera is influenced by a complex interplay of environmental, socio-economic, and infrastructural factors, making it difficult to fully understand, predict, and mitigate outbreaks</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Traditional epidemiological analyses and black-box predictive models often struggle to capture these multifaceted relationships transparently, limiting their utility for policymakers and health practitioners.</w:t>
      </w:r>
      <w:r>
        <w:rPr>
          <w:rFonts w:eastAsiaTheme="majorEastAsia"/>
        </w:rPr>
        <w:t xml:space="preserve"> </w:t>
      </w:r>
      <w:r w:rsidRPr="00773963">
        <w:rPr>
          <w:rFonts w:eastAsiaTheme="majorEastAsia"/>
        </w:rPr>
        <w:t>Recent advances in interpretable machine learning (ML) provide promising methods to uncover key risk factors with explainability, enabling more trustworthy insights. However, the diverse outputs from multiple ML models and statistical techniques can be difficult to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E853A2">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77777777" w:rsidR="00E853A2" w:rsidRPr="00C81A4E" w:rsidRDefault="00E853A2" w:rsidP="00E853A2">
      <w:pPr>
        <w:pStyle w:val="bulletitem"/>
        <w:rPr>
          <w:rFonts w:eastAsiaTheme="majorEastAsia"/>
        </w:rPr>
      </w:pPr>
      <w:r w:rsidRPr="00C81A4E">
        <w:rPr>
          <w:rFonts w:eastAsiaTheme="majorEastAsia"/>
        </w:rPr>
        <w:t>Development of a multi-model analytical pipeline leveraging Explainable Boosting Machines (EBM), Natural Gradient Boosting (</w:t>
      </w:r>
      <w:proofErr w:type="spellStart"/>
      <w:r w:rsidRPr="00C81A4E">
        <w:rPr>
          <w:rFonts w:eastAsiaTheme="majorEastAsia"/>
        </w:rPr>
        <w:t>NGBoost</w:t>
      </w:r>
      <w:proofErr w:type="spellEnd"/>
      <w:r w:rsidRPr="00C81A4E">
        <w:rPr>
          <w:rFonts w:eastAsiaTheme="majorEastAsia"/>
        </w:rPr>
        <w:t xml:space="preserve">), and </w:t>
      </w:r>
      <w:proofErr w:type="spellStart"/>
      <w:r w:rsidRPr="00C81A4E">
        <w:rPr>
          <w:rFonts w:eastAsiaTheme="majorEastAsia"/>
        </w:rPr>
        <w:t>TabNet</w:t>
      </w:r>
      <w:proofErr w:type="spellEnd"/>
      <w:r w:rsidRPr="00C81A4E">
        <w:rPr>
          <w:rFonts w:eastAsiaTheme="majorEastAsia"/>
        </w:rPr>
        <w:t xml:space="preserve"> to </w:t>
      </w:r>
      <w:r w:rsidRPr="00893890">
        <w:rPr>
          <w:rFonts w:eastAsiaTheme="majorEastAsia"/>
          <w:color w:val="EE0000"/>
          <w:rPrChange w:id="9" w:author="Anonymous" w:date="2025-08-04T14:55:00Z" w16du:dateUtc="2025-08-04T12:55:00Z">
            <w:rPr>
              <w:rFonts w:eastAsiaTheme="majorEastAsia"/>
            </w:rPr>
          </w:rPrChange>
        </w:rPr>
        <w:t>analyz</w:t>
      </w:r>
      <w:r w:rsidRPr="00C81A4E">
        <w:rPr>
          <w:rFonts w:eastAsiaTheme="majorEastAsia"/>
        </w:rPr>
        <w:t>e Cholera risk factors.</w:t>
      </w:r>
    </w:p>
    <w:p w14:paraId="2EE854AE" w14:textId="77777777" w:rsidR="00E853A2" w:rsidRDefault="00E853A2" w:rsidP="00E853A2">
      <w:pPr>
        <w:pStyle w:val="bulletitem"/>
        <w:rPr>
          <w:rFonts w:eastAsiaTheme="majorEastAsia"/>
        </w:rPr>
      </w:pPr>
      <w:r w:rsidRPr="00C81A4E">
        <w:rPr>
          <w:rFonts w:eastAsiaTheme="majorEastAsia"/>
        </w:rPr>
        <w:t xml:space="preserve">Integration of a </w:t>
      </w:r>
      <w:proofErr w:type="spellStart"/>
      <w:r w:rsidRPr="00C81A4E">
        <w:rPr>
          <w:rFonts w:eastAsiaTheme="majorEastAsia"/>
        </w:rPr>
        <w:t>LangChain</w:t>
      </w:r>
      <w:proofErr w:type="spellEnd"/>
      <w:r w:rsidRPr="00C81A4E">
        <w:rPr>
          <w:rFonts w:eastAsiaTheme="majorEastAsia"/>
        </w:rPr>
        <w:t>-powered LLM agent that interprets model outputs and statistical analyses, enabling natural language question-answering for decision support.</w:t>
      </w:r>
    </w:p>
    <w:p w14:paraId="1D1B86EC" w14:textId="77777777" w:rsidR="00E853A2" w:rsidRDefault="00E853A2" w:rsidP="00E853A2">
      <w:pPr>
        <w:pStyle w:val="bulletitem"/>
        <w:numPr>
          <w:ilvl w:val="0"/>
          <w:numId w:val="0"/>
        </w:numPr>
        <w:ind w:left="227" w:hanging="227"/>
        <w:rPr>
          <w:rFonts w:eastAsiaTheme="majorEastAsia"/>
        </w:rPr>
      </w:pP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interpretable models combined with large language </w:t>
      </w:r>
      <w:r>
        <w:t>models</w:t>
      </w:r>
      <w:r w:rsidRPr="00882AE9">
        <w:t xml:space="preserve"> (LLM)-based agents 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This section reviews the current landscape across three core dimensions: machine learning in epidemiology, explainable machine learning (XAI) in healthcare, and the emerging use of LLM agents for question-answering and knowledge synthesis.</w:t>
      </w:r>
    </w:p>
    <w:p w14:paraId="4167BFA3" w14:textId="5E1E9781" w:rsidR="00E853A2" w:rsidRPr="00A15255" w:rsidRDefault="00E853A2" w:rsidP="00E853A2">
      <w:pPr>
        <w:pStyle w:val="heading2"/>
        <w:rPr>
          <w:rFonts w:eastAsiaTheme="minorHAnsi"/>
        </w:rPr>
      </w:pPr>
      <w:r w:rsidRPr="00A15255">
        <w:rPr>
          <w:rFonts w:eastAsiaTheme="minorHAnsi"/>
        </w:rPr>
        <w:t>Machine Learning for Epidemiological Modelling</w:t>
      </w:r>
    </w:p>
    <w:p w14:paraId="75BAF450" w14:textId="21B56F1F" w:rsidR="00E853A2" w:rsidRPr="00882AE9" w:rsidRDefault="00E853A2" w:rsidP="00C36C72">
      <w:pPr>
        <w:pStyle w:val="p1a"/>
      </w:pPr>
      <w:r w:rsidRPr="00882AE9">
        <w:t xml:space="preserve">ML methods have been increasingly applied to model and predict disease outbreaks by learning patterns from high-dimensional data. Supervised learning algorithms such as Random Forest, </w:t>
      </w:r>
      <w:proofErr w:type="spellStart"/>
      <w:r w:rsidRPr="00882AE9">
        <w:t>XGBoost</w:t>
      </w:r>
      <w:proofErr w:type="spellEnd"/>
      <w:r w:rsidRPr="00882AE9">
        <w: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These models can capture complex non-linear relationships between predictors and outcomes, making them suitable for diseases influenced by a range of environmental and socio-economic factors.</w:t>
      </w:r>
      <w:r>
        <w:t xml:space="preserve"> </w:t>
      </w:r>
      <w:r w:rsidRPr="00882AE9">
        <w:t xml:space="preserve">In Cholera research specifically, statistical models such as logistic regression and time-series models have historically been used to forecast outbreaks </w:t>
      </w:r>
      <w:r>
        <w:fldChar w:fldCharType="begin"/>
      </w:r>
      <w:r w:rsidR="00D05CEE">
        <w:instrText xml:space="preserve"> ADDIN ZOTERO_ITEM CSL_CITATION {"citationID":"RA8dkV1e","properties":{"formattedCitation":"[5]","plainCitation":"[5]","noteIndex":0},"citationItems":[{"id":727,"uris":["http://zotero.org/users/13598961/items/IANB3XVC"],"itemData":{"id":727,"type":"article-journal","abstract":"Temperature and precipitation are known to affect Vibrio cholerae outbreaks. Despite this, the impact of drought on outbreaks has been largely understudied. Africa is both drought and cholera prone and more research is needed in Africa to understand cholera dynamics in relation to drought.","container-title":"BMC Infectious Diseases","DOI":"10.1186/s12879-021-06856-4","ISSN":"1471-2334","issue":"1","journalAbbreviation":"BMC Infect Dis","language":"en","page":"1177","source":"Springer Link","title":"Exploring relationships between drought and epidemic cholera in Africa using generalised linear models","volume":"21","author":[{"family":"Charnley","given":"Gina E. C."},{"family":"Kelman","given":"Ilan"},{"family":"Green","given":"Nathan"},{"family":"Hinsley","given":"Wes"},{"family":"Gaythorpe","given":"Katy A. M."},{"family":"Murray","given":"Kris A."}],"issued":{"date-parts":[["2021",11,22]]}}}],"schema":"https://github.com/citation-style-language/schema/raw/master/csl-citation.json"} </w:instrText>
      </w:r>
      <w:r>
        <w:fldChar w:fldCharType="separate"/>
      </w:r>
      <w:r w:rsidR="00D05CEE" w:rsidRPr="00D05CEE">
        <w:t>[5]</w:t>
      </w:r>
      <w:r>
        <w:fldChar w:fldCharType="end"/>
      </w:r>
      <w:r w:rsidRPr="00882AE9">
        <w:t>. However, recent studies have begun to explore the use of ensemble-based ML models for spatial and temporal prediction of Cholera risk</w:t>
      </w:r>
      <w:r>
        <w:t xml:space="preserve"> </w:t>
      </w:r>
      <w:r>
        <w:fldChar w:fldCharType="begin"/>
      </w:r>
      <w:r w:rsidR="00D05CEE">
        <w:instrText xml:space="preserve"> ADDIN ZOTERO_ITEM CSL_CITATION {"citationID":"vKW7m0og","properties":{"formattedCitation":"[6]","plainCitation":"[6]","noteIndex":0},"citationItems":[{"id":729,"uris":["http://zotero.org/users/13598961/items/SRYK86IR"],"itemData":{"id":729,"type":"article-journal","abstract":"The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D05CEE" w:rsidRPr="00D05CEE">
        <w:t>[6]</w:t>
      </w:r>
      <w:r>
        <w:fldChar w:fldCharType="end"/>
      </w:r>
      <w:r>
        <w:t xml:space="preserve">. </w:t>
      </w:r>
      <w:r w:rsidRPr="00882AE9">
        <w:t>Despite these advances, most of these efforts focus solely on predictive accuracy rather than interpretability or explainability.</w:t>
      </w:r>
    </w:p>
    <w:p w14:paraId="203B9534" w14:textId="1203FD8F" w:rsidR="00E853A2" w:rsidRPr="00B87278" w:rsidRDefault="00E853A2" w:rsidP="00E853A2">
      <w:pPr>
        <w:pStyle w:val="heading2"/>
        <w:rPr>
          <w:rFonts w:eastAsiaTheme="minorHAnsi"/>
        </w:rPr>
      </w:pPr>
      <w:r w:rsidRPr="00B87278">
        <w:rPr>
          <w:rFonts w:eastAsiaTheme="minorHAnsi"/>
        </w:rPr>
        <w:t>Explainable Machine Learning in Health Contexts</w:t>
      </w:r>
    </w:p>
    <w:p w14:paraId="762E869B" w14:textId="4874AC56" w:rsidR="00E853A2" w:rsidRPr="00A15255" w:rsidRDefault="00E853A2" w:rsidP="00C36C72">
      <w:pPr>
        <w:pStyle w:val="p1a"/>
      </w:pPr>
      <w:r w:rsidRPr="00A15255">
        <w:t>The field of explainable AI (XAI) addresses the "black-box" nature of many ML models, offering tools to understand and trust model outputs. Techniques such as SHAP (</w:t>
      </w:r>
      <w:proofErr w:type="spellStart"/>
      <w:r w:rsidRPr="00A15255">
        <w:t>SHapley</w:t>
      </w:r>
      <w:proofErr w:type="spellEnd"/>
      <w:r w:rsidRPr="00A15255">
        <w:t xml:space="preserve"> Additive </w:t>
      </w:r>
      <w:proofErr w:type="spellStart"/>
      <w:r w:rsidRPr="00A15255">
        <w:t>exPlanations</w:t>
      </w:r>
      <w:proofErr w:type="spellEnd"/>
      <w:r w:rsidRPr="00A15255">
        <w:t>),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D05CEE">
        <w:instrText xml:space="preserve"> ADDIN ZOTERO_ITEM CSL_CITATION {"citationID":"dCVb9UF7","properties":{"formattedCitation":"[7]","plainCitation":"[7]","noteIndex":0},"citationItems":[{"id":731,"uris":["http://zotero.org/users/13598961/items/UHI9QWI5"],"itemData":{"id":731,"type":"article-journal","abstract":"Recent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D05CEE" w:rsidRPr="00D05CEE">
        <w:t>[7]</w:t>
      </w:r>
      <w:r>
        <w:fldChar w:fldCharType="end"/>
      </w:r>
      <w:r>
        <w:t xml:space="preserve">. </w:t>
      </w:r>
      <w:r w:rsidRPr="00A15255">
        <w:t xml:space="preserve">In disease epidemiology, explainable models have helped reveal the relative influence of social determinants, environmental exposures, and </w:t>
      </w:r>
      <w:proofErr w:type="spellStart"/>
      <w:r>
        <w:t>behavioural</w:t>
      </w:r>
      <w:proofErr w:type="spellEnd"/>
      <w:r w:rsidRPr="00A15255">
        <w:t xml:space="preserve"> practices on disease outcomes</w:t>
      </w:r>
      <w:r>
        <w:t xml:space="preserve"> </w:t>
      </w:r>
      <w:r>
        <w:fldChar w:fldCharType="begin"/>
      </w:r>
      <w:r w:rsidR="00D05CEE">
        <w:instrText xml:space="preserve"> ADDIN ZOTERO_ITEM CSL_CITATION {"citationID":"FM2YytMv","properties":{"formattedCitation":"[8]","plainCitation":"[8]","noteIndex":0},"citationItems":[{"id":734,"uris":["http://zotero.org/users/13598961/items/4SA8IL2W"],"itemData":{"id":734,"type":"webpage","title":"Explainable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D05CEE" w:rsidRPr="00D05CEE">
        <w:t>[8]</w:t>
      </w:r>
      <w:r>
        <w:fldChar w:fldCharType="end"/>
      </w:r>
      <w:r w:rsidRPr="00A15255">
        <w:t xml:space="preserve">. EBMs, in particular, are well-suited for policy-relevant domains as they provide intelligible feature-by-feature risk curves and global feature importance metrics. However, few studies incorporate multiple explainable models (e.g., EBM, </w:t>
      </w:r>
      <w:proofErr w:type="spellStart"/>
      <w:r w:rsidRPr="00A15255">
        <w:t>NGBoost</w:t>
      </w:r>
      <w:proofErr w:type="spellEnd"/>
      <w:r w:rsidRPr="00A15255">
        <w:t xml:space="preserve">, </w:t>
      </w:r>
      <w:proofErr w:type="spellStart"/>
      <w:r w:rsidRPr="00A15255">
        <w:t>TabNet</w:t>
      </w:r>
      <w:proofErr w:type="spellEnd"/>
      <w:r w:rsidRPr="00A15255">
        <w:t>) in comparative frameworks, and even fewer link those insights to dynamic policy generation.</w:t>
      </w:r>
    </w:p>
    <w:p w14:paraId="71EEE510" w14:textId="6D7F3CF6" w:rsidR="00E853A2" w:rsidRPr="00A15255" w:rsidRDefault="00E853A2" w:rsidP="00E853A2">
      <w:pPr>
        <w:pStyle w:val="heading2"/>
        <w:rPr>
          <w:rFonts w:eastAsiaTheme="minorHAnsi"/>
        </w:rPr>
      </w:pPr>
      <w:r w:rsidRPr="00A15255">
        <w:rPr>
          <w:rFonts w:eastAsiaTheme="minorHAnsi"/>
        </w:rPr>
        <w:t>LLM Agents for Knowledge Synthesis and QA</w:t>
      </w:r>
    </w:p>
    <w:p w14:paraId="74D68148" w14:textId="146FDB2C" w:rsidR="00E853A2" w:rsidRDefault="00E853A2" w:rsidP="00E853A2">
      <w:pPr>
        <w:pStyle w:val="p1a"/>
      </w:pPr>
      <w:r w:rsidRPr="00A15255">
        <w:t xml:space="preserve">Large Language Models such as GPT-4 and </w:t>
      </w:r>
      <w:proofErr w:type="spellStart"/>
      <w:r w:rsidRPr="00A15255">
        <w:t>PaLM</w:t>
      </w:r>
      <w:proofErr w:type="spellEnd"/>
      <w:r w:rsidRPr="00A15255">
        <w:t xml:space="preserve"> have demonstrated remarkable abilities in </w:t>
      </w:r>
      <w:r w:rsidRPr="00893890">
        <w:rPr>
          <w:color w:val="EE0000"/>
          <w:rPrChange w:id="10" w:author="Anonymous" w:date="2025-08-04T14:56:00Z" w16du:dateUtc="2025-08-04T12:56:00Z">
            <w:rPr/>
          </w:rPrChange>
        </w:rPr>
        <w:t>synthesizing</w:t>
      </w:r>
      <w:r w:rsidRPr="00A15255">
        <w:t xml:space="preserve"> information, answering domain-specific questions, and </w:t>
      </w:r>
      <w:r w:rsidRPr="00893890">
        <w:rPr>
          <w:color w:val="EE0000"/>
          <w:rPrChange w:id="11" w:author="Anonymous" w:date="2025-08-04T14:56:00Z" w16du:dateUtc="2025-08-04T12:56:00Z">
            <w:rPr/>
          </w:rPrChange>
        </w:rPr>
        <w:t>summariz</w:t>
      </w:r>
      <w:r w:rsidRPr="00A15255">
        <w:t>ing complex data</w:t>
      </w:r>
      <w:r>
        <w:t xml:space="preserve"> </w:t>
      </w:r>
      <w:r>
        <w:fldChar w:fldCharType="begin"/>
      </w:r>
      <w:r w:rsidR="00D05CEE">
        <w:instrText xml:space="preserve"> ADDIN ZOTERO_ITEM CSL_CITATION {"citationID":"AMI1VTGf","properties":{"formattedCitation":"[9]","plainCitation":"[9]","noteIndex":0},"citationItems":[{"id":737,"uris":["http://zotero.org/users/13598961/items/FDHS8A2K"],"itemData":{"id":737,"type":"article-journal","abstract":"Large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D05CEE" w:rsidRPr="00D05CEE">
        <w:t>[9]</w:t>
      </w:r>
      <w:r>
        <w:fldChar w:fldCharType="end"/>
      </w:r>
      <w:r w:rsidRPr="00A15255">
        <w:t xml:space="preserve">. Frameworks like </w:t>
      </w:r>
      <w:proofErr w:type="spellStart"/>
      <w:r w:rsidRPr="00A15255">
        <w:t>LangChain</w:t>
      </w:r>
      <w:proofErr w:type="spellEnd"/>
      <w:r w:rsidRPr="00A15255">
        <w:t xml:space="preserve"> and </w:t>
      </w:r>
      <w:proofErr w:type="spellStart"/>
      <w:r w:rsidRPr="00A15255">
        <w:t>LangGraph</w:t>
      </w:r>
      <w:proofErr w:type="spellEnd"/>
      <w:r w:rsidRPr="00A15255">
        <w:t xml:space="preserve"> have made it possible to build agents that integrate LLM reasoning with structured data sources</w:t>
      </w:r>
      <w:r>
        <w:t xml:space="preserve">. </w:t>
      </w:r>
      <w:r w:rsidRPr="00A15255">
        <w:t>In public health, LLM agents are beginning to be tested for real-time decision support, clinical triage, and research sum</w:t>
      </w:r>
      <w:r w:rsidRPr="00893890">
        <w:rPr>
          <w:color w:val="EE0000"/>
          <w:rPrChange w:id="12" w:author="Anonymous" w:date="2025-08-04T14:56:00Z" w16du:dateUtc="2025-08-04T12:56:00Z">
            <w:rPr/>
          </w:rPrChange>
        </w:rPr>
        <w:t>marizati</w:t>
      </w:r>
      <w:r w:rsidRPr="00A15255">
        <w:t>on</w:t>
      </w:r>
      <w:r>
        <w:t xml:space="preserve"> </w:t>
      </w:r>
      <w:r>
        <w:fldChar w:fldCharType="begin"/>
      </w:r>
      <w:r w:rsidR="00D05CEE">
        <w:instrText xml:space="preserve"> ADDIN ZOTERO_ITEM CSL_CITATION {"citationID":"rjsvy6aj","properties":{"formattedCitation":"[10]","plainCitation":"[10]","noteIndex":0},"citationItems":[{"id":738,"uris":["http://zotero.org/users/13598961/items/VTXQWEHI"],"itemData":{"id":738,"type":"webpage","title":"Privacy-Preserving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D05CEE" w:rsidRPr="00D05CEE">
        <w:t>[10]</w:t>
      </w:r>
      <w:r>
        <w:fldChar w:fldCharType="end"/>
      </w:r>
      <w:r>
        <w:t xml:space="preserve">. </w:t>
      </w:r>
      <w:r w:rsidRPr="00A15255">
        <w:t xml:space="preserve">However, the use of LLMs to interpret and communicate the results of statistical and ML </w:t>
      </w:r>
      <w:r>
        <w:t xml:space="preserve">modelling- </w:t>
      </w:r>
      <w:r w:rsidRPr="00A15255">
        <w:t>particularly in epidemiological settings</w:t>
      </w:r>
      <w:r>
        <w:t xml:space="preserve"> </w:t>
      </w:r>
      <w:r w:rsidRPr="00A15255">
        <w:t>remains underexplored.</w:t>
      </w:r>
    </w:p>
    <w:p w14:paraId="0DD02858" w14:textId="087EFAE3" w:rsidR="00E853A2" w:rsidRDefault="00E853A2" w:rsidP="00E853A2">
      <w:r w:rsidRPr="000341A6">
        <w:t>While machine learning (ML) and explainable artificial intelligence (XAI) methods have seen significant advancements, and large language models (LLMs) offer promising capabilities for interaction and synthesis, there remains a notable gap in the development of integrated systems that bring these components together in a cohesive, operational framework. Specifically, few existing solutions effectively combine interpretable ML model</w:t>
      </w:r>
      <w:r>
        <w:t>l</w:t>
      </w:r>
      <w:r w:rsidRPr="000341A6">
        <w:t>ing with statistical reasoning, deliver real-time, data-driven explanations through a natural language interface, and translate complex analytical outputs into l</w:t>
      </w:r>
      <w:r w:rsidRPr="00893890">
        <w:rPr>
          <w:color w:val="EE0000"/>
          <w:rPrChange w:id="13" w:author="Anonymous" w:date="2025-08-04T14:56:00Z" w16du:dateUtc="2025-08-04T12:56:00Z">
            <w:rPr/>
          </w:rPrChange>
        </w:rPr>
        <w:t xml:space="preserve">ocalized </w:t>
      </w:r>
      <w:r w:rsidRPr="000341A6">
        <w:t>insights relevant for public health interventions. This study addresses that gap by proposing an agentic framework that unifies explainable ML models—including Explainable Boosting Machines (EBM), Natural Gradient Boosting (</w:t>
      </w:r>
      <w:proofErr w:type="spellStart"/>
      <w:r w:rsidRPr="000341A6">
        <w:t>NGBoost</w:t>
      </w:r>
      <w:proofErr w:type="spellEnd"/>
      <w:r w:rsidRPr="000341A6">
        <w:t xml:space="preserve">), and </w:t>
      </w:r>
      <w:proofErr w:type="spellStart"/>
      <w:r w:rsidRPr="000341A6">
        <w:t>TabNet</w:t>
      </w:r>
      <w:proofErr w:type="spellEnd"/>
      <w:r>
        <w:t xml:space="preserve"> </w:t>
      </w:r>
      <w:r w:rsidRPr="000341A6">
        <w:t xml:space="preserve">with statistical correlation and regression analyses. These components are further connected through a </w:t>
      </w:r>
      <w:proofErr w:type="spellStart"/>
      <w:r>
        <w:t>LangChain</w:t>
      </w:r>
      <w:proofErr w:type="spellEnd"/>
      <w:r>
        <w:t>-powered</w:t>
      </w:r>
      <w:r w:rsidRPr="000341A6">
        <w:t xml:space="preserve"> LLM interface, which interprets model outputs and statistical findings in conversational form. The resulting system enables Cholera risk analysis across regions while enhancing accessibility to analytical insights for diverse stakeholders.</w:t>
      </w:r>
    </w:p>
    <w:p w14:paraId="24EFDE8F" w14:textId="65861B5A" w:rsidR="00E853A2" w:rsidRPr="00C81A4E" w:rsidRDefault="00E853A2" w:rsidP="00E853A2">
      <w:pPr>
        <w:pStyle w:val="heading1"/>
      </w:pPr>
      <w:r w:rsidRPr="00C81A4E">
        <w:t>Dataset Description</w:t>
      </w:r>
    </w:p>
    <w:p w14:paraId="2139E194" w14:textId="05ED22C6" w:rsidR="00E853A2" w:rsidRPr="00E853A2" w:rsidRDefault="00E853A2" w:rsidP="00E853A2">
      <w:pPr>
        <w:pStyle w:val="p1a"/>
      </w:pPr>
      <w:r w:rsidRPr="00E853A2">
        <w:t xml:space="preserve">The dataset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levels), and health outcomes, specifically Cholera Cases per 100,000 people. The dataset is publicly available at </w:t>
      </w:r>
      <w:ins w:id="14" w:author="Anonymous" w:date="2025-08-04T14:56:00Z" w16du:dateUtc="2025-08-04T12:56:00Z">
        <w:r w:rsidR="00893890">
          <w:t xml:space="preserve">the </w:t>
        </w:r>
      </w:ins>
      <w:hyperlink r:id="rId13" w:tgtFrame="_new" w:history="1">
        <w:r w:rsidRPr="00E853A2">
          <w:t>Kaggle Water Pollution and Disease Dataset</w:t>
        </w:r>
      </w:hyperlink>
      <w:r w:rsidRPr="00E853A2">
        <w:t>.</w:t>
      </w:r>
    </w:p>
    <w:p w14:paraId="448FA523" w14:textId="6DFD6704" w:rsidR="00E853A2" w:rsidRPr="00C81A4E" w:rsidRDefault="00E853A2" w:rsidP="00E853A2">
      <w:pPr>
        <w:pStyle w:val="heading2"/>
      </w:pPr>
      <w:r w:rsidRPr="00C81A4E">
        <w:t>Variables</w:t>
      </w:r>
    </w:p>
    <w:p w14:paraId="55BEF64C" w14:textId="77777777" w:rsidR="00E853A2" w:rsidRPr="00C81A4E" w:rsidRDefault="00E853A2" w:rsidP="00E853A2">
      <w:pPr>
        <w:pStyle w:val="bulletitem"/>
        <w:rPr>
          <w:rFonts w:eastAsiaTheme="majorEastAsia"/>
        </w:rPr>
      </w:pPr>
      <w:r w:rsidRPr="00C81A4E">
        <w:rPr>
          <w:rFonts w:eastAsiaTheme="majorEastAsia"/>
          <w:b/>
          <w:bCs/>
        </w:rPr>
        <w:t>Target Variable:</w:t>
      </w:r>
      <w:r w:rsidRPr="00C81A4E">
        <w:rPr>
          <w:rFonts w:eastAsiaTheme="majorEastAsia"/>
        </w:rPr>
        <w:t xml:space="preserve"> </w:t>
      </w:r>
      <w:r w:rsidRPr="00C81A4E">
        <w:rPr>
          <w:rFonts w:eastAsiaTheme="majorEastAsia"/>
          <w:i/>
          <w:iCs/>
        </w:rPr>
        <w:t>Cholera Cases per 100,000 people</w:t>
      </w:r>
      <w:r w:rsidRPr="00C81A4E">
        <w:rPr>
          <w:rFonts w:eastAsiaTheme="majorEastAsia"/>
        </w:rPr>
        <w:t xml:space="preserve"> — the primary outcome measure used for modelling.</w:t>
      </w:r>
    </w:p>
    <w:p w14:paraId="19FB9F7F" w14:textId="77777777" w:rsidR="00E853A2" w:rsidRPr="00C81A4E" w:rsidRDefault="00E853A2" w:rsidP="00E853A2">
      <w:pPr>
        <w:pStyle w:val="bulletitem"/>
        <w:rPr>
          <w:rFonts w:eastAsiaTheme="majorEastAsia"/>
        </w:rPr>
      </w:pPr>
      <w:r w:rsidRPr="00C81A4E">
        <w:rPr>
          <w:rFonts w:eastAsiaTheme="majorEastAsia"/>
          <w:b/>
          <w:bCs/>
        </w:rPr>
        <w:t>Predictor Variables:</w:t>
      </w:r>
      <w:r>
        <w:rPr>
          <w:rFonts w:eastAsiaTheme="majorEastAsia"/>
          <w:b/>
          <w:bCs/>
        </w:rPr>
        <w:t xml:space="preserve"> </w:t>
      </w:r>
    </w:p>
    <w:p w14:paraId="65229577" w14:textId="77777777" w:rsidR="00E853A2" w:rsidRPr="00C81A4E" w:rsidRDefault="00E853A2" w:rsidP="00E853A2">
      <w:pPr>
        <w:pStyle w:val="bulletitem"/>
        <w:numPr>
          <w:ilvl w:val="1"/>
          <w:numId w:val="2"/>
        </w:numPr>
        <w:rPr>
          <w:rFonts w:eastAsiaTheme="majorEastAsia"/>
        </w:rPr>
      </w:pPr>
      <w:r w:rsidRPr="00C81A4E">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E853A2">
      <w:pPr>
        <w:pStyle w:val="bulletitem"/>
        <w:numPr>
          <w:ilvl w:val="1"/>
          <w:numId w:val="2"/>
        </w:numPr>
      </w:pPr>
      <w:r w:rsidRPr="00C81A4E">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32F709C0" w:rsidR="00E853A2" w:rsidRPr="00E853A2" w:rsidRDefault="00E853A2" w:rsidP="006E7CFF">
      <w:pPr>
        <w:pStyle w:val="p1a"/>
        <w:rPr>
          <w:lang w:val="en-ZA"/>
        </w:rPr>
      </w:pPr>
      <w:r w:rsidRPr="009131D8">
        <w:t>Initial validation confirmed the presence of the target variable in the dataset. Features were ca</w:t>
      </w:r>
      <w:r w:rsidRPr="00893890">
        <w:rPr>
          <w:color w:val="EE0000"/>
          <w:rPrChange w:id="15" w:author="Anonymous" w:date="2025-08-04T14:56:00Z" w16du:dateUtc="2025-08-04T12:56:00Z">
            <w:rPr/>
          </w:rPrChange>
        </w:rPr>
        <w:t>tegorize</w:t>
      </w:r>
      <w:r w:rsidRPr="009131D8">
        <w:t xml:space="preserve">d into numerical and categorical types, excluding the target from transformation steps. To address skewness in feature distributions, the skewness coefficient was computed, and variables with a skew greater than 1 were log-transformed using the </w:t>
      </w:r>
      <w:r w:rsidRPr="009131D8">
        <w:rPr>
          <w:rFonts w:eastAsiaTheme="majorEastAsia"/>
        </w:rPr>
        <w:t>log1p</w:t>
      </w:r>
      <w:r w:rsidRPr="009131D8">
        <w:t xml:space="preserve"> function. This reduced the impact of outliers and improved the stability of downstream models. Numerical features were then n</w:t>
      </w:r>
      <w:r w:rsidRPr="00893890">
        <w:rPr>
          <w:color w:val="EE0000"/>
          <w:rPrChange w:id="16" w:author="Anonymous" w:date="2025-08-04T14:57:00Z" w16du:dateUtc="2025-08-04T12:57:00Z">
            <w:rPr/>
          </w:rPrChange>
        </w:rPr>
        <w:t>ormal</w:t>
      </w:r>
      <w:r w:rsidRPr="009131D8">
        <w:t xml:space="preserve">ized using </w:t>
      </w:r>
      <w:r w:rsidRPr="009131D8">
        <w:rPr>
          <w:rFonts w:eastAsiaTheme="majorEastAsia"/>
        </w:rPr>
        <w:t xml:space="preserve">z-score </w:t>
      </w:r>
      <w:r w:rsidRPr="00893890">
        <w:rPr>
          <w:rFonts w:eastAsiaTheme="majorEastAsia"/>
          <w:color w:val="EE0000"/>
          <w:rPrChange w:id="17" w:author="Anonymous" w:date="2025-08-04T14:57:00Z" w16du:dateUtc="2025-08-04T12:57:00Z">
            <w:rPr>
              <w:rFonts w:eastAsiaTheme="majorEastAsia"/>
            </w:rPr>
          </w:rPrChange>
        </w:rPr>
        <w:t>standardization</w:t>
      </w:r>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77777777" w:rsidR="006E7CFF" w:rsidRPr="00727319" w:rsidRDefault="006E7CFF" w:rsidP="006E7CFF">
      <w:pPr>
        <w:pStyle w:val="p1a"/>
      </w:pPr>
      <w:r w:rsidRPr="00727319">
        <w:t xml:space="preserve">This section outlines the methodology adopted for </w:t>
      </w:r>
      <w:proofErr w:type="spellStart"/>
      <w:r w:rsidRPr="00727319">
        <w:t>analysing</w:t>
      </w:r>
      <w:proofErr w:type="spellEnd"/>
      <w:r w:rsidRPr="00727319">
        <w:t xml:space="preserve">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p>
    <w:p w14:paraId="25BF8D35" w14:textId="77777777" w:rsidR="006E7CFF" w:rsidRDefault="006E7CFF" w:rsidP="006E7CFF">
      <w:r w:rsidRPr="00727319">
        <w:t xml:space="preserve">Importantly, this data-driven analysis phase formed the foundation for the second component of this study: the development of an interactive </w:t>
      </w:r>
      <w:proofErr w:type="spellStart"/>
      <w:r w:rsidRPr="00727319">
        <w:t>LangChain</w:t>
      </w:r>
      <w:proofErr w:type="spellEnd"/>
      <w:r w:rsidRPr="00727319">
        <w:t xml:space="preserve">-based LLM agent designed to </w:t>
      </w:r>
      <w:proofErr w:type="spellStart"/>
      <w:r w:rsidRPr="00727319">
        <w:t>synthesise</w:t>
      </w:r>
      <w:proofErr w:type="spellEnd"/>
      <w:r w:rsidRPr="00727319">
        <w:t xml:space="preserve"> findings, answer user queries, and provide policy-relevant explanations. The design and implementation of this agentic framework are presented in Section 5.</w:t>
      </w:r>
    </w:p>
    <w:p w14:paraId="48867F27" w14:textId="022107D1" w:rsidR="00E853A2" w:rsidRDefault="006E7CFF" w:rsidP="006E7CFF">
      <w:pPr>
        <w:pStyle w:val="bulletitem"/>
        <w:numPr>
          <w:ilvl w:val="0"/>
          <w:numId w:val="0"/>
        </w:numPr>
        <w:ind w:left="227" w:hanging="227"/>
        <w:jc w:val="center"/>
        <w:rPr>
          <w:rFonts w:eastAsiaTheme="majorEastAsia"/>
        </w:rPr>
      </w:pPr>
      <w:r>
        <w:rPr>
          <w:noProof/>
        </w:rPr>
        <w:drawing>
          <wp:inline distT="0" distB="0" distL="0" distR="0" wp14:anchorId="48359E30" wp14:editId="4C02794C">
            <wp:extent cx="3857625" cy="3233208"/>
            <wp:effectExtent l="0" t="0" r="0" b="5715"/>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596147549"/>
                    <pic:cNvPicPr/>
                  </pic:nvPicPr>
                  <pic:blipFill>
                    <a:blip r:embed="rId14">
                      <a:extLst>
                        <a:ext uri="{28A0092B-C50C-407E-A947-70E740481C1C}">
                          <a14:useLocalDpi xmlns:a14="http://schemas.microsoft.com/office/drawing/2010/main" val="0"/>
                        </a:ext>
                      </a:extLst>
                    </a:blip>
                    <a:stretch>
                      <a:fillRect/>
                    </a:stretch>
                  </pic:blipFill>
                  <pic:spPr>
                    <a:xfrm>
                      <a:off x="0" y="0"/>
                      <a:ext cx="3875792" cy="3248434"/>
                    </a:xfrm>
                    <a:prstGeom prst="rect">
                      <a:avLst/>
                    </a:prstGeom>
                  </pic:spPr>
                </pic:pic>
              </a:graphicData>
            </a:graphic>
          </wp:inline>
        </w:drawing>
      </w:r>
    </w:p>
    <w:p w14:paraId="69C7DC54" w14:textId="69D2FE64" w:rsidR="00E853A2" w:rsidRDefault="006E7CFF" w:rsidP="00045461">
      <w:pPr>
        <w:pStyle w:val="p1a"/>
        <w:rPr>
          <w:rFonts w:eastAsiaTheme="majorEastAsia"/>
          <w:lang w:val="en-ZA"/>
        </w:rPr>
      </w:pPr>
      <w:r w:rsidRPr="00727319">
        <w:t>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machine learning models. The flow then diverges into two parallel tracks: one for 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help</w:t>
      </w:r>
      <w:ins w:id="18" w:author="Anonymous" w:date="2025-08-04T14:57:00Z" w16du:dateUtc="2025-08-04T12:57:00Z">
        <w:r w:rsidR="00893890">
          <w:t>s</w:t>
        </w:r>
      </w:ins>
      <w:r w:rsidRPr="00727319">
        <w:t xml:space="preserve"> validate the importance of features and highlight statistically significant factors.</w:t>
      </w:r>
      <w:r>
        <w:t xml:space="preserve"> </w:t>
      </w:r>
      <w:r w:rsidRPr="00727319">
        <w:t xml:space="preserve">On the machine learning side, models including EBM, </w:t>
      </w:r>
      <w:proofErr w:type="spellStart"/>
      <w:r w:rsidRPr="00727319">
        <w:t>NGBoost</w:t>
      </w:r>
      <w:proofErr w:type="spellEnd"/>
      <w:r w:rsidRPr="00727319">
        <w:t xml:space="preserve">, </w:t>
      </w:r>
      <w:proofErr w:type="spellStart"/>
      <w:r w:rsidRPr="00727319">
        <w:t>TabNet</w:t>
      </w:r>
      <w:proofErr w:type="spellEnd"/>
      <w:r w:rsidRPr="00727319">
        <w:t xml:space="preserve">, Random Forest, and </w:t>
      </w:r>
      <w:proofErr w:type="spellStart"/>
      <w:r w:rsidRPr="00727319">
        <w:t>XGBoost</w:t>
      </w:r>
      <w:proofErr w:type="spellEnd"/>
      <w:r w:rsidRPr="00727319">
        <w:t xml:space="preserve">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t>Justification of Model Selection</w:t>
      </w:r>
    </w:p>
    <w:p w14:paraId="23D895F7" w14:textId="77777777" w:rsidR="006E7CFF" w:rsidRDefault="006E7CFF" w:rsidP="006E7CFF">
      <w:pPr>
        <w:pStyle w:val="p1a"/>
      </w:pPr>
      <w:r w:rsidRPr="00D53648">
        <w:t xml:space="preserve">We selected Explainable Boosting Machine (EBM) due to its glass-box interpretability, allowing health policymakers to understand model reasoning through intuitive plots and feature scores. </w:t>
      </w:r>
      <w:proofErr w:type="spellStart"/>
      <w:r w:rsidRPr="00D53648">
        <w:t>NGBoost</w:t>
      </w:r>
      <w:proofErr w:type="spellEnd"/>
      <w:r w:rsidRPr="00D53648">
        <w:t xml:space="preserve"> was chosen for its probabilistic forecasting capabilities, providing not just point estimates but also confidence intervals—critical for public health uncertainty. </w:t>
      </w:r>
      <w:proofErr w:type="spellStart"/>
      <w:r w:rsidRPr="00D53648">
        <w:t>TabNet</w:t>
      </w:r>
      <w:proofErr w:type="spellEnd"/>
      <w:r w:rsidRPr="00D53648">
        <w:t>, a modern deep learning model op</w:t>
      </w:r>
      <w:r w:rsidRPr="00893890">
        <w:rPr>
          <w:color w:val="EE0000"/>
          <w:rPrChange w:id="19" w:author="Anonymous" w:date="2025-08-04T14:57:00Z" w16du:dateUtc="2025-08-04T12:57:00Z">
            <w:rPr/>
          </w:rPrChange>
        </w:rPr>
        <w:t>timized</w:t>
      </w:r>
      <w:r w:rsidRPr="00D53648">
        <w:t xml:space="preserve"> for tabular data, was included for its sparse attention-based feature selection, which enables both high performance and built-in interpretability. Random Forest and </w:t>
      </w:r>
      <w:proofErr w:type="spellStart"/>
      <w:r w:rsidRPr="00D53648">
        <w:t>XGBoost</w:t>
      </w:r>
      <w:proofErr w:type="spellEnd"/>
      <w:r w:rsidRPr="00D53648">
        <w:t xml:space="preserve"> served as benchmarks, as they are widely used and understood in epidemiological machine learning applications.</w:t>
      </w:r>
    </w:p>
    <w:p w14:paraId="46FDEADD" w14:textId="77777777" w:rsidR="006E7CFF" w:rsidRPr="00D53648" w:rsidRDefault="006E7CFF" w:rsidP="006E7CFF">
      <w:r w:rsidRPr="00D53648">
        <w:t>Each CSV file generated from the analysis plays a targeted role in the framework</w:t>
      </w:r>
      <w:r>
        <w:t xml:space="preserve">. </w:t>
      </w:r>
      <w:r w:rsidRPr="00D53648">
        <w:t>These files are directly fed into the LLM agent’s context to support traceable, data-grounded responses.</w:t>
      </w:r>
    </w:p>
    <w:p w14:paraId="1627FABA" w14:textId="77777777" w:rsidR="006E7CFF" w:rsidRPr="00D53648" w:rsidRDefault="006E7CFF" w:rsidP="006E7CFF">
      <w:pPr>
        <w:pStyle w:val="bulletitem"/>
      </w:pPr>
      <w:r w:rsidRPr="00D53648">
        <w:t>feature_importance_comparison.csv: Contains rankings across models, showing which variables most influence Cholera incidence.</w:t>
      </w:r>
    </w:p>
    <w:p w14:paraId="16CA6E44" w14:textId="77777777" w:rsidR="006E7CFF" w:rsidRPr="00D53648" w:rsidRDefault="006E7CFF" w:rsidP="006E7CFF">
      <w:pPr>
        <w:pStyle w:val="bulletitem"/>
      </w:pPr>
      <w:r w:rsidRPr="00D53648">
        <w:t>model_performance_comparison.csv: Summarizes RMSE, MAE, and R² metrics to compare model efficacy.</w:t>
      </w:r>
    </w:p>
    <w:p w14:paraId="6EF4DF1F" w14:textId="77777777" w:rsidR="006E7CFF" w:rsidRPr="00D53648" w:rsidRDefault="006E7CFF" w:rsidP="006E7CFF">
      <w:pPr>
        <w:pStyle w:val="bulletitem"/>
      </w:pPr>
      <w:r w:rsidRPr="00D53648">
        <w:t>pearson_corr_matrix.csv and spearman_corr_matrix.csv: Capture linear and monotonic relationships between predictors and the outcome.</w:t>
      </w:r>
    </w:p>
    <w:p w14:paraId="43209FD9" w14:textId="77777777" w:rsidR="006E7CFF" w:rsidRDefault="006E7CFF" w:rsidP="006E7CFF">
      <w:pPr>
        <w:pStyle w:val="bulletitem"/>
      </w:pPr>
      <w:r w:rsidRPr="00D53648">
        <w:t>linear_regression_coefficients_pvalues.csv: Includes coefficients and p-values from multivariate regression, validating statistical significance.</w:t>
      </w:r>
    </w:p>
    <w:p w14:paraId="55A11DC6" w14:textId="77777777" w:rsidR="006E7CFF"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194F98F4" w14:textId="77777777" w:rsidR="00045461" w:rsidRDefault="00045461" w:rsidP="006E7CFF"/>
    <w:p w14:paraId="4F47EC77" w14:textId="09BDA304" w:rsidR="00045461" w:rsidRPr="00FE555E" w:rsidRDefault="00045461" w:rsidP="00045461">
      <w:pPr>
        <w:pStyle w:val="heading1"/>
      </w:pPr>
      <w:r w:rsidRPr="00FE555E">
        <w:t>Agentic LLM Framework Design</w:t>
      </w:r>
    </w:p>
    <w:p w14:paraId="56AE5D9B" w14:textId="1547769D" w:rsidR="00045461" w:rsidRDefault="00045461" w:rsidP="00045461">
      <w:pPr>
        <w:pStyle w:val="p1a"/>
      </w:pPr>
      <w:r w:rsidRPr="00A268B3">
        <w:t xml:space="preserve">Following the interpretable machine learning and statistical analyses described in Section 4, we developed an interactive agentic system capable of responding to user queries about Cholera risk factors, model performance, and recommendations. This system is implemented using the </w:t>
      </w:r>
      <w:proofErr w:type="spellStart"/>
      <w:r w:rsidRPr="00A268B3">
        <w:t>LangChain</w:t>
      </w:r>
      <w:proofErr w:type="spellEnd"/>
      <w:r w:rsidRPr="00A268B3">
        <w:t xml:space="preserve"> and </w:t>
      </w:r>
      <w:proofErr w:type="spellStart"/>
      <w:r w:rsidRPr="00A268B3">
        <w:t>LangGraph</w:t>
      </w:r>
      <w:proofErr w:type="spellEnd"/>
      <w:r w:rsidRPr="00A268B3">
        <w:t xml:space="preserve"> frameworks and deployed via a </w:t>
      </w:r>
      <w:proofErr w:type="spellStart"/>
      <w:r w:rsidRPr="00A268B3">
        <w:t>Streamlit</w:t>
      </w:r>
      <w:proofErr w:type="spellEnd"/>
      <w:r w:rsidRPr="00A268B3">
        <w:t xml:space="preserve"> front-end, creating a usable interface for both researchers and decision-makers.</w:t>
      </w:r>
    </w:p>
    <w:p w14:paraId="30491E38" w14:textId="77777777" w:rsidR="00045461" w:rsidRDefault="00045461" w:rsidP="00045461"/>
    <w:p w14:paraId="5F43341B" w14:textId="3032E79F" w:rsidR="00045461" w:rsidRDefault="00045461" w:rsidP="00045461">
      <w:r>
        <w:rPr>
          <w:noProof/>
        </w:rPr>
        <w:drawing>
          <wp:inline distT="0" distB="0" distL="0" distR="0" wp14:anchorId="2BEC90E2" wp14:editId="7CA4310F">
            <wp:extent cx="4392930" cy="2239587"/>
            <wp:effectExtent l="0" t="0" r="7620" b="8890"/>
            <wp:docPr id="613579485" name="Picture 3"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descr="A screenshot of a computer&#10;&#10;AI-generated content may be incorrect."/>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392930" cy="2239587"/>
                    </a:xfrm>
                    <a:prstGeom prst="rect">
                      <a:avLst/>
                    </a:prstGeom>
                  </pic:spPr>
                </pic:pic>
              </a:graphicData>
            </a:graphic>
          </wp:inline>
        </w:drawing>
      </w:r>
    </w:p>
    <w:p w14:paraId="5F91A1BB" w14:textId="77777777" w:rsidR="00045461" w:rsidRDefault="00045461" w:rsidP="00045461"/>
    <w:p w14:paraId="49D8FACF" w14:textId="4AB01139" w:rsidR="00045461" w:rsidRPr="00045461" w:rsidRDefault="00045461" w:rsidP="00045461">
      <w:r w:rsidRPr="00045461">
        <w:t xml:space="preserve">Figure 2 shows the system architecture of the Agentic LLM Framework for Cholera Risk Assessment, illustrating the end-to-end integration of machine learning outputs, statistical analysis, and a user-facing conversational interface. At the core of the architecture is a </w:t>
      </w:r>
      <w:proofErr w:type="spellStart"/>
      <w:r w:rsidRPr="00045461">
        <w:t>LangGraph</w:t>
      </w:r>
      <w:proofErr w:type="spellEnd"/>
      <w:r w:rsidRPr="00045461">
        <w:t xml:space="preserve"> agent powered by Claude LLM, designed to ingest structured CSV files containing feature importance rankings, correlation matrices, regression outputs, and model performance metrics. These files, generated from the earlier modelling phase, are accessed through </w:t>
      </w:r>
      <w:proofErr w:type="spellStart"/>
      <w:r w:rsidRPr="00045461">
        <w:t>LangChain's</w:t>
      </w:r>
      <w:proofErr w:type="spellEnd"/>
      <w:r w:rsidRPr="00045461">
        <w:t xml:space="preserve"> memory and utility functions to dynamically populate a prompt template that guides the language model's reasoning. The system leverages </w:t>
      </w:r>
      <w:proofErr w:type="spellStart"/>
      <w:r w:rsidRPr="00045461">
        <w:t>LangChain’s</w:t>
      </w:r>
      <w:proofErr w:type="spellEnd"/>
      <w:r w:rsidRPr="00045461">
        <w:t xml:space="preserve"> structured state handling and </w:t>
      </w:r>
      <w:proofErr w:type="spellStart"/>
      <w:r w:rsidRPr="00045461">
        <w:t>LangGraph’s</w:t>
      </w:r>
      <w:proofErr w:type="spellEnd"/>
      <w:r w:rsidRPr="00045461">
        <w:t xml:space="preserve"> workflow capabilities to manage the flow of user input, agent response, and contextual memory across dialogue turns.</w:t>
      </w:r>
    </w:p>
    <w:p w14:paraId="383E9A98" w14:textId="4DEB5DF5" w:rsidR="00045461" w:rsidRDefault="00045461" w:rsidP="00045461">
      <w:r w:rsidRPr="007F7EA5">
        <w:t xml:space="preserve">The </w:t>
      </w:r>
      <w:proofErr w:type="spellStart"/>
      <w:r w:rsidRPr="007F7EA5">
        <w:t>Streamlit</w:t>
      </w:r>
      <w:proofErr w:type="spellEnd"/>
      <w:r w:rsidRPr="007F7EA5">
        <w:t xml:space="preserve"> interface provides a clean, interactive platform where users—whether researchers, policymakers, or public health officials—can pose epidemiological and policy-relevant questions using natural language. The framework supports evidence-traceable answers, where responses reference specific CSV-backed insights, such as "according to the Pearson correlation matrix…" or "as seen in the feature importance rankings from EBM…". The interface also includes visual feedback like loading indicators, conversation history, and persistent memory to enable multi-turn interactions. The diagram further depicts how the components are interconnected: CSV data feeds into the agent, which in turn communicates with the user interface bidirectionally. This hybrid design enhances accessibility for non-technical stakeholders while ensuring scientific robustness and reproducibility of insights.</w:t>
      </w:r>
    </w:p>
    <w:p w14:paraId="08EE2DF6" w14:textId="675E3663" w:rsidR="00045461" w:rsidRPr="00A268B3" w:rsidRDefault="00045461" w:rsidP="00045461">
      <w:pPr>
        <w:pStyle w:val="heading2"/>
      </w:pPr>
      <w:proofErr w:type="spellStart"/>
      <w:r w:rsidRPr="00A268B3">
        <w:t>LangChain</w:t>
      </w:r>
      <w:proofErr w:type="spellEnd"/>
      <w:r w:rsidRPr="00A268B3">
        <w:t xml:space="preserve"> + </w:t>
      </w:r>
      <w:proofErr w:type="spellStart"/>
      <w:r w:rsidRPr="00A268B3">
        <w:t>LangGraph</w:t>
      </w:r>
      <w:proofErr w:type="spellEnd"/>
      <w:r w:rsidRPr="00A268B3">
        <w:t xml:space="preserve"> Integration</w:t>
      </w:r>
    </w:p>
    <w:p w14:paraId="3465F682" w14:textId="5DE46C4E" w:rsidR="00045461" w:rsidRPr="00FE555E" w:rsidRDefault="00045461" w:rsidP="00045461">
      <w:pPr>
        <w:pStyle w:val="p1a"/>
        <w:rPr>
          <w:rFonts w:eastAsiaTheme="majorEastAsia"/>
        </w:rPr>
      </w:pPr>
      <w:r w:rsidRPr="00FE555E">
        <w:t xml:space="preserve">The core reasoning component of the framework is constructed using </w:t>
      </w:r>
      <w:proofErr w:type="spellStart"/>
      <w:r w:rsidRPr="00FE555E">
        <w:t>LangChain's</w:t>
      </w:r>
      <w:proofErr w:type="spellEnd"/>
      <w:r w:rsidRPr="00FE555E">
        <w:t xml:space="preserve"> </w:t>
      </w:r>
      <w:proofErr w:type="spellStart"/>
      <w:r w:rsidRPr="00FE555E">
        <w:rPr>
          <w:b/>
          <w:bCs/>
        </w:rPr>
        <w:t>LangGraph</w:t>
      </w:r>
      <w:proofErr w:type="spellEnd"/>
      <w:r w:rsidRPr="00FE555E">
        <w:t xml:space="preserve"> abstraction, which enables stateful multi-step interactions via directed graphs. A minimal </w:t>
      </w:r>
      <w:proofErr w:type="spellStart"/>
      <w:r w:rsidRPr="00FE555E">
        <w:t>LangGraph</w:t>
      </w:r>
      <w:proofErr w:type="spellEnd"/>
      <w:r w:rsidRPr="00FE555E">
        <w:t xml:space="preserve">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w:t>
      </w:r>
      <w:del w:id="20" w:author="Anonymous" w:date="2025-08-04T14:57:00Z" w16du:dateUtc="2025-08-04T12:57:00Z">
        <w:r w:rsidRPr="00FE555E" w:rsidDel="00893890">
          <w:delText xml:space="preserve">clearly </w:delText>
        </w:r>
      </w:del>
      <w:r w:rsidRPr="00FE555E">
        <w:t xml:space="preserve">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w:t>
      </w:r>
      <w:proofErr w:type="spellStart"/>
      <w:r w:rsidRPr="00FE555E">
        <w:rPr>
          <w:rFonts w:eastAsiaTheme="majorEastAsia"/>
        </w:rPr>
        <w:t>LangGraph</w:t>
      </w:r>
      <w:proofErr w:type="spellEnd"/>
      <w:r w:rsidRPr="00FE555E">
        <w:rPr>
          <w:rFonts w:eastAsiaTheme="majorEastAsia"/>
        </w:rPr>
        <w:t xml:space="preserve"> workflow, and its </w:t>
      </w:r>
      <w:proofErr w:type="spellStart"/>
      <w:r>
        <w:rPr>
          <w:rFonts w:eastAsiaTheme="majorEastAsia"/>
        </w:rPr>
        <w:t>behaviour</w:t>
      </w:r>
      <w:proofErr w:type="spellEnd"/>
      <w:r w:rsidRPr="00FE555E">
        <w:rPr>
          <w:rFonts w:eastAsiaTheme="majorEastAsia"/>
        </w:rPr>
        <w:t xml:space="preserve"> is defined using the following logic:</w:t>
      </w:r>
    </w:p>
    <w:p w14:paraId="46AE9F49" w14:textId="77777777" w:rsidR="00045461" w:rsidRPr="00FE555E" w:rsidRDefault="00045461" w:rsidP="00045461">
      <w:pPr>
        <w:pStyle w:val="bulletitem"/>
        <w:rPr>
          <w:rFonts w:eastAsiaTheme="majorEastAsia"/>
        </w:rPr>
      </w:pPr>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t>Invoke the LLM (</w:t>
      </w:r>
      <w:proofErr w:type="spellStart"/>
      <w:r w:rsidRPr="00FE555E">
        <w:rPr>
          <w:rFonts w:eastAsiaTheme="majorEastAsia"/>
        </w:rPr>
        <w:t>model_claude</w:t>
      </w:r>
      <w:proofErr w:type="spellEnd"/>
      <w:r w:rsidRPr="00FE555E">
        <w:rPr>
          <w:rFonts w:eastAsiaTheme="majorEastAsia"/>
        </w:rPr>
        <w:t>) for response generation.</w:t>
      </w:r>
    </w:p>
    <w:p w14:paraId="4BC23D29" w14:textId="77777777" w:rsidR="00045461" w:rsidRPr="00A268B3" w:rsidRDefault="00045461" w:rsidP="00045461">
      <w:pPr>
        <w:rPr>
          <w:rFonts w:eastAsiaTheme="majorEastAsia"/>
        </w:rPr>
      </w:pPr>
      <w:r w:rsidRPr="00A268B3">
        <w:rPr>
          <w:rFonts w:eastAsiaTheme="majorEastAsia"/>
        </w:rPr>
        <w:t xml:space="preserve">The agent supports dynamic, multi-turn dialogue, with memory persistence handled via </w:t>
      </w:r>
      <w:proofErr w:type="spellStart"/>
      <w:r w:rsidRPr="00A268B3">
        <w:rPr>
          <w:rFonts w:eastAsiaTheme="majorEastAsia"/>
        </w:rPr>
        <w:t>MemorySaver</w:t>
      </w:r>
      <w:proofErr w:type="spellEnd"/>
      <w:r w:rsidRPr="00A268B3">
        <w:rPr>
          <w:rFonts w:eastAsiaTheme="majorEastAsia"/>
        </w:rPr>
        <w:t>, allowing coherent follow-ups and conversation context tracking.</w:t>
      </w:r>
    </w:p>
    <w:p w14:paraId="75B13871" w14:textId="50CDB123" w:rsidR="00045461" w:rsidRPr="007F7EA5" w:rsidRDefault="00045461" w:rsidP="00045461">
      <w:pPr>
        <w:pStyle w:val="heading2"/>
      </w:pPr>
      <w:proofErr w:type="spellStart"/>
      <w:r w:rsidRPr="007F7EA5">
        <w:t>Streamlit</w:t>
      </w:r>
      <w:proofErr w:type="spellEnd"/>
      <w:r w:rsidRPr="007F7EA5">
        <w:t xml:space="preserve">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proofErr w:type="spellStart"/>
      <w:r w:rsidRPr="00A268B3">
        <w:rPr>
          <w:rFonts w:eastAsiaTheme="majorEastAsia"/>
          <w:b/>
          <w:bCs/>
        </w:rPr>
        <w:t>Streamlit</w:t>
      </w:r>
      <w:proofErr w:type="spellEnd"/>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 xml:space="preserve">Upon submitting a question, the user's message is added to the ongoing state, passed to the </w:t>
      </w:r>
      <w:proofErr w:type="spellStart"/>
      <w:r w:rsidRPr="00A268B3">
        <w:rPr>
          <w:rFonts w:eastAsiaTheme="majorEastAsia"/>
        </w:rPr>
        <w:t>LangGraph</w:t>
      </w:r>
      <w:proofErr w:type="spellEnd"/>
      <w:r w:rsidRPr="00A268B3">
        <w:rPr>
          <w:rFonts w:eastAsiaTheme="majorEastAsia"/>
        </w:rPr>
        <w:t xml:space="preserve"> agent, and the response is appended and rendered.</w:t>
      </w:r>
    </w:p>
    <w:p w14:paraId="400FC27A" w14:textId="7B42CB18" w:rsidR="00045461" w:rsidRPr="00FE555E" w:rsidRDefault="00045461" w:rsidP="00045461">
      <w:pPr>
        <w:pStyle w:val="heading2"/>
      </w:pPr>
      <w:r w:rsidRPr="00FE555E">
        <w:t>System Capabilities</w:t>
      </w:r>
    </w:p>
    <w:p w14:paraId="7937012C" w14:textId="77777777" w:rsidR="004B5862" w:rsidRDefault="004B5862" w:rsidP="004B5862">
      <w:pPr>
        <w:pStyle w:val="p1a"/>
      </w:pPr>
      <w:r>
        <w:t>This integrated framework offers a robust, user-friendly interface for exploring Cholera risk factors and mitigation strategies through evidence-based interaction. A key strength of the system is its ability to generate traceable, data-grounded responses. Rather than relying on speculation, the agent references structured inputs—such as correlation matrices, regression outputs, and feature importance scores—embedded directly into the LLM’s prompt context via CSV files. This ensures transparency and allows users to verify the rationale behind each answer.</w:t>
      </w:r>
    </w:p>
    <w:p w14:paraId="4E34FCC1" w14:textId="77777777" w:rsidR="004B5862" w:rsidRDefault="004B5862" w:rsidP="004B5862">
      <w:r>
        <w:t>The framework also supports intuitive natural language interaction, enabling users—regardless of technical background—to ask open-ended questions. Whether seeking top environmental contributors to Cholera or comparing model performance, users receive accurate, context-aware responses without needing to interpret complex data structures. This promotes accessibility and cross-disciplinary engagement.</w:t>
      </w:r>
    </w:p>
    <w:p w14:paraId="61D1570C" w14:textId="6E0B686A" w:rsidR="004B5862" w:rsidRDefault="004B5862" w:rsidP="004B5862">
      <w:r>
        <w:t>By synth</w:t>
      </w:r>
      <w:r w:rsidRPr="00893890">
        <w:rPr>
          <w:color w:val="EE0000"/>
          <w:rPrChange w:id="21" w:author="Anonymous" w:date="2025-08-04T14:57:00Z" w16du:dateUtc="2025-08-04T12:57:00Z">
            <w:rPr/>
          </w:rPrChange>
        </w:rPr>
        <w:t>esizin</w:t>
      </w:r>
      <w:r>
        <w:t>g statistical and machine learning results into a unified LLM-driven pipeline, the system facilitates rapid analysis, uncertainty explanation, and follow-up questioning in real time. For example, after identifying key predictors like poor sanitation or nitrate levels, users can explore their regional variation or potential mitigation impact all within the same session.</w:t>
      </w:r>
    </w:p>
    <w:p w14:paraId="779427BA" w14:textId="09E81298" w:rsidR="00045461" w:rsidRDefault="004B5862" w:rsidP="00045461">
      <w:pPr>
        <w:rPr>
          <w:rFonts w:eastAsiaTheme="majorEastAsia"/>
        </w:rPr>
      </w:pPr>
      <w:r>
        <w:t>Overall, the framework demonstrates a novel application of agentic LLMs in epidemiology, combining explainable ML, statistical validation, and conversational AI into a transparent, replicable tool for data-driven health insights—especially valuable in resource-constrained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7AAE447A"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000000" w:rsidP="008D34E1">
      <w:pPr>
        <w:pStyle w:val="equation"/>
      </w:pPr>
      <m:oMathPara>
        <m:oMath>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1B243849" w14:textId="4C4C9AE7" w:rsidR="008D34E1" w:rsidRPr="008D34E1" w:rsidRDefault="008D34E1" w:rsidP="008D34E1">
      <w:r w:rsidRPr="008D34E1">
        <w:t>Mean Absolute Error (MAE): measures the average magnitude of errors between predicted and actual values. W</w:t>
      </w:r>
      <w:r w:rsidRPr="00120A21">
        <w:t>here</w:t>
      </w:r>
      <w:r w:rsidRPr="008D34E1">
        <w:t xml:space="preserve"> ​ </w:t>
      </w:r>
      <m:oMath>
        <m:sSub>
          <m:sSubPr>
            <m:ctrlPr>
              <w:rPr>
                <w:rFonts w:ascii="Cambria Math" w:hAnsi="Cambria Math"/>
              </w:rPr>
            </m:ctrlPr>
          </m:sSubPr>
          <m:e>
            <m:r>
              <w:rPr>
                <w:rFonts w:ascii="Cambria Math" w:hAnsi="Cambria Math"/>
              </w:rPr>
              <m:t>y</m:t>
            </m:r>
          </m:e>
          <m:sub>
            <m:r>
              <w:rPr>
                <w:rFonts w:ascii="Cambria Math" w:hAnsi="Cambria Math"/>
              </w:rPr>
              <m:t>i</m:t>
            </m:r>
          </m:sub>
        </m:sSub>
        <m:r>
          <w:rPr>
            <w:rFonts w:ascii="Cambria Math" w:hAnsi="Cambria Math"/>
          </w:rPr>
          <m:t xml:space="preserve"> </m:t>
        </m:r>
      </m:oMath>
      <w:r w:rsidRPr="00120A21">
        <w:t xml:space="preserve">​ represents the actual Cholera incidence, </w:t>
      </w:r>
      <w:r w:rsidRPr="008D34E1">
        <w:t xml:space="preserve">​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 xml:space="preserve"> </w:t>
      </w:r>
      <w:r w:rsidRPr="00120A21">
        <w:t xml:space="preserve">is the predicted value, </w:t>
      </w:r>
      <w:r w:rsidRPr="008D34E1">
        <w:t xml:space="preserve">n </w:t>
      </w:r>
      <w:r w:rsidRPr="00120A21">
        <w:t>is the number of observations. Mean Squared Error (MSE) calculates the average of squared differences between predicted and actual values, penal</w:t>
      </w:r>
      <w:r w:rsidRPr="00893890">
        <w:rPr>
          <w:color w:val="EE0000"/>
          <w:rPrChange w:id="22" w:author="Anonymous" w:date="2025-08-04T14:58:00Z" w16du:dateUtc="2025-08-04T12:58:00Z">
            <w:rPr/>
          </w:rPrChange>
        </w:rPr>
        <w:t>izin</w:t>
      </w:r>
      <w:r w:rsidRPr="00120A21">
        <w:t>g larger errors more heavily</w:t>
      </w:r>
      <w:r w:rsidRPr="008D34E1">
        <w:t xml:space="preserve">. Root Mean Squared Error (RMSE) represents the square root of MSE, providing error measurement in the same units as the target variable. Coefficient of Determination (R²) quantifies the proportion of variance in the dependent variable explained by the model. Where </w:t>
      </w:r>
      <w:proofErr w:type="spellStart"/>
      <w:r w:rsidRPr="008D34E1">
        <w:t>SSres</w:t>
      </w:r>
      <w:proofErr w:type="spellEnd"/>
      <w:r w:rsidRPr="008D34E1">
        <w:t xml:space="preserve"> is the sum of squared residuals, </w:t>
      </w:r>
      <w:proofErr w:type="spellStart"/>
      <w:r w:rsidRPr="008D34E1">
        <w:t>SStot</w:t>
      </w:r>
      <w:proofErr w:type="spellEnd"/>
      <w:r w:rsidRPr="008D34E1">
        <w:t xml:space="preserve"> is the total sum of squares, and ​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is the mean of observed values.</w:t>
      </w:r>
    </w:p>
    <w:p w14:paraId="53AF2149" w14:textId="08C9652F" w:rsidR="008D34E1" w:rsidRDefault="008D34E1" w:rsidP="008D34E1">
      <w:r w:rsidRPr="008D34E1">
        <w:t>The performance evaluation of the four machine learning models reveals nuanced differences in their ability to predict Cholera incidence across the multi-country dataset. Table 1 presents the comparative performance metrics, while Figure 6 provides a visual comparison of model performance across key evaluation criteria.</w:t>
      </w:r>
    </w:p>
    <w:p w14:paraId="0CBFD122" w14:textId="4775AF0D" w:rsidR="008D34E1" w:rsidRDefault="008D34E1" w:rsidP="008D34E1">
      <w:pPr>
        <w:pStyle w:val="tablecaption"/>
      </w:pPr>
      <w:commentRangeStart w:id="23"/>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commentRangeEnd w:id="23"/>
      <w:r w:rsidR="00893890">
        <w:rPr>
          <w:rStyle w:val="CommentReference"/>
        </w:rPr>
        <w:commentReference w:id="23"/>
      </w:r>
      <w:r>
        <w:t>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r>
              <w:t>R</w:t>
            </w:r>
            <w:r w:rsidRPr="008D34E1">
              <w:rPr>
                <w:vertAlign w:val="superscript"/>
              </w:rPr>
              <w:t>2</w:t>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proofErr w:type="spellStart"/>
            <w:r>
              <w:t>XGBoost</w:t>
            </w:r>
            <w:proofErr w:type="spellEnd"/>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proofErr w:type="spellStart"/>
            <w:r>
              <w:t>TabNet</w:t>
            </w:r>
            <w:proofErr w:type="spellEnd"/>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504472DA" w14:textId="7B1DEFCD" w:rsidR="008D34E1" w:rsidRDefault="008D34E1" w:rsidP="008D34E1">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6">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p>
    <w:p w14:paraId="0C909710" w14:textId="77777777" w:rsidR="008D34E1" w:rsidRDefault="008D34E1" w:rsidP="008D34E1"/>
    <w:p w14:paraId="11EC64F5" w14:textId="77777777" w:rsidR="008D34E1" w:rsidRPr="008D34E1" w:rsidRDefault="008D34E1" w:rsidP="008D34E1">
      <w:r w:rsidRPr="008D34E1">
        <w:t xml:space="preserve">The Explainable Boosting Machine (EBM) emerged as the best-performing model, achieving the lowest RMSE of 14.333 and the highest R² value of 0.002, albeit modest. This superior performance aligns with EBM's design strengths in capturing complex non-linear relationships while maintaining interpretability. Random Forest demonstrated competitive performance with an RMSE of 14.394 and MAE of 12.39, showing robust predictive capability despite its ensemble nature. </w:t>
      </w:r>
      <w:proofErr w:type="spellStart"/>
      <w:r w:rsidRPr="008D34E1">
        <w:t>XGBoost</w:t>
      </w:r>
      <w:proofErr w:type="spellEnd"/>
      <w:r w:rsidRPr="008D34E1">
        <w:t xml:space="preserve"> showed the poorest results with the highest RMSE (15.601) and the most negative R² (-0.182). This suggests potential overfitting or suboptimal hyperparameter configuration for this specific epidemiological dataset. </w:t>
      </w:r>
      <w:proofErr w:type="spellStart"/>
      <w:r w:rsidRPr="008D34E1">
        <w:t>TabNet's</w:t>
      </w:r>
      <w:proofErr w:type="spellEnd"/>
      <w:r w:rsidRPr="008D34E1">
        <w:t xml:space="preserve"> performance fell in the middle range, with an RMSE of 14.544, indicating moderate effectiveness but not exceeding the simpler, more interpretable models.</w:t>
      </w:r>
    </w:p>
    <w:p w14:paraId="34E9B364" w14:textId="77777777" w:rsidR="008D34E1" w:rsidRDefault="008D34E1" w:rsidP="008D34E1">
      <w:r w:rsidRPr="00ED21CF">
        <w:t xml:space="preserve">The consistently low R² values across all models (ranging from -0.182 to 0.002) indicate that the linear variance explained by these models is limited. This suggests that Cholera incidence may be influenced by complex interactions, temporal dynamics, or unmeasured confounders not captured in the current feature set. However, the relatively similar MAE and RMSE values across the top-performing models (EBM, Random Forest, </w:t>
      </w:r>
      <w:proofErr w:type="spellStart"/>
      <w:r w:rsidRPr="00ED21CF">
        <w:t>TabNet</w:t>
      </w:r>
      <w:proofErr w:type="spellEnd"/>
      <w:r w:rsidRPr="00ED21CF">
        <w:t>) suggest consistent predictive accuracy despite low explained variance.</w:t>
      </w:r>
      <w:r>
        <w:t xml:space="preserve"> </w:t>
      </w:r>
      <w:r w:rsidRPr="00ED21CF">
        <w:t>Given EBM's combination of superior performance and inherent interpretability</w:t>
      </w:r>
      <w:r>
        <w:t xml:space="preserve">, </w:t>
      </w:r>
      <w:r w:rsidRPr="00ED21CF">
        <w:t>it was selected as the primary model for subsequent feature importance analysis</w:t>
      </w:r>
      <w:r>
        <w:t>.</w:t>
      </w:r>
    </w:p>
    <w:p w14:paraId="7DEBEBAD" w14:textId="77777777" w:rsidR="008D34E1" w:rsidRDefault="008D34E1" w:rsidP="008D34E1"/>
    <w:p w14:paraId="44C9C39A" w14:textId="347A14D9" w:rsidR="008D34E1" w:rsidRDefault="008D34E1" w:rsidP="008D34E1">
      <w:pPr>
        <w:pStyle w:val="heading2"/>
      </w:pPr>
      <w:r w:rsidRPr="00505EC2">
        <w:t>Feature Importance Analysis Across Models</w:t>
      </w:r>
    </w:p>
    <w:p w14:paraId="0B61D220" w14:textId="77777777" w:rsidR="008D34E1" w:rsidRDefault="008D34E1" w:rsidP="008D34E1">
      <w:pPr>
        <w:pStyle w:val="p1a"/>
      </w:pPr>
      <w:r w:rsidRPr="002A3B74">
        <w:t>The feature importance analysis across the four machine learning models reveals both consensus and divergence in the identification of key Cholera risk predictors. Table 2 presents the consolidated feature importance scores for the top 8 variables, ranked by their average importance across all models.</w:t>
      </w:r>
    </w:p>
    <w:p w14:paraId="5385953E" w14:textId="77777777" w:rsidR="008D34E1" w:rsidRPr="008D34E1" w:rsidRDefault="008D34E1" w:rsidP="008D34E1"/>
    <w:p w14:paraId="71998015" w14:textId="2CBF066E"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6F1580">
        <w:t xml:space="preserve">Top </w:t>
      </w:r>
      <w:commentRangeStart w:id="24"/>
      <w:r w:rsidRPr="006F1580">
        <w:t>8</w:t>
      </w:r>
      <w:commentRangeEnd w:id="24"/>
      <w:r w:rsidR="00893890">
        <w:rPr>
          <w:rStyle w:val="CommentReference"/>
        </w:rPr>
        <w:commentReference w:id="24"/>
      </w:r>
      <w:r w:rsidRPr="006F1580">
        <w:t xml:space="preserve">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proofErr w:type="spellStart"/>
            <w:r>
              <w:t>XGBoost</w:t>
            </w:r>
            <w:proofErr w:type="spellEnd"/>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proofErr w:type="spellStart"/>
            <w:r>
              <w:t>TabNet</w:t>
            </w:r>
            <w:proofErr w:type="spellEnd"/>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 xml:space="preserve">Water Treatment </w:t>
            </w:r>
            <w:proofErr w:type="spellStart"/>
            <w:r w:rsidRPr="00DF21A1">
              <w:t>Method_Filtration</w:t>
            </w:r>
            <w:proofErr w:type="spellEnd"/>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 xml:space="preserve">Water Source </w:t>
            </w:r>
            <w:proofErr w:type="spellStart"/>
            <w:r w:rsidRPr="00DF21A1">
              <w:t>Type_Spring</w:t>
            </w:r>
            <w:proofErr w:type="spellEnd"/>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647F5AA8" w14:textId="00A4C3CC" w:rsidR="00E4693F" w:rsidRDefault="00E4693F" w:rsidP="00E4693F">
      <w:r w:rsidRPr="00DF21A1">
        <w:t>The analysis reveals that Infant Mortality Rate emerges as the most consistently important predictor across models, with an average importance score of 0.058. This socio-economic indicator likely serves as a proxy for broader healthcare infrastructure quality and population vulnerability. Turbidity, a direct water quality measure, ranks second with an average importance of 0.044, reflecting the critical role of water clarity and contamination in Cholera transmission.</w:t>
      </w:r>
      <w:r w:rsidRPr="00AB4177">
        <w:t xml:space="preserve"> </w:t>
      </w:r>
      <w:r w:rsidRPr="00DF21A1">
        <w:t>Notably, the feature importance values are consistently low across all models and features, with the highest individual score being 0.145 (</w:t>
      </w:r>
      <w:proofErr w:type="spellStart"/>
      <w:r w:rsidRPr="00DF21A1">
        <w:t>TabNet</w:t>
      </w:r>
      <w:proofErr w:type="spellEnd"/>
      <w:r w:rsidRPr="00DF21A1">
        <w:t xml:space="preserve"> for Infant Mortality Rate) and most values falling below 0.050. These low importance scores suggest that Cholera risk is driven by a distributed network of factors rather than a few dominant predictors, consistent with the multifactorial nature of waterborne disease transmission.</w:t>
      </w:r>
    </w:p>
    <w:p w14:paraId="04C5DD97" w14:textId="77777777" w:rsidR="00E4693F" w:rsidRDefault="00E4693F" w:rsidP="00E4693F">
      <w:r w:rsidRPr="003F3108">
        <w:t>Additionally, we performed detailed feature importance analysis for each of the four models individually, examining the top 10 predictors for each approach (Figures A-D). These model-specific analyses reveal distinct patterns in feature selection and weighting strategies.</w:t>
      </w:r>
    </w:p>
    <w:p w14:paraId="29BC7D86" w14:textId="77777777" w:rsidR="00E4693F" w:rsidRDefault="00E4693F" w:rsidP="00E4693F"/>
    <w:p w14:paraId="06374315" w14:textId="11153B32" w:rsidR="00E4693F" w:rsidRDefault="00E4693F" w:rsidP="00E4693F">
      <w:r>
        <w:rPr>
          <w:noProof/>
        </w:rPr>
        <w:drawing>
          <wp:inline distT="0" distB="0" distL="0" distR="0" wp14:anchorId="768CBA56" wp14:editId="43DA3DA6">
            <wp:extent cx="4575653" cy="3536700"/>
            <wp:effectExtent l="0" t="0" r="0" b="0"/>
            <wp:docPr id="2055820519" name="Picture 2" descr="A group of graphs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descr="A group of graphs on a white background&#10;&#10;AI-generated content may be incorrect."/>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593400" cy="3550417"/>
                    </a:xfrm>
                    <a:prstGeom prst="rect">
                      <a:avLst/>
                    </a:prstGeom>
                  </pic:spPr>
                </pic:pic>
              </a:graphicData>
            </a:graphic>
          </wp:inline>
        </w:drawing>
      </w:r>
    </w:p>
    <w:p w14:paraId="17014F7E" w14:textId="77777777" w:rsidR="00E4693F" w:rsidRPr="00E4693F" w:rsidRDefault="00E4693F" w:rsidP="00E4693F">
      <w:commentRangeStart w:id="25"/>
      <w:r w:rsidRPr="00E4693F">
        <w:t>Figure</w:t>
      </w:r>
      <w:commentRangeEnd w:id="25"/>
      <w:r w:rsidR="00893890">
        <w:rPr>
          <w:rStyle w:val="CommentReference"/>
        </w:rPr>
        <w:commentReference w:id="25"/>
      </w:r>
      <w:r w:rsidRPr="00E4693F">
        <w:t xml:space="preserve"> A (</w:t>
      </w:r>
      <w:proofErr w:type="spellStart"/>
      <w:r w:rsidRPr="00E4693F">
        <w:t>TabNet</w:t>
      </w:r>
      <w:proofErr w:type="spellEnd"/>
      <w:r w:rsidRPr="00E4693F">
        <w:t xml:space="preserve">) shows Infant Mortality Rate as the dominant predictor (importance ~0.145), followed by Water Treatment </w:t>
      </w:r>
      <w:proofErr w:type="spellStart"/>
      <w:r w:rsidRPr="00E4693F">
        <w:t>Method_Filtration</w:t>
      </w:r>
      <w:proofErr w:type="spellEnd"/>
      <w:r w:rsidRPr="00E4693F">
        <w:t xml:space="preserve"> (~0.125) and </w:t>
      </w:r>
      <w:proofErr w:type="spellStart"/>
      <w:r w:rsidRPr="00E4693F">
        <w:t>Country_Indonesia</w:t>
      </w:r>
      <w:proofErr w:type="spellEnd"/>
      <w:r w:rsidRPr="00E4693F">
        <w:t xml:space="preserve"> (~0.110). </w:t>
      </w:r>
      <w:proofErr w:type="spellStart"/>
      <w:r w:rsidRPr="00E4693F">
        <w:t>TabNet's</w:t>
      </w:r>
      <w:proofErr w:type="spellEnd"/>
      <w:r w:rsidRPr="00E4693F">
        <w:t xml:space="preserve"> attention mechanism appears particularly sensitive to socio-economic indicators and categorical variables related to water infrastructure and geographic location.</w:t>
      </w:r>
    </w:p>
    <w:p w14:paraId="285363E6" w14:textId="77777777" w:rsidR="00E4693F" w:rsidRPr="003F3108" w:rsidRDefault="00E4693F" w:rsidP="00E4693F">
      <w:r w:rsidRPr="003F3108">
        <w:t xml:space="preserve">Figure B (EBM) demonstrates a more distributed importance pattern, with Dissolved Oxygen &amp; </w:t>
      </w:r>
      <w:proofErr w:type="spellStart"/>
      <w:r w:rsidRPr="003F3108">
        <w:t>Region_West</w:t>
      </w:r>
      <w:proofErr w:type="spellEnd"/>
      <w:r w:rsidRPr="003F3108">
        <w:t xml:space="preserve"> leading (~0.023), followed by various country-specific and water source interactions. EBM's focus on interaction terms (e.g., "Dissolved Oxygen &amp; Water Source </w:t>
      </w:r>
      <w:proofErr w:type="spellStart"/>
      <w:r w:rsidRPr="003F3108">
        <w:t>Type_Well</w:t>
      </w:r>
      <w:proofErr w:type="spellEnd"/>
      <w:r w:rsidRPr="003F3108">
        <w:t>") reflects its ability to capture feature combinations, though all scores remain below 0.025.</w:t>
      </w:r>
    </w:p>
    <w:p w14:paraId="222C4134" w14:textId="77777777" w:rsidR="00E4693F" w:rsidRDefault="00E4693F" w:rsidP="00E4693F">
      <w:r w:rsidRPr="003F3108">
        <w:t>Figure C (</w:t>
      </w:r>
      <w:proofErr w:type="spellStart"/>
      <w:r w:rsidRPr="003F3108">
        <w:t>XGBoost</w:t>
      </w:r>
      <w:proofErr w:type="spellEnd"/>
      <w:r w:rsidRPr="003F3108">
        <w:t>) prio</w:t>
      </w:r>
      <w:r w:rsidRPr="00893890">
        <w:rPr>
          <w:color w:val="EE0000"/>
          <w:rPrChange w:id="26" w:author="Anonymous" w:date="2025-08-04T15:03:00Z" w16du:dateUtc="2025-08-04T13:03:00Z">
            <w:rPr/>
          </w:rPrChange>
        </w:rPr>
        <w:t>ritizes</w:t>
      </w:r>
      <w:r w:rsidRPr="003F3108">
        <w:t xml:space="preserve"> geographic factors, with </w:t>
      </w:r>
      <w:proofErr w:type="spellStart"/>
      <w:r w:rsidRPr="003F3108">
        <w:t>Country_Brazil</w:t>
      </w:r>
      <w:proofErr w:type="spellEnd"/>
      <w:r w:rsidRPr="003F3108">
        <w:t xml:space="preserve"> and </w:t>
      </w:r>
      <w:proofErr w:type="spellStart"/>
      <w:r w:rsidRPr="003F3108">
        <w:t>Country_Nigeria</w:t>
      </w:r>
      <w:proofErr w:type="spellEnd"/>
      <w:r w:rsidRPr="003F3108">
        <w:t xml:space="preserve"> showing the highest importance (~0.042-0.045), followed by water source types and regional indicators. This geographic emphasis suggests </w:t>
      </w:r>
      <w:proofErr w:type="spellStart"/>
      <w:r w:rsidRPr="003F3108">
        <w:t>XGBoost</w:t>
      </w:r>
      <w:proofErr w:type="spellEnd"/>
      <w:r w:rsidRPr="003F3108">
        <w:t xml:space="preserve"> may be capturing country-specific epidemiological patterns and regional clustering effects.</w:t>
      </w:r>
    </w:p>
    <w:p w14:paraId="39FAC178" w14:textId="77777777" w:rsidR="00E4693F" w:rsidRDefault="00E4693F" w:rsidP="00E4693F"/>
    <w:p w14:paraId="5BEAB9AF" w14:textId="1CC272A1" w:rsidR="00E4693F" w:rsidRDefault="00E4693F" w:rsidP="00E4693F">
      <w:pPr>
        <w:pStyle w:val="heading2"/>
      </w:pPr>
      <w:r w:rsidRPr="00505EC2">
        <w:t>Statistical Validation of Key Predictors</w:t>
      </w:r>
    </w:p>
    <w:p w14:paraId="56E25F7D" w14:textId="5BCFB3EF" w:rsidR="00E4693F" w:rsidRPr="002B5EBA" w:rsidRDefault="00E4693F" w:rsidP="002B5EBA">
      <w:pPr>
        <w:pStyle w:val="Heading3"/>
        <w:spacing w:before="0"/>
        <w:rPr>
          <w:rStyle w:val="heading30"/>
        </w:rPr>
      </w:pPr>
      <w:r w:rsidRPr="002B5EBA">
        <w:rPr>
          <w:rStyle w:val="heading30"/>
        </w:rPr>
        <w:t>Poisson Regression Analysis</w:t>
      </w:r>
    </w:p>
    <w:p w14:paraId="72B19783" w14:textId="77777777" w:rsidR="00121648" w:rsidRPr="00121648" w:rsidRDefault="00121648" w:rsidP="00121648">
      <w:pPr>
        <w:rPr>
          <w:lang w:val="en-ZA"/>
        </w:rPr>
      </w:pPr>
      <w:r w:rsidRPr="00121648">
        <w:rPr>
          <w:lang w:val="en-ZA"/>
        </w:rPr>
        <w:t>To complement the machine learning and correlation analyses, a Poisson regression was conducted to model Cholera incidence as a count-based outcome and estimate incidence rate ratios (IRRs) while controlling for multiple covariates. This method allowed for quantifying the influence of environmental, socio-economic, and infrastructural factors on Cholera cases per 100,000 people, accounting for potential confounders.</w:t>
      </w:r>
    </w:p>
    <w:p w14:paraId="220E7680" w14:textId="77777777" w:rsidR="00121648" w:rsidRPr="00121648" w:rsidRDefault="00121648" w:rsidP="00121648">
      <w:pPr>
        <w:rPr>
          <w:lang w:val="en-ZA"/>
        </w:rPr>
      </w:pPr>
      <w:r w:rsidRPr="00121648">
        <w:rPr>
          <w:lang w:val="en-ZA"/>
        </w:rPr>
        <w:t>Figure 4 presents the results across three visu</w:t>
      </w:r>
      <w:r w:rsidRPr="00893890">
        <w:rPr>
          <w:color w:val="EE0000"/>
          <w:lang w:val="en-ZA"/>
          <w:rPrChange w:id="27" w:author="Anonymous" w:date="2025-08-04T15:03:00Z" w16du:dateUtc="2025-08-04T13:03:00Z">
            <w:rPr>
              <w:lang w:val="en-ZA"/>
            </w:rPr>
          </w:rPrChange>
        </w:rPr>
        <w:t>alizatio</w:t>
      </w:r>
      <w:r w:rsidRPr="00121648">
        <w:rPr>
          <w:lang w:val="en-ZA"/>
        </w:rPr>
        <w:t xml:space="preserve">ns. Plot A (forest plot) highlights variables with significant positive associations, including water pH, contaminant levels, and lead concentration—underscoring water quality as a key risk factor. Diarrheal cases also emerged as a strong predictor, suggesting overlapping vulnerabilities. Higher temperatures and dissolved oxygen levels further align with known environmental conditions </w:t>
      </w:r>
      <w:proofErr w:type="spellStart"/>
      <w:r w:rsidRPr="00121648">
        <w:rPr>
          <w:lang w:val="en-ZA"/>
        </w:rPr>
        <w:t>fav</w:t>
      </w:r>
      <w:r w:rsidRPr="00893890">
        <w:rPr>
          <w:color w:val="EE0000"/>
          <w:lang w:val="en-ZA"/>
          <w:rPrChange w:id="28" w:author="Anonymous" w:date="2025-08-04T15:03:00Z" w16du:dateUtc="2025-08-04T13:03:00Z">
            <w:rPr>
              <w:lang w:val="en-ZA"/>
            </w:rPr>
          </w:rPrChange>
        </w:rPr>
        <w:t>orin</w:t>
      </w:r>
      <w:r w:rsidRPr="00121648">
        <w:rPr>
          <w:lang w:val="en-ZA"/>
        </w:rPr>
        <w:t>g</w:t>
      </w:r>
      <w:proofErr w:type="spellEnd"/>
      <w:r w:rsidRPr="00121648">
        <w:rPr>
          <w:lang w:val="en-ZA"/>
        </w:rPr>
        <w:t xml:space="preserve"> Vibrio cholerae growth.</w:t>
      </w:r>
    </w:p>
    <w:p w14:paraId="1FE4D45C" w14:textId="77777777" w:rsidR="00121648" w:rsidRPr="00121648" w:rsidRDefault="00121648" w:rsidP="00121648">
      <w:pPr>
        <w:rPr>
          <w:lang w:val="en-ZA"/>
        </w:rPr>
      </w:pPr>
      <w:r w:rsidRPr="00121648">
        <w:rPr>
          <w:lang w:val="en-ZA"/>
        </w:rPr>
        <w:t>Plot B (IRR plot) confirms that increases in pH, turbidity, contaminants, and temperature are consistently associated with higher cholera risk. Urba</w:t>
      </w:r>
      <w:r w:rsidRPr="00893890">
        <w:rPr>
          <w:color w:val="EE0000"/>
          <w:lang w:val="en-ZA"/>
          <w:rPrChange w:id="29" w:author="Anonymous" w:date="2025-08-04T15:03:00Z" w16du:dateUtc="2025-08-04T13:03:00Z">
            <w:rPr>
              <w:lang w:val="en-ZA"/>
            </w:rPr>
          </w:rPrChange>
        </w:rPr>
        <w:t>nizati</w:t>
      </w:r>
      <w:r w:rsidRPr="00121648">
        <w:rPr>
          <w:lang w:val="en-ZA"/>
        </w:rPr>
        <w:t>on rate also shows a modest positive effect, pointing to infrastructure strain in rapidly growing areas.</w:t>
      </w:r>
    </w:p>
    <w:p w14:paraId="28B38851" w14:textId="77777777" w:rsidR="00121648" w:rsidRPr="00121648" w:rsidRDefault="00121648" w:rsidP="00121648">
      <w:pPr>
        <w:rPr>
          <w:lang w:val="en-ZA"/>
        </w:rPr>
      </w:pPr>
      <w:r w:rsidRPr="00121648">
        <w:rPr>
          <w:lang w:val="en-ZA"/>
        </w:rPr>
        <w:t>Plot C (volcano plot) contrasts statistical and practical significance, revealing that while many predictors are statistically relevant, their individual effect sizes are small—highlighting the complex, multifactorial nature of Cholera transmission.</w:t>
      </w:r>
    </w:p>
    <w:p w14:paraId="0A815C6D" w14:textId="77777777" w:rsidR="00121648" w:rsidRPr="00121648" w:rsidRDefault="00121648" w:rsidP="00121648">
      <w:pPr>
        <w:rPr>
          <w:lang w:val="en-ZA"/>
        </w:rPr>
      </w:pPr>
      <w:r w:rsidRPr="00121648">
        <w:rPr>
          <w:lang w:val="en-ZA"/>
        </w:rPr>
        <w:t>Additionally, Figure D (Random Forest feature importance) ranks Contaminant Level, Infant Mortality Rate, and Nitrate Level as top predictors, reinforcing the role of chemical pollutants and sanitation in disease risk. Together, these findings support a comprehensive, multi-dimensional approach to understanding and addressing Cholera incidence.</w:t>
      </w:r>
    </w:p>
    <w:p w14:paraId="16CE28C8" w14:textId="7B8944CB" w:rsidR="00E4693F" w:rsidRPr="00121648" w:rsidRDefault="00E4693F" w:rsidP="00E4693F">
      <w:pPr>
        <w:rPr>
          <w:lang w:val="en-ZA"/>
        </w:rPr>
      </w:pPr>
    </w:p>
    <w:p w14:paraId="37DE6B56" w14:textId="6AC8836D" w:rsidR="005D7E7E" w:rsidRPr="003F3108" w:rsidRDefault="005D7E7E" w:rsidP="00E4693F">
      <w:r>
        <w:rPr>
          <w:noProof/>
        </w:rPr>
        <w:drawing>
          <wp:inline distT="0" distB="0" distL="0" distR="0" wp14:anchorId="2966EDDA" wp14:editId="262638B3">
            <wp:extent cx="4392930" cy="3197358"/>
            <wp:effectExtent l="0" t="0" r="7620" b="3175"/>
            <wp:docPr id="187177966" name="Picture 2" descr="A diagram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77966" name="Picture 2" descr="A diagram of a graph&#10;&#10;AI-generated content may be incorrect."/>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392930" cy="3197358"/>
                    </a:xfrm>
                    <a:prstGeom prst="rect">
                      <a:avLst/>
                    </a:prstGeom>
                  </pic:spPr>
                </pic:pic>
              </a:graphicData>
            </a:graphic>
          </wp:inline>
        </w:drawing>
      </w:r>
    </w:p>
    <w:p w14:paraId="41567155" w14:textId="77777777" w:rsidR="008D34E1" w:rsidRDefault="008D34E1" w:rsidP="008D34E1"/>
    <w:p w14:paraId="4C0789FC" w14:textId="77777777" w:rsidR="008D34E1" w:rsidRPr="008D34E1" w:rsidRDefault="008D34E1" w:rsidP="008D34E1"/>
    <w:p w14:paraId="501623D2" w14:textId="77777777" w:rsidR="00121648" w:rsidRPr="00121648" w:rsidRDefault="00121648" w:rsidP="00121648">
      <w:pPr>
        <w:rPr>
          <w:lang w:val="en-ZA"/>
        </w:rPr>
      </w:pPr>
      <w:commentRangeStart w:id="30"/>
      <w:r w:rsidRPr="00121648">
        <w:rPr>
          <w:lang w:val="en-ZA"/>
        </w:rPr>
        <w:t xml:space="preserve">Figure </w:t>
      </w:r>
      <w:commentRangeEnd w:id="30"/>
      <w:r w:rsidR="00893890">
        <w:rPr>
          <w:rStyle w:val="CommentReference"/>
        </w:rPr>
        <w:commentReference w:id="30"/>
      </w:r>
      <w:r w:rsidRPr="00121648">
        <w:rPr>
          <w:lang w:val="en-ZA"/>
        </w:rPr>
        <w:t>5 presents diagnostic plots for the Poisson regression model predicting Cholera cases, offering insights into model fit and assumptions. The Pearson residuals vs. fitted values plot (top-left) shows a dispersed, funnel-like pattern, suggesting heteroscedasticity—residual variance increases with fitted values, indicating possible under- or overestimation. The Q-Q plot (top-right) reveals deviations from normality, especially in the tails, pointing to potential outliers or model limitations, despite normality not being a strict requirement for Poisson models.</w:t>
      </w:r>
    </w:p>
    <w:p w14:paraId="7C690DB2" w14:textId="77777777" w:rsidR="00121648" w:rsidRPr="00121648" w:rsidRDefault="00121648" w:rsidP="00121648">
      <w:pPr>
        <w:rPr>
          <w:lang w:val="en-ZA"/>
        </w:rPr>
      </w:pPr>
      <w:r w:rsidRPr="00121648">
        <w:rPr>
          <w:lang w:val="en-ZA"/>
        </w:rPr>
        <w:t>The scale-location plot (bottom-left) also shows inconsistent variance across fitted values, reinforcing concerns about heteroscedasticity. The observed vs. predicted plot (bottom-right) displays clustering away from the 45-degree line, indicating systematic bias and limited predictive accuracy. This aligns with the model’s low pseudo R² of 0.18, reflecting weak explanatory power.</w:t>
      </w:r>
    </w:p>
    <w:p w14:paraId="653F60C5" w14:textId="77777777" w:rsidR="00121648" w:rsidRPr="00121648" w:rsidRDefault="00121648" w:rsidP="00121648">
      <w:pPr>
        <w:rPr>
          <w:lang w:val="en-ZA"/>
        </w:rPr>
      </w:pPr>
      <w:r w:rsidRPr="00121648">
        <w:rPr>
          <w:lang w:val="en-ZA"/>
        </w:rPr>
        <w:t xml:space="preserve">Overall, while the model captures key associations, the diagnostics highlight shortcomings in fit and variance explanation. These issues suggest that enhancements—such as adding interaction terms, </w:t>
      </w:r>
      <w:proofErr w:type="spellStart"/>
      <w:r w:rsidRPr="00121648">
        <w:rPr>
          <w:lang w:val="en-ZA"/>
        </w:rPr>
        <w:t>m</w:t>
      </w:r>
      <w:r w:rsidRPr="00893890">
        <w:rPr>
          <w:color w:val="EE0000"/>
          <w:lang w:val="en-ZA"/>
          <w:rPrChange w:id="31" w:author="Anonymous" w:date="2025-08-04T15:04:00Z" w16du:dateUtc="2025-08-04T13:04:00Z">
            <w:rPr>
              <w:lang w:val="en-ZA"/>
            </w:rPr>
          </w:rPrChange>
        </w:rPr>
        <w:t>odelin</w:t>
      </w:r>
      <w:r w:rsidRPr="00121648">
        <w:rPr>
          <w:lang w:val="en-ZA"/>
        </w:rPr>
        <w:t>g</w:t>
      </w:r>
      <w:proofErr w:type="spellEnd"/>
      <w:r w:rsidRPr="00121648">
        <w:rPr>
          <w:lang w:val="en-ZA"/>
        </w:rPr>
        <w:t xml:space="preserve"> nonlinear effects, or switching to a negative binomial model—may improve performance and better handle overdispersion.</w:t>
      </w:r>
    </w:p>
    <w:p w14:paraId="4F8ACAFF" w14:textId="77777777" w:rsidR="005D7E7E" w:rsidRPr="00121648" w:rsidRDefault="005D7E7E" w:rsidP="005D7E7E">
      <w:pPr>
        <w:rPr>
          <w:lang w:val="en-ZA"/>
        </w:rPr>
      </w:pPr>
    </w:p>
    <w:p w14:paraId="325761CB" w14:textId="5D4F88CD" w:rsidR="005D7E7E" w:rsidRDefault="005D7E7E" w:rsidP="005D7E7E">
      <w:r>
        <w:rPr>
          <w:noProof/>
        </w:rPr>
        <w:drawing>
          <wp:inline distT="0" distB="0" distL="0" distR="0" wp14:anchorId="4F401B6E" wp14:editId="3F0B0E09">
            <wp:extent cx="3974907" cy="3179925"/>
            <wp:effectExtent l="0" t="0" r="6985" b="1905"/>
            <wp:docPr id="669113646" name="Picture 1" descr="A group of graphs showing different colored dot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9113646" name="Picture 1" descr="A group of graphs showing different colored dots&#10;&#10;AI-generated content may be incorrect."/>
                    <pic:cNvPicPr/>
                  </pic:nvPicPr>
                  <pic:blipFill>
                    <a:blip r:embed="rId19" cstate="print">
                      <a:extLst>
                        <a:ext uri="{28A0092B-C50C-407E-A947-70E740481C1C}">
                          <a14:useLocalDpi xmlns:a14="http://schemas.microsoft.com/office/drawing/2010/main" val="0"/>
                        </a:ext>
                      </a:extLst>
                    </a:blip>
                    <a:stretch>
                      <a:fillRect/>
                    </a:stretch>
                  </pic:blipFill>
                  <pic:spPr>
                    <a:xfrm>
                      <a:off x="0" y="0"/>
                      <a:ext cx="3974907" cy="3179925"/>
                    </a:xfrm>
                    <a:prstGeom prst="rect">
                      <a:avLst/>
                    </a:prstGeom>
                  </pic:spPr>
                </pic:pic>
              </a:graphicData>
            </a:graphic>
          </wp:inline>
        </w:drawing>
      </w:r>
    </w:p>
    <w:p w14:paraId="6350847E" w14:textId="77777777" w:rsidR="008D34E1" w:rsidRDefault="008D34E1" w:rsidP="00EF18BE"/>
    <w:p w14:paraId="4EF341E5" w14:textId="350987BE" w:rsidR="00FB16DC" w:rsidRDefault="00FB16DC" w:rsidP="00FB16DC">
      <w:pPr>
        <w:pStyle w:val="heading2"/>
      </w:pPr>
      <w:r>
        <w:t>Demonstration of Agent Response and Interface Functionality</w:t>
      </w:r>
    </w:p>
    <w:p w14:paraId="6533D105" w14:textId="479F314B" w:rsidR="00FB16DC" w:rsidRPr="002B5EBA" w:rsidRDefault="00FB16DC" w:rsidP="002B5EBA">
      <w:pPr>
        <w:pStyle w:val="Heading3"/>
        <w:spacing w:before="0"/>
        <w:rPr>
          <w:rStyle w:val="heading30"/>
        </w:rPr>
      </w:pPr>
      <w:r w:rsidRPr="002B5EBA">
        <w:rPr>
          <w:rStyle w:val="heading30"/>
        </w:rPr>
        <w:t>Prompt Engineering for the Agent</w:t>
      </w:r>
    </w:p>
    <w:p w14:paraId="2F4745C6" w14:textId="75717049" w:rsidR="00FB16DC" w:rsidRPr="00FB16DC" w:rsidRDefault="00FB16DC" w:rsidP="007B0925">
      <w:pPr>
        <w:ind w:firstLine="0"/>
      </w:pPr>
      <w:r w:rsidRPr="00FB16DC">
        <w:t xml:space="preserve">To ensure accurate and contextually relevant responses, the agent is guided by a carefully constructed prompt template developed using the </w:t>
      </w:r>
      <w:proofErr w:type="spellStart"/>
      <w:r w:rsidRPr="00FB16DC">
        <w:t>PromptTemplate</w:t>
      </w:r>
      <w:proofErr w:type="spellEnd"/>
      <w:r w:rsidRPr="00FB16DC">
        <w:t xml:space="preserve"> module from </w:t>
      </w:r>
      <w:proofErr w:type="spellStart"/>
      <w:r w:rsidRPr="00FB16DC">
        <w:t>langchain_core.prompts</w:t>
      </w:r>
      <w:proofErr w:type="spellEnd"/>
      <w:r w:rsidRPr="00FB16DC">
        <w:t>. This prompt defines the agent’s role, access to data, analytical approach, and communication style, forming the foundation for consistent and reliable natural language interactions. The agent is explicitly instructed to operate as a Cholera Risk Analysis Agent, capable of interpreting complex epidemiological and environmental data using outputs from statistical analyses and machine learning models.</w:t>
      </w:r>
    </w:p>
    <w:p w14:paraId="5C26F252" w14:textId="7A5F93A5" w:rsidR="00FB16DC" w:rsidRDefault="00FB16DC" w:rsidP="00FB16DC">
      <w:r w:rsidRPr="00BF28D1">
        <w:t xml:space="preserve">The prompt embeds five structured datasets into the agent’s context: (1) Feature Importance, which includes variable rankings from EBM, </w:t>
      </w:r>
      <w:proofErr w:type="spellStart"/>
      <w:r w:rsidRPr="00BF28D1">
        <w:t>NGBoost</w:t>
      </w:r>
      <w:proofErr w:type="spellEnd"/>
      <w:r w:rsidRPr="00BF28D1">
        <w:t xml:space="preserve">, and </w:t>
      </w:r>
      <w:proofErr w:type="spellStart"/>
      <w:r w:rsidRPr="00BF28D1">
        <w:t>TabNet</w:t>
      </w:r>
      <w:proofErr w:type="spellEnd"/>
      <w:r w:rsidRPr="00BF28D1">
        <w:t xml:space="preserve"> models along with aggregated importance scores; (2) Pearson Correlation, capturing linear relationships between predictors and cholera incidence; (3) Spearman Correlation, which identifies monotonic, potentially non-linear associations and is robust to outliers; (4) Linear Regression, providing coefficients and corresponding p-values to assess statistical significance in a multivariate setting; and (5) Model Performance, summarizing predictive accuracy via RMSE scores across the three models.</w:t>
      </w:r>
    </w:p>
    <w:p w14:paraId="682A4C64" w14:textId="77777777" w:rsidR="002B5EBA" w:rsidRPr="002B5EBA" w:rsidRDefault="002B5EBA" w:rsidP="002B5EBA">
      <w:r w:rsidRPr="002B5EBA">
        <w:t xml:space="preserve">To maintain analytical </w:t>
      </w:r>
      <w:r w:rsidRPr="00893890">
        <w:rPr>
          <w:color w:val="EE0000"/>
          <w:rPrChange w:id="32" w:author="Anonymous" w:date="2025-08-04T15:04:00Z" w16du:dateUtc="2025-08-04T13:04:00Z">
            <w:rPr/>
          </w:rPrChange>
        </w:rPr>
        <w:t>rigor,</w:t>
      </w:r>
      <w:r w:rsidRPr="002B5EBA">
        <w:t xml:space="preserve"> the prompt enforces several best practices. The agent is required to ground its answers in actual data values—citing specific correlation coefficients, model rankings, and regression outputs where relevant. It must also interpret statistical metrics in plain language, ensuring clarity for non-specialist users. Furthermore, it emp</w:t>
      </w:r>
      <w:r w:rsidRPr="00893890">
        <w:rPr>
          <w:color w:val="EE0000"/>
          <w:rPrChange w:id="33" w:author="Anonymous" w:date="2025-08-04T15:04:00Z" w16du:dateUtc="2025-08-04T13:04:00Z">
            <w:rPr/>
          </w:rPrChange>
        </w:rPr>
        <w:t>hasize</w:t>
      </w:r>
      <w:r w:rsidRPr="002B5EBA">
        <w:t>s the distinction between correlation, regression, and feature importance to prevent misinterpretation. Finally, all responses are framed within a public health context, offering actionable insights such as improvements in sanitation or water safety based on the findings.</w:t>
      </w:r>
    </w:p>
    <w:p w14:paraId="4D44EC4E" w14:textId="3634D505" w:rsidR="002B5EBA" w:rsidRDefault="002B5EBA" w:rsidP="00FB16DC">
      <w:r w:rsidRPr="00BF28D1">
        <w:t>This structured prompting strategy enables the agent to deliver transparent, traceable, and evidence-based insights. It ensures that the system not only answers user queries accurately but also supports informed decision-making in public health—where clarity, validity, and accountability are paramount.</w:t>
      </w:r>
    </w:p>
    <w:p w14:paraId="7FAE2D82" w14:textId="593B9A99" w:rsidR="00FB16DC" w:rsidRPr="007B0925" w:rsidRDefault="00FB16DC" w:rsidP="007B0925">
      <w:pPr>
        <w:pStyle w:val="Heading3"/>
        <w:rPr>
          <w:rStyle w:val="heading30"/>
        </w:rPr>
      </w:pPr>
      <w:r w:rsidRPr="007B0925">
        <w:rPr>
          <w:rStyle w:val="heading30"/>
        </w:rPr>
        <w:t>Interactive Interface</w:t>
      </w:r>
    </w:p>
    <w:p w14:paraId="5A90CA4F" w14:textId="2547E30E" w:rsidR="00FB16DC" w:rsidRPr="00BF28D1" w:rsidRDefault="00FB16DC" w:rsidP="00FB16DC">
      <w:r w:rsidRPr="00FB16DC">
        <w:t xml:space="preserve">This section presents selected outputs from the deployed </w:t>
      </w:r>
      <w:proofErr w:type="spellStart"/>
      <w:r w:rsidRPr="00FB16DC">
        <w:t>Streamlit</w:t>
      </w:r>
      <w:proofErr w:type="spellEnd"/>
      <w:r w:rsidRPr="00FB16DC">
        <w:t>-based agent interface described in Section 5. These results illustrate the system’s core capabilities—namely, generating interpretable, evidence-based responses to user queries grounded in structured data analysis. We demonstrate how the intelligent agent handles a variety of question types, including identifying key predictors of Cholera incidence, comparing model performance, and recommending targeted interventions. Through these examples, we showcase the agent’s ability to integrate natural language processing, machine learning outputs, and statistical reasoning in a cohesive, user-friendly interface. Each response is drawn from actual data and models, derived from the implementation as detailed in section 5.0.</w:t>
      </w:r>
    </w:p>
    <w:p w14:paraId="4698EF9F" w14:textId="511B7E97" w:rsidR="002B5EBA" w:rsidRPr="002B5EBA" w:rsidRDefault="002B5EBA" w:rsidP="002B5EBA">
      <w:pPr>
        <w:pStyle w:val="Heading3"/>
        <w:rPr>
          <w:rStyle w:val="heading30"/>
        </w:rPr>
      </w:pPr>
      <w:r w:rsidRPr="002B5EBA">
        <w:rPr>
          <w:rStyle w:val="heading30"/>
        </w:rPr>
        <w:t>Visu</w:t>
      </w:r>
      <w:r w:rsidRPr="00893890">
        <w:rPr>
          <w:rStyle w:val="heading30"/>
          <w:color w:val="EE0000"/>
          <w:rPrChange w:id="34" w:author="Anonymous" w:date="2025-08-04T15:04:00Z" w16du:dateUtc="2025-08-04T13:04:00Z">
            <w:rPr>
              <w:rStyle w:val="heading30"/>
            </w:rPr>
          </w:rPrChange>
        </w:rPr>
        <w:t>alizin</w:t>
      </w:r>
      <w:r w:rsidRPr="002B5EBA">
        <w:rPr>
          <w:rStyle w:val="heading30"/>
        </w:rPr>
        <w:t>g the Agent in Action: Traceable, Data-Driven Response</w:t>
      </w:r>
    </w:p>
    <w:p w14:paraId="742D84CB" w14:textId="3D275183" w:rsidR="002B5EBA" w:rsidRPr="002B5EBA" w:rsidRDefault="002B5EBA" w:rsidP="002B5EBA">
      <w:r w:rsidRPr="002B5EBA">
        <w:t xml:space="preserve">To demonstrate the reasoning capabilities of the deployed agent, we present an example user query and the corresponding system-generated response. The question below was posed through the </w:t>
      </w:r>
      <w:proofErr w:type="spellStart"/>
      <w:r w:rsidRPr="002B5EBA">
        <w:t>Streamlit</w:t>
      </w:r>
      <w:proofErr w:type="spellEnd"/>
      <w:r w:rsidRPr="002B5EBA">
        <w:t xml:space="preserve"> interface in natural language, highlighting the 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13CB23B1" w14:textId="77B28B56" w:rsidR="008D34E1" w:rsidRPr="00FB16DC" w:rsidRDefault="002B5EBA" w:rsidP="002B5EBA">
      <w:pPr>
        <w:jc w:val="center"/>
      </w:pPr>
      <w:r w:rsidRPr="00F51F71">
        <w:rPr>
          <w:noProof/>
        </w:rPr>
        <w:drawing>
          <wp:inline distT="0" distB="0" distL="0" distR="0" wp14:anchorId="17984706" wp14:editId="3A7BFED2">
            <wp:extent cx="2677669" cy="4163786"/>
            <wp:effectExtent l="0" t="0" r="8890" b="8255"/>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688570" cy="4180737"/>
                    </a:xfrm>
                    <a:prstGeom prst="rect">
                      <a:avLst/>
                    </a:prstGeom>
                  </pic:spPr>
                </pic:pic>
              </a:graphicData>
            </a:graphic>
          </wp:inline>
        </w:drawing>
      </w:r>
    </w:p>
    <w:p w14:paraId="4E7C2EFE" w14:textId="77777777" w:rsidR="008D34E1" w:rsidRDefault="008D34E1" w:rsidP="00EF18BE"/>
    <w:p w14:paraId="74094B7E" w14:textId="77777777" w:rsidR="00D05CEE" w:rsidRPr="00D05CEE" w:rsidRDefault="00D05CEE" w:rsidP="00D05CEE">
      <w:pPr>
        <w:rPr>
          <w:rFonts w:eastAsiaTheme="majorEastAsia"/>
        </w:rPr>
      </w:pPr>
      <w:commentRangeStart w:id="35"/>
      <w:r w:rsidRPr="00D05CEE">
        <w:rPr>
          <w:rFonts w:eastAsiaTheme="majorEastAsia"/>
        </w:rPr>
        <w:t xml:space="preserve">Figure 3 </w:t>
      </w:r>
      <w:commentRangeEnd w:id="35"/>
      <w:r w:rsidR="00893890">
        <w:rPr>
          <w:rStyle w:val="CommentReference"/>
        </w:rPr>
        <w:commentReference w:id="35"/>
      </w:r>
      <w:r w:rsidRPr="00D05CEE">
        <w:rPr>
          <w:rFonts w:eastAsiaTheme="majorEastAsia"/>
        </w:rPr>
        <w:t>presents a screenshot of the deployed Q&amp;A interface, illustrating the interaction between user queries and LLM-generated responses grounded in structured data analysis. The interface displays structured data citations from correlation matrices and feature importance analyses, demonstrating the system's ability to provide traceable, data-driven epidemiological insights.</w:t>
      </w:r>
    </w:p>
    <w:p w14:paraId="57FC367F" w14:textId="1BFB6846" w:rsidR="00D05CEE" w:rsidRPr="00D05CEE" w:rsidRDefault="00D05CEE" w:rsidP="00D05CEE">
      <w:r w:rsidRPr="00D05CEE">
        <w:t>Upon receiving the user query, the agent immediately identified and corrected a factual inaccuracy in the question—specifically, the claim that there was a strong positive correlation (+0.75) between water contamination and cholera incidence. Instead, it accurately reported that the Spearman correlation between Contaminant Level (ppm) and Cholera Cases per 100,000 people is only 0.028, indicating a very weak positive relationship. This correction demonstrates the agent’s ability to cross-check user input against the actual data and provide scientifically valid clarification—an essential feature for maintaining the integrity of public health insights.</w:t>
      </w:r>
      <w:r>
        <w:t xml:space="preserve"> </w:t>
      </w:r>
      <w:r w:rsidRPr="00D05CEE">
        <w:t>The agent further validated its response using multiple layers of evidence:</w:t>
      </w:r>
    </w:p>
    <w:p w14:paraId="01C38500" w14:textId="77777777" w:rsidR="00D05CEE" w:rsidRPr="00D05CEE" w:rsidRDefault="00D05CEE" w:rsidP="00D05CEE">
      <w:pPr>
        <w:pStyle w:val="bulletitem"/>
      </w:pPr>
      <w:r w:rsidRPr="00D05CEE">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47C350D7" w14:textId="77777777" w:rsidR="00D05CEE" w:rsidRDefault="00D05CEE" w:rsidP="00D05CEE">
      <w:r w:rsidRPr="00D05CEE">
        <w:t xml:space="preserve">Despite the weak statistical linkage, the agent </w:t>
      </w:r>
      <w:proofErr w:type="spellStart"/>
      <w:r w:rsidRPr="00D05CEE">
        <w:t>contextualised</w:t>
      </w:r>
      <w:proofErr w:type="spellEnd"/>
      <w:r w:rsidRPr="00D05CEE">
        <w:t xml:space="preserve"> the result appropriately, acknowledging that water contamination remains a meaningful factor and offering practical, actionable recommendations for reducing contamination and cholera risk. This reflects a thoughtful balance of statistical </w:t>
      </w:r>
      <w:proofErr w:type="spellStart"/>
      <w:r w:rsidRPr="00D05CEE">
        <w:t>rigour</w:t>
      </w:r>
      <w:proofErr w:type="spellEnd"/>
      <w:r w:rsidRPr="00D05CEE">
        <w:t xml:space="preserve"> and public health relevance, affirming the agent’s capability to deliver both accurate and insightful guidance.</w:t>
      </w:r>
    </w:p>
    <w:p w14:paraId="59B1C78D" w14:textId="77777777" w:rsidR="00D05CEE" w:rsidRDefault="00D05CEE" w:rsidP="00D05CEE"/>
    <w:p w14:paraId="32150205" w14:textId="77777777" w:rsidR="00D05CEE" w:rsidRDefault="00D05CEE" w:rsidP="00D05CEE">
      <w:pPr>
        <w:pStyle w:val="heading1"/>
      </w:pPr>
      <w:r w:rsidRPr="003A1BE2">
        <w:t>Discussion</w:t>
      </w:r>
    </w:p>
    <w:p w14:paraId="16A5DB84" w14:textId="1EA81AB3" w:rsidR="00D05CEE" w:rsidRPr="00424985" w:rsidRDefault="00D05CEE" w:rsidP="00D05CEE">
      <w:pPr>
        <w:pStyle w:val="p1a"/>
      </w:pPr>
      <w:r w:rsidRPr="00424985">
        <w:t>The research question for this study was: How can an LLM-powered agentic framework integrate explainable machine learning and statistical reasoning to identify key risk factors for Cholera incidence across multiple regions?</w:t>
      </w:r>
    </w:p>
    <w:p w14:paraId="73E32699" w14:textId="77777777" w:rsidR="00D05CEE" w:rsidRPr="00424985" w:rsidRDefault="00D05CEE" w:rsidP="00D05CEE">
      <w:r w:rsidRPr="00424985">
        <w:t>This study successfully demonstrates how such an integrated framework can be achieved and opera</w:t>
      </w:r>
      <w:r w:rsidRPr="00893890">
        <w:rPr>
          <w:color w:val="EE0000"/>
          <w:rPrChange w:id="36" w:author="Anonymous" w:date="2025-08-04T15:07:00Z" w16du:dateUtc="2025-08-04T13:07:00Z">
            <w:rPr/>
          </w:rPrChange>
        </w:rPr>
        <w:t>tionalized</w:t>
      </w:r>
      <w:r w:rsidRPr="00424985">
        <w:t>, providing a comprehensive answer to this core research question. The integration was achieved through a multi-layered approach that combines complementary analytical methodologies with intelligent natural language interpretation, creating a comprehensive system that bridges the gap between complex epidemiological analysis and accessible decision support.</w:t>
      </w:r>
    </w:p>
    <w:p w14:paraId="6C4CBF01" w14:textId="25D9EEE1" w:rsidR="00D05CEE" w:rsidRPr="00C36C72" w:rsidRDefault="00D05CEE" w:rsidP="00C36C72">
      <w:pPr>
        <w:pStyle w:val="heading2"/>
      </w:pPr>
      <w:r w:rsidRPr="00C36C72">
        <w:rPr>
          <w:rStyle w:val="Heading2Char"/>
          <w:bCs/>
          <w:sz w:val="24"/>
          <w:szCs w:val="24"/>
        </w:rPr>
        <w:t>Framework Innovation and Methodological Advances</w:t>
      </w:r>
    </w:p>
    <w:p w14:paraId="57487A47" w14:textId="768A7BC3" w:rsidR="00D05CEE" w:rsidRPr="00424985" w:rsidRDefault="00D05CEE" w:rsidP="00D05CEE">
      <w:pPr>
        <w:pStyle w:val="p1a"/>
      </w:pPr>
      <w:r w:rsidRPr="00424985">
        <w:t>The framework's success in answering this research question was achieved through several key innovations and methodological advances. First, the development of a multi-model analytical pipeline leveraging Explainable Boosting Machines (EBM), Natural Gradient Boosting (</w:t>
      </w:r>
      <w:proofErr w:type="spellStart"/>
      <w:r w:rsidRPr="00424985">
        <w:t>NGBoost</w:t>
      </w:r>
      <w:proofErr w:type="spellEnd"/>
      <w:r w:rsidRPr="00424985">
        <w:t xml:space="preserve">), and </w:t>
      </w:r>
      <w:proofErr w:type="spellStart"/>
      <w:r w:rsidRPr="00424985">
        <w:t>TabNet</w:t>
      </w:r>
      <w:proofErr w:type="spellEnd"/>
      <w:r w:rsidRPr="00424985">
        <w:t xml:space="preserve"> demonstrated how diverse interpretable machine learning approaches could be systematically combined to an</w:t>
      </w:r>
      <w:r w:rsidRPr="00893890">
        <w:rPr>
          <w:color w:val="EE0000"/>
          <w:rPrChange w:id="37" w:author="Anonymous" w:date="2025-08-04T15:07:00Z" w16du:dateUtc="2025-08-04T13:07:00Z">
            <w:rPr/>
          </w:rPrChange>
        </w:rPr>
        <w:t>alyze</w:t>
      </w:r>
      <w:r w:rsidRPr="00424985">
        <w:t xml:space="preserve"> Cholera risk factors. EBM's glass-box interpretability provided transparent feature importance rankings and interaction vis</w:t>
      </w:r>
      <w:r w:rsidRPr="00893890">
        <w:rPr>
          <w:color w:val="EE0000"/>
          <w:rPrChange w:id="38" w:author="Anonymous" w:date="2025-08-04T15:07:00Z" w16du:dateUtc="2025-08-04T13:07:00Z">
            <w:rPr/>
          </w:rPrChange>
        </w:rPr>
        <w:t>ualization</w:t>
      </w:r>
      <w:r w:rsidRPr="00424985">
        <w:t xml:space="preserve">s, while </w:t>
      </w:r>
      <w:proofErr w:type="spellStart"/>
      <w:r w:rsidRPr="00424985">
        <w:t>TabNet's</w:t>
      </w:r>
      <w:proofErr w:type="spellEnd"/>
      <w:r w:rsidRPr="00424985">
        <w:t xml:space="preserve"> attention mechanism revealed complex categorical relationships</w:t>
      </w:r>
      <w:ins w:id="39" w:author="Anonymous" w:date="2025-08-04T15:07:00Z" w16du:dateUtc="2025-08-04T13:07:00Z">
        <w:r w:rsidR="00893890">
          <w:t>,</w:t>
        </w:r>
      </w:ins>
      <w:r w:rsidRPr="00424985">
        <w:t xml:space="preserve"> particularly sensitive to socio-economic indicators and water infrastructure variables. The inclusion of Random Forest and </w:t>
      </w:r>
      <w:proofErr w:type="spellStart"/>
      <w:r w:rsidRPr="00424985">
        <w:t>XGBoost</w:t>
      </w:r>
      <w:proofErr w:type="spellEnd"/>
      <w:r w:rsidRPr="00424985">
        <w:t xml:space="preserve"> as benchmark models ensured robust comparative analysis, ultimately revealing that EBM achieved superior performance with the lowest RMSE (14.333) while maintaining full interpretability—a critical requirement for public health applications.</w:t>
      </w:r>
    </w:p>
    <w:p w14:paraId="1287EBCF" w14:textId="77777777" w:rsidR="00D05CEE" w:rsidRPr="00424985" w:rsidRDefault="00D05CEE" w:rsidP="00D05CEE">
      <w:r w:rsidRPr="00424985">
        <w:t>Second, the integration of comprehensive statistical validation methods provided essential verification of machine learning findings through traditional epidemiological approaches. Pearson and Spearman correlation analyses captured both linear and monotonic relationships between predictors and Cholera incidence, while multivariate linear regression controlled for confounding effects and assessed statistical significance. The Poisson regression analysis was particularly valuable for modelling count-based disease outcomes, revealing that water quality indicators such as pH, contaminant levels, and lead concentrations showed statistically significant associations with Cholera cases. This multi-method statistical approach ensured that machine learning-identified predictors were not merely algorithmic artefacts but represented genuine epidemiological relationships with demonstrated statistical validity.</w:t>
      </w:r>
    </w:p>
    <w:p w14:paraId="036E1AE7" w14:textId="3BD53BE4" w:rsidR="00D05CEE" w:rsidRDefault="00D05CEE" w:rsidP="00D05CEE">
      <w:pPr>
        <w:pStyle w:val="heading2"/>
      </w:pPr>
      <w:r w:rsidRPr="00424985">
        <w:t>LLM-Powered Natural Language Decision Support</w:t>
      </w:r>
    </w:p>
    <w:p w14:paraId="320AB3F6" w14:textId="038DFE17" w:rsidR="00D05CEE" w:rsidRDefault="00D05CEE" w:rsidP="00D05CEE">
      <w:pPr>
        <w:pStyle w:val="p1a"/>
      </w:pPr>
      <w:r w:rsidRPr="00424985">
        <w:t xml:space="preserve">Third, the development of a </w:t>
      </w:r>
      <w:proofErr w:type="spellStart"/>
      <w:r w:rsidRPr="00424985">
        <w:t>LangChain</w:t>
      </w:r>
      <w:proofErr w:type="spellEnd"/>
      <w:r w:rsidRPr="00424985">
        <w:t>-powered LLM agent that interprets model outputs and statistical analyses enabled natural language question-answering for decision support</w:t>
      </w:r>
      <w:ins w:id="40" w:author="Anonymous" w:date="2025-08-04T15:07:00Z" w16du:dateUtc="2025-08-04T13:07:00Z">
        <w:r w:rsidR="00893890">
          <w:t>,</w:t>
        </w:r>
      </w:ins>
      <w:r w:rsidRPr="00424985">
        <w:t xml:space="preserve"> </w:t>
      </w:r>
      <w:del w:id="41" w:author="Anonymous" w:date="2025-08-04T15:07:00Z" w16du:dateUtc="2025-08-04T13:07:00Z">
        <w:r w:rsidRPr="00424985" w:rsidDel="00893890">
          <w:delText xml:space="preserve">represented </w:delText>
        </w:r>
      </w:del>
      <w:ins w:id="42" w:author="Anonymous" w:date="2025-08-04T15:07:00Z" w16du:dateUtc="2025-08-04T13:07:00Z">
        <w:r w:rsidR="00893890" w:rsidRPr="00424985">
          <w:t>represent</w:t>
        </w:r>
        <w:r w:rsidR="00893890">
          <w:t>ing</w:t>
        </w:r>
        <w:r w:rsidR="00893890" w:rsidRPr="00424985">
          <w:t xml:space="preserve"> </w:t>
        </w:r>
      </w:ins>
      <w:r w:rsidRPr="00424985">
        <w:t xml:space="preserve">a critical innovation in making complex epidemiological insights accessible. The agent's sophisticated prompt engineering embedded structured CSV outputs from all analytical components—feature importance rankings, correlation matrices, regression coefficients, and model performance metrics—directly into the LLM's context. This approach ensured that every response was grounded in actual data rather than speculative reasoning, as demonstrated when the agent correctly identified and corrected factual inaccuracies in user queries while providing evidence-based recommendations. The </w:t>
      </w:r>
      <w:proofErr w:type="spellStart"/>
      <w:r w:rsidRPr="00424985">
        <w:t>Streamlit</w:t>
      </w:r>
      <w:proofErr w:type="spellEnd"/>
      <w:r w:rsidRPr="00424985">
        <w:t xml:space="preserve"> interface successfully democratized access to complex analytical results, allowing public health practitioners and researchers to explore data-driven relationships through intuitive natural language interactions.</w:t>
      </w:r>
    </w:p>
    <w:p w14:paraId="173B52B3" w14:textId="17B8C1E9" w:rsidR="00D05CEE" w:rsidRDefault="00D05CEE" w:rsidP="00D05CEE">
      <w:pPr>
        <w:pStyle w:val="heading2"/>
      </w:pPr>
      <w:r w:rsidRPr="00424985">
        <w:t>Consistent Risk Factor Identification and Epidemiological Insights</w:t>
      </w:r>
    </w:p>
    <w:p w14:paraId="59E06ACD" w14:textId="24FB3302" w:rsidR="00D05CEE" w:rsidRPr="00424985" w:rsidRDefault="00D05CEE" w:rsidP="00D05CEE">
      <w:pPr>
        <w:pStyle w:val="p1a"/>
      </w:pPr>
      <w:r w:rsidRPr="00424985">
        <w:t xml:space="preserve">Fourth, the framework's ability to identify consistent key risk factors across multiple regions was evidenced through convergent findings across all analytical approaches. Infant Mortality Rate emerged as the most important predictor across models (average importance 0.058), serving as a proxy for broader healthcare infrastructure quality and population vulnerability. Water quality indicators, particularly turbidity (0.044 average importance) and contamination levels, consistently ranked among top predictors, validating </w:t>
      </w:r>
      <w:r w:rsidR="005F629B">
        <w:t xml:space="preserve">the </w:t>
      </w:r>
      <w:r w:rsidRPr="00424985">
        <w:t>established understanding of waterborne disease transmission pathways. Geographic factors such as country-specific effects (Indonesia, Brazil, Nigeria) highlighted regional epidemiological variations, while water infrastructure variables (treatment methods, source types) underscored the critical role of WASH interventions. Importantly, the consistently low feature importance values and modest correlation coefficients across all methods revealed that Cholera risk emerges from complex, multifactorial interactions rather than single dominant predictors—a nuanced epidemiological insight that single-method analyses might have missed.</w:t>
      </w:r>
    </w:p>
    <w:p w14:paraId="116E2925" w14:textId="758E8E81" w:rsidR="00D05CEE" w:rsidRPr="00424985" w:rsidRDefault="00D05CEE" w:rsidP="00D05CEE">
      <w:pPr>
        <w:pStyle w:val="heading2"/>
      </w:pPr>
      <w:r w:rsidRPr="00424985">
        <w:t>Paradigmatic Contribution to Epidemiological Research</w:t>
      </w:r>
    </w:p>
    <w:p w14:paraId="4A2D2EC8" w14:textId="77777777" w:rsidR="00D05CEE" w:rsidRPr="00424985" w:rsidRDefault="00D05CEE" w:rsidP="00D05CEE">
      <w:pPr>
        <w:pStyle w:val="p1a"/>
      </w:pPr>
      <w:r w:rsidRPr="00424985">
        <w:t xml:space="preserve">The framework's success in integrating explainable machine learning with statistical reasoning through LLM-powered interpretation demonstrates a novel paradigm for epidemiological research and decision support. By combining the pattern recognition capabilities of modern machine learning with the inferential </w:t>
      </w:r>
      <w:proofErr w:type="spellStart"/>
      <w:r w:rsidRPr="00424985">
        <w:t>rigour</w:t>
      </w:r>
      <w:proofErr w:type="spellEnd"/>
      <w:r w:rsidRPr="00424985">
        <w:t xml:space="preserve"> of statistical analysis and the interpretive intelligence of large language models, this approach offers a replicable methodology for addressing complex public health challenges that require both analytical sophistication and practical accessibility.</w:t>
      </w:r>
    </w:p>
    <w:p w14:paraId="42688D4A" w14:textId="77777777" w:rsidR="00D05CEE" w:rsidRPr="00424985" w:rsidRDefault="00D05CEE" w:rsidP="00D05CEE">
      <w:r w:rsidRPr="00424985">
        <w:t>This integrated approach addresses fundamental challenges in contemporary epidemiological research, where the growing availability of diverse data sources—including clinical records, environmental monitoring, social media, and administrative databases—demands analytical frameworks capable of processing multimodal information while maintaining interpretability for clinical decision-making. The framework's modular design, combining spe</w:t>
      </w:r>
      <w:r w:rsidRPr="00893890">
        <w:rPr>
          <w:color w:val="EE0000"/>
          <w:rPrChange w:id="43" w:author="Anonymous" w:date="2025-08-04T15:08:00Z" w16du:dateUtc="2025-08-04T13:08:00Z">
            <w:rPr/>
          </w:rPrChange>
        </w:rPr>
        <w:t xml:space="preserve">cialized </w:t>
      </w:r>
      <w:r w:rsidRPr="00424985">
        <w:t>analytical components with intelligent orchestration, represents a significant advancement over traditional single-method approaches that often fail to capture the multifactorial nature of disease risk.</w:t>
      </w:r>
    </w:p>
    <w:p w14:paraId="40013988" w14:textId="233D29D8" w:rsidR="00D05CEE" w:rsidRPr="00424985" w:rsidRDefault="00D05CEE" w:rsidP="00D05CEE">
      <w:pPr>
        <w:pStyle w:val="heading2"/>
      </w:pPr>
      <w:r w:rsidRPr="00424985">
        <w:t>Methodological Validation and Robustness</w:t>
      </w:r>
    </w:p>
    <w:p w14:paraId="0A08F498" w14:textId="77777777" w:rsidR="00D05CEE" w:rsidRPr="00424985" w:rsidRDefault="00D05CEE" w:rsidP="00D05CEE">
      <w:pPr>
        <w:pStyle w:val="p1a"/>
      </w:pPr>
      <w:r w:rsidRPr="00424985">
        <w:t>The comprehensive validation strategy employed in this study—incorporating both internal cross-validation and external consistency checks across multiple analytical methods—ensures the robustness and reliability of findings. The convergent evidence from diverse methodological approaches (interpretable machine learning, classical statistics, and LLM-powered synthesis) provides strong support for the identified risk factors while maintaining the transparency essential for public health decision-making. This multi-method validation approach addresses a critical limitation in many epidemiological studies where single analytical frameworks may introduce method-specific biases or miss important relationships.</w:t>
      </w:r>
      <w:r>
        <w:t xml:space="preserve"> </w:t>
      </w:r>
      <w:r w:rsidRPr="00424985">
        <w:t xml:space="preserve">The framework's ability to automatically generate structured outputs suitable for LLM interpretation while preserving the statistical </w:t>
      </w:r>
      <w:proofErr w:type="spellStart"/>
      <w:r w:rsidRPr="00424985">
        <w:t>rigour</w:t>
      </w:r>
      <w:proofErr w:type="spellEnd"/>
      <w:r w:rsidRPr="00424985">
        <w:t xml:space="preserve"> of traditional epidemiological methods represents a significant technical achievement. This capability enables the seamless integration of quantitative analytical results with qualitative interpretation, creating a system that can adapt to diverse user needs and expertise levels without compromising analytical integrity.</w:t>
      </w:r>
    </w:p>
    <w:p w14:paraId="149C2B10" w14:textId="62C40ACB" w:rsidR="00D05CEE" w:rsidRPr="00424985" w:rsidRDefault="00D05CEE" w:rsidP="00D05CEE">
      <w:r w:rsidRPr="00424985">
        <w:t>In conclusion, this study demonstrates that LLM-powered agentic frameworks can effectively integrate explainable machine learning and statistical reasoning to identify key risk factors for Cholera incidence across multiple regions. The success of this integration lies not merely in the technical combination of different analytical approaches</w:t>
      </w:r>
      <w:del w:id="44" w:author="Anonymous" w:date="2025-08-04T15:08:00Z" w16du:dateUtc="2025-08-04T13:08:00Z">
        <w:r w:rsidRPr="00424985" w:rsidDel="00893890">
          <w:delText>,</w:delText>
        </w:r>
      </w:del>
      <w:r w:rsidRPr="00424985">
        <w:t xml:space="preserve"> but in the intelligent orchestration of these methods through natural language interfaces that make sophisticated epidemiological insights accessible to decision-makers. This paradigm offers a promising foundation for addressing complex public health challenges in an era of increasing data availability and analytical sophistication, while maintaining the interpretability and trustworthiness essential for evidence-based public health practice.</w:t>
      </w:r>
    </w:p>
    <w:p w14:paraId="462CAEFF" w14:textId="77777777" w:rsidR="00D05CEE" w:rsidRDefault="00D05CEE" w:rsidP="00D05CEE"/>
    <w:p w14:paraId="3B425097" w14:textId="2F774AE4" w:rsidR="00D05CEE" w:rsidRDefault="00D05CEE" w:rsidP="00D05CEE">
      <w:pPr>
        <w:pStyle w:val="heading1"/>
      </w:pPr>
      <w:commentRangeStart w:id="45"/>
      <w:r w:rsidRPr="00CF5B78">
        <w:t>Conclusion and Future Work</w:t>
      </w:r>
      <w:commentRangeEnd w:id="45"/>
      <w:r w:rsidR="00893890">
        <w:rPr>
          <w:rStyle w:val="CommentReference"/>
          <w:b w:val="0"/>
        </w:rPr>
        <w:commentReference w:id="45"/>
      </w:r>
    </w:p>
    <w:p w14:paraId="32FD5B6C" w14:textId="77777777" w:rsidR="00636A8E" w:rsidRDefault="00636A8E" w:rsidP="00636A8E">
      <w:pPr>
        <w:pStyle w:val="p1a"/>
      </w:pPr>
      <w:r>
        <w:t xml:space="preserve">Key findings show that Cholera risk arises from complex, multifactorial interactions rather than single dominant predictors. Infant mortality rate emerged as the most consistent socio-economic indicator, while water quality measures—such as turbidity and contamination levels—were key environmental drivers. The EBM model outperformed others (RMSE 14.333) while maintaining interpretability, highlighting the value of explainable AI in epidemiology. The LLM agent enabled intuitive, data-grounded exploration of these findings, making complex results accessible through natural language while preserving scientific </w:t>
      </w:r>
      <w:proofErr w:type="spellStart"/>
      <w:r>
        <w:t>rigour</w:t>
      </w:r>
      <w:proofErr w:type="spellEnd"/>
      <w:r>
        <w:t>. This demonstrates the transformative potential of combining explainable AI with LLM-powered interpretation for public health analytics, especially in resource-limited settings where timely, interpretable insights are essential.</w:t>
      </w:r>
    </w:p>
    <w:p w14:paraId="3CA909D6" w14:textId="7ACB0573" w:rsidR="00636A8E" w:rsidRDefault="00636A8E" w:rsidP="00636A8E">
      <w:r>
        <w:t xml:space="preserve">Several avenues exist to enhance the framework. Integrating time-series analysis would allow </w:t>
      </w:r>
      <w:r w:rsidR="00801EDA">
        <w:t>modelling</w:t>
      </w:r>
      <w:r>
        <w:t xml:space="preserve"> of seasonal patterns and outbreak dynamics for early warning systems. Expanding to include other waterborne diseases (e.g., dengue, typhoid, hepatitis) could support a unified WASH-related disease surveillance platform. Real-time data integration—via APIs for weather, sensors, and surveillance systems—would enable continuous risk assessment and automated alerts.</w:t>
      </w:r>
    </w:p>
    <w:p w14:paraId="07E39F0B" w14:textId="0C3547DA" w:rsidR="00636A8E" w:rsidRPr="00636A8E" w:rsidRDefault="00636A8E" w:rsidP="00D1232C">
      <w:r>
        <w:t>Further, enhancing the LLM agent with multi-modal capabilities (e.g., satellite imagery, clinical photos) would improve contextual understanding and support mobile, field-based decision-making. Finally, deployment studies in low-resource settings would test practical viability, guide adaptations, and support implementation through partnerships with health ministries and global agencies, advancing the integration of AI tools into routine public health practice.</w:t>
      </w:r>
    </w:p>
    <w:p w14:paraId="3A818A5D" w14:textId="74AF1901" w:rsidR="00D05CEE" w:rsidRPr="00D05CEE" w:rsidRDefault="00D05CEE" w:rsidP="00D05CEE">
      <w:pPr>
        <w:pStyle w:val="heading1"/>
      </w:pPr>
      <w:commentRangeStart w:id="46"/>
      <w:r w:rsidRPr="00D05CEE">
        <w:t>References</w:t>
      </w:r>
      <w:commentRangeEnd w:id="46"/>
      <w:r w:rsidR="00893890">
        <w:rPr>
          <w:rStyle w:val="CommentReference"/>
          <w:b w:val="0"/>
        </w:rPr>
        <w:commentReference w:id="46"/>
      </w:r>
    </w:p>
    <w:p w14:paraId="7E194560" w14:textId="77777777" w:rsidR="00D05CEE" w:rsidRPr="00F1262C" w:rsidRDefault="00D05CEE" w:rsidP="00F1262C">
      <w:pPr>
        <w:pStyle w:val="Bibliography"/>
        <w:spacing w:line="240" w:lineRule="auto"/>
        <w:rPr>
          <w:sz w:val="18"/>
          <w:szCs w:val="18"/>
        </w:rPr>
      </w:pPr>
      <w:r w:rsidRPr="00F1262C">
        <w:rPr>
          <w:rFonts w:eastAsiaTheme="majorEastAsia"/>
          <w:sz w:val="18"/>
          <w:szCs w:val="18"/>
        </w:rPr>
        <w:fldChar w:fldCharType="begin"/>
      </w:r>
      <w:r w:rsidRPr="00F1262C">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Pr="00F1262C">
        <w:rPr>
          <w:sz w:val="18"/>
          <w:szCs w:val="18"/>
        </w:rPr>
        <w:t>1.</w:t>
      </w:r>
      <w:r w:rsidRPr="00F1262C">
        <w:rPr>
          <w:sz w:val="18"/>
          <w:szCs w:val="18"/>
        </w:rPr>
        <w:tab/>
        <w:t>Ali, M., Nelson, A.R., Lopez, A.L., Sack, D.A.: Updated Global Burden of Cholera in Endemic Countries. PLoS Negl. Trop. Dis. 9, e0003832 (2015). https://doi.org/10.1371/journal.pntd.0003832.</w:t>
      </w:r>
    </w:p>
    <w:p w14:paraId="2A876BD6" w14:textId="77777777" w:rsidR="00D05CEE" w:rsidRPr="00F1262C" w:rsidRDefault="00D05CEE" w:rsidP="00F1262C">
      <w:pPr>
        <w:pStyle w:val="Bibliography"/>
        <w:spacing w:line="240" w:lineRule="auto"/>
        <w:rPr>
          <w:sz w:val="18"/>
          <w:szCs w:val="18"/>
        </w:rPr>
      </w:pPr>
      <w:r w:rsidRPr="00F1262C">
        <w:rPr>
          <w:sz w:val="18"/>
          <w:szCs w:val="18"/>
        </w:rPr>
        <w:t>2.</w:t>
      </w:r>
      <w:r w:rsidRPr="00F1262C">
        <w:rPr>
          <w:sz w:val="18"/>
          <w:szCs w:val="18"/>
        </w:rPr>
        <w:tab/>
        <w:t>WHO: Cholera, https://www.who.int/news-room/fact-sheets/detail/cholera, last accessed 2025/07/21.</w:t>
      </w:r>
    </w:p>
    <w:p w14:paraId="2840C33D" w14:textId="77777777" w:rsidR="00D05CEE" w:rsidRPr="00F1262C" w:rsidRDefault="00D05CEE" w:rsidP="00F1262C">
      <w:pPr>
        <w:pStyle w:val="Bibliography"/>
        <w:spacing w:line="240" w:lineRule="auto"/>
        <w:rPr>
          <w:sz w:val="18"/>
          <w:szCs w:val="18"/>
        </w:rPr>
      </w:pPr>
      <w:r w:rsidRPr="00F1262C">
        <w:rPr>
          <w:sz w:val="18"/>
          <w:szCs w:val="18"/>
        </w:rPr>
        <w:t>3.</w:t>
      </w:r>
      <w:r w:rsidRPr="00F1262C">
        <w:rPr>
          <w:sz w:val="18"/>
          <w:szCs w:val="18"/>
        </w:rPr>
        <w:tab/>
        <w:t>Enhancing the Interpretability of Malaria and Typhoid Diagnosis with Explainable AI and Large Language Models, https://www.mdpi.com/2414-6366/9/9/216, last accessed 2025/08/02.</w:t>
      </w:r>
    </w:p>
    <w:p w14:paraId="578ED479" w14:textId="77777777" w:rsidR="00D05CEE" w:rsidRPr="00F1262C" w:rsidRDefault="00D05CEE" w:rsidP="00F1262C">
      <w:pPr>
        <w:pStyle w:val="Bibliography"/>
        <w:spacing w:line="240" w:lineRule="auto"/>
        <w:rPr>
          <w:sz w:val="18"/>
          <w:szCs w:val="18"/>
        </w:rPr>
      </w:pPr>
      <w:r w:rsidRPr="00F1262C">
        <w:rPr>
          <w:sz w:val="18"/>
          <w:szCs w:val="18"/>
        </w:rPr>
        <w:t>4.</w:t>
      </w:r>
      <w:r w:rsidRPr="00F1262C">
        <w:rPr>
          <w:sz w:val="18"/>
          <w:szCs w:val="18"/>
        </w:rPr>
        <w:tab/>
        <w:t>Mulwa, D., Kazuzuru, B., Misinzo, G., Bett, B.: An XGBoost Approach to Predictive Modelling of Rift Valley Fever Outbreaks in Kenya Using Climatic Factors. Big Data Cogn. Comput. 8, 148 (2024). https://doi.org/10.3390/bdcc8110148.</w:t>
      </w:r>
    </w:p>
    <w:p w14:paraId="1D7A1394" w14:textId="77777777" w:rsidR="00D05CEE" w:rsidRPr="00F1262C" w:rsidRDefault="00D05CEE" w:rsidP="00F1262C">
      <w:pPr>
        <w:pStyle w:val="Bibliography"/>
        <w:spacing w:line="240" w:lineRule="auto"/>
        <w:rPr>
          <w:sz w:val="18"/>
          <w:szCs w:val="18"/>
        </w:rPr>
      </w:pPr>
      <w:r w:rsidRPr="00F1262C">
        <w:rPr>
          <w:sz w:val="18"/>
          <w:szCs w:val="18"/>
        </w:rPr>
        <w:t>5.</w:t>
      </w:r>
      <w:r w:rsidRPr="00F1262C">
        <w:rPr>
          <w:sz w:val="18"/>
          <w:szCs w:val="18"/>
        </w:rPr>
        <w:tab/>
        <w:t>Charnley, G.E.C., Kelman, I., Green, N., Hinsley, W., Gaythorpe, K.A.M., Murray, K.A.: Exploring relationships between drought and epidemic cholera in Africa using generalised linear models. BMC Infect. Dis. 21, 1177 (2021). https://doi.org/10.1186/s12879-021-06856-4.</w:t>
      </w:r>
    </w:p>
    <w:p w14:paraId="6F4DE4A3" w14:textId="77777777" w:rsidR="00D05CEE" w:rsidRPr="00F1262C" w:rsidRDefault="00D05CEE" w:rsidP="00F1262C">
      <w:pPr>
        <w:pStyle w:val="Bibliography"/>
        <w:spacing w:line="240" w:lineRule="auto"/>
        <w:rPr>
          <w:sz w:val="18"/>
          <w:szCs w:val="18"/>
        </w:rPr>
      </w:pPr>
      <w:r w:rsidRPr="00F1262C">
        <w:rPr>
          <w:sz w:val="18"/>
          <w:szCs w:val="18"/>
        </w:rPr>
        <w:t>6.</w:t>
      </w:r>
      <w:r w:rsidRPr="00F1262C">
        <w:rPr>
          <w:sz w:val="18"/>
          <w:szCs w:val="18"/>
        </w:rPr>
        <w:tab/>
        <w:t>Onyijen, O.H., Olaitan, E.O., Olayinka, T.C., Oyelola, S.: DATA-DRIVEN MACHINE LEARNING TECHNIQUES FOR THE PREDICTION OF CHOLERA OUTBREAK IN WEST AFRICA. West. Eur. J. Mod. Exp. Sci. Methods. 1, 33–51 (2023).</w:t>
      </w:r>
    </w:p>
    <w:p w14:paraId="1A49332F" w14:textId="77777777" w:rsidR="00D05CEE" w:rsidRPr="00F1262C" w:rsidRDefault="00D05CEE" w:rsidP="00F1262C">
      <w:pPr>
        <w:pStyle w:val="Bibliography"/>
        <w:spacing w:line="240" w:lineRule="auto"/>
        <w:rPr>
          <w:sz w:val="18"/>
          <w:szCs w:val="18"/>
        </w:rPr>
      </w:pPr>
      <w:r w:rsidRPr="00F1262C">
        <w:rPr>
          <w:sz w:val="18"/>
          <w:szCs w:val="18"/>
        </w:rPr>
        <w:t>7.</w:t>
      </w:r>
      <w:r w:rsidRPr="00F1262C">
        <w:rPr>
          <w:sz w:val="18"/>
          <w:szCs w:val="18"/>
        </w:rPr>
        <w:tab/>
        <w:t>Hassija, V., Chamola, V., Mahapatra, A., Singal, A., Goel, D., Huang, K., Scardapane, S., Spinelli, I., Mahmud, M., Hussain, A.: Interpreting Black-Box Models: A Review on Explainable Artificial Intelligence. Cogn. Comput. 16, 45–74 (2024). https://doi.org/10.1007/s12559-023-10179-8.</w:t>
      </w:r>
    </w:p>
    <w:p w14:paraId="053D5032" w14:textId="77777777" w:rsidR="00D05CEE" w:rsidRPr="00F1262C" w:rsidRDefault="00D05CEE" w:rsidP="00F1262C">
      <w:pPr>
        <w:pStyle w:val="Bibliography"/>
        <w:spacing w:line="240" w:lineRule="auto"/>
        <w:rPr>
          <w:sz w:val="18"/>
          <w:szCs w:val="18"/>
        </w:rPr>
      </w:pPr>
      <w:r w:rsidRPr="00F1262C">
        <w:rPr>
          <w:sz w:val="18"/>
          <w:szCs w:val="18"/>
        </w:rPr>
        <w:t>8.</w:t>
      </w:r>
      <w:r w:rsidRPr="00F1262C">
        <w:rPr>
          <w:sz w:val="18"/>
          <w:szCs w:val="18"/>
        </w:rPr>
        <w:tab/>
        <w:t>Explainable machine learning model incorporating social determinants of health to predict chronic kidney disease in type 2 diabetes patients | Journal of Diabetes &amp; Metabolic Disorders, https://link.springer.com/article/10.1007/s40200-025-01621-9, last accessed 2025/08/02.</w:t>
      </w:r>
    </w:p>
    <w:p w14:paraId="1C3A3188" w14:textId="77777777" w:rsidR="00D05CEE" w:rsidRPr="00F1262C" w:rsidRDefault="00D05CEE" w:rsidP="00F1262C">
      <w:pPr>
        <w:pStyle w:val="Bibliography"/>
        <w:spacing w:line="240" w:lineRule="auto"/>
        <w:rPr>
          <w:sz w:val="18"/>
          <w:szCs w:val="18"/>
        </w:rPr>
      </w:pPr>
      <w:r w:rsidRPr="00F1262C">
        <w:rPr>
          <w:sz w:val="18"/>
          <w:szCs w:val="18"/>
        </w:rPr>
        <w:t>9.</w:t>
      </w:r>
      <w:r w:rsidRPr="00F1262C">
        <w:rPr>
          <w:sz w:val="18"/>
          <w:szCs w:val="18"/>
        </w:rPr>
        <w:tab/>
        <w:t>Peykani, P., Ramezanlou, F., Tanasescu, C., Ghanidel, S.: Large Language Models: A Structured Taxonomy and Review of Challenges, Limitations, Solutions, and Future Directions. Appl. Sci. 15, 8103 (2025). https://doi.org/10.3390/app15148103.</w:t>
      </w:r>
    </w:p>
    <w:p w14:paraId="7F8AFE0D" w14:textId="77777777" w:rsidR="00D05CEE" w:rsidRPr="00F1262C" w:rsidRDefault="00D05CEE" w:rsidP="00F1262C">
      <w:pPr>
        <w:pStyle w:val="Bibliography"/>
        <w:spacing w:line="240" w:lineRule="auto"/>
        <w:rPr>
          <w:sz w:val="18"/>
          <w:szCs w:val="18"/>
        </w:rPr>
      </w:pPr>
      <w:r w:rsidRPr="00F1262C">
        <w:rPr>
          <w:sz w:val="18"/>
          <w:szCs w:val="18"/>
        </w:rPr>
        <w:t>10.</w:t>
      </w:r>
      <w:r w:rsidRPr="00F1262C">
        <w:rPr>
          <w:sz w:val="18"/>
          <w:szCs w:val="18"/>
        </w:rPr>
        <w:tab/>
        <w:t>Privacy-Preserving Clinical Decision Support for Emergency Triage Using LLMs: System Architecture and Real-World Evaluation, https://www.mdpi.com/2076-3417/15/15/8412, last accessed 2025/08/02.</w:t>
      </w:r>
    </w:p>
    <w:p w14:paraId="7F4B923E" w14:textId="19BC4660"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Anonymous" w:date="2025-08-04T14:48:00Z" w:initials="Anonymous">
    <w:p w14:paraId="25574BF1" w14:textId="77777777" w:rsidR="00893890" w:rsidRDefault="00893890" w:rsidP="00893890">
      <w:pPr>
        <w:pStyle w:val="CommentText"/>
        <w:ind w:firstLine="0"/>
        <w:jc w:val="left"/>
      </w:pPr>
      <w:r>
        <w:rPr>
          <w:rStyle w:val="CommentReference"/>
        </w:rPr>
        <w:annotationRef/>
      </w:r>
      <w:r>
        <w:rPr>
          <w:b/>
          <w:bCs/>
          <w:lang w:val="en-ZA"/>
        </w:rPr>
        <w:t>An Explainable AI and LLM-Powered Framework for Cholera Risk Prediction and Public Health Decision Support.</w:t>
      </w:r>
    </w:p>
    <w:p w14:paraId="210919FF" w14:textId="77777777" w:rsidR="00893890" w:rsidRDefault="00893890" w:rsidP="00893890">
      <w:pPr>
        <w:pStyle w:val="CommentText"/>
        <w:ind w:firstLine="0"/>
        <w:jc w:val="left"/>
      </w:pPr>
    </w:p>
    <w:p w14:paraId="7536FD03" w14:textId="77777777" w:rsidR="00893890" w:rsidRDefault="00893890" w:rsidP="00893890">
      <w:pPr>
        <w:pStyle w:val="CommentText"/>
        <w:ind w:firstLine="0"/>
        <w:jc w:val="left"/>
      </w:pPr>
      <w:r>
        <w:rPr>
          <w:lang w:val="en-ZA"/>
        </w:rPr>
        <w:t xml:space="preserve">You may also consider the above title aiming for clarity, conciseness, and relevance to key concepts like agentic AI, explainability, cholera risk prediction, and actionable public health insights. A title with the </w:t>
      </w:r>
      <w:r>
        <w:rPr>
          <w:b/>
          <w:bCs/>
          <w:lang w:val="en-ZA"/>
        </w:rPr>
        <w:t>best balance</w:t>
      </w:r>
      <w:r>
        <w:rPr>
          <w:lang w:val="en-ZA"/>
        </w:rPr>
        <w:t xml:space="preserve"> between </w:t>
      </w:r>
      <w:r>
        <w:rPr>
          <w:b/>
          <w:bCs/>
          <w:lang w:val="en-ZA"/>
        </w:rPr>
        <w:t>clarity</w:t>
      </w:r>
      <w:r>
        <w:rPr>
          <w:lang w:val="en-ZA"/>
        </w:rPr>
        <w:t xml:space="preserve">, </w:t>
      </w:r>
      <w:r>
        <w:rPr>
          <w:b/>
          <w:bCs/>
          <w:lang w:val="en-ZA"/>
        </w:rPr>
        <w:t>technical depth</w:t>
      </w:r>
      <w:r>
        <w:rPr>
          <w:lang w:val="en-ZA"/>
        </w:rPr>
        <w:t xml:space="preserve">, and </w:t>
      </w:r>
      <w:r>
        <w:rPr>
          <w:b/>
          <w:bCs/>
          <w:lang w:val="en-ZA"/>
        </w:rPr>
        <w:t xml:space="preserve">reader engagement. </w:t>
      </w:r>
      <w:r>
        <w:rPr>
          <w:lang w:val="en-ZA"/>
        </w:rPr>
        <w:t>This title:</w:t>
      </w:r>
    </w:p>
    <w:p w14:paraId="599550D4" w14:textId="77777777" w:rsidR="00893890" w:rsidRDefault="00893890" w:rsidP="00893890">
      <w:pPr>
        <w:pStyle w:val="CommentText"/>
        <w:numPr>
          <w:ilvl w:val="0"/>
          <w:numId w:val="19"/>
        </w:numPr>
        <w:jc w:val="left"/>
      </w:pPr>
      <w:r>
        <w:rPr>
          <w:lang w:val="en-ZA"/>
        </w:rPr>
        <w:t>Maintains your key themes: cholera, explainable ML, LLM agents</w:t>
      </w:r>
    </w:p>
    <w:p w14:paraId="504AAEDB" w14:textId="77777777" w:rsidR="00893890" w:rsidRDefault="00893890" w:rsidP="00893890">
      <w:pPr>
        <w:pStyle w:val="CommentText"/>
        <w:numPr>
          <w:ilvl w:val="0"/>
          <w:numId w:val="19"/>
        </w:numPr>
        <w:jc w:val="left"/>
      </w:pPr>
      <w:r>
        <w:rPr>
          <w:lang w:val="en-ZA"/>
        </w:rPr>
        <w:t>Adds clarity by using “Explainable AI” instead of naming all model types</w:t>
      </w:r>
    </w:p>
    <w:p w14:paraId="47811512" w14:textId="77777777" w:rsidR="00893890" w:rsidRDefault="00893890" w:rsidP="00893890">
      <w:pPr>
        <w:pStyle w:val="CommentText"/>
        <w:numPr>
          <w:ilvl w:val="0"/>
          <w:numId w:val="19"/>
        </w:numPr>
        <w:jc w:val="left"/>
      </w:pPr>
      <w:r>
        <w:rPr>
          <w:lang w:val="en-ZA"/>
        </w:rPr>
        <w:t>Emphasizes "public health decision support" which aligns with actionable insights</w:t>
      </w:r>
    </w:p>
  </w:comment>
  <w:comment w:id="1" w:author="Anonymous" w:date="2025-08-04T15:23:00Z" w:initials="Anonymous">
    <w:p w14:paraId="66B22480" w14:textId="77777777" w:rsidR="00893890" w:rsidRDefault="00893890" w:rsidP="00893890">
      <w:pPr>
        <w:pStyle w:val="CommentText"/>
        <w:ind w:firstLine="0"/>
        <w:jc w:val="left"/>
      </w:pPr>
      <w:r>
        <w:rPr>
          <w:rStyle w:val="CommentReference"/>
        </w:rPr>
        <w:annotationRef/>
      </w:r>
      <w:r>
        <w:t>You can also reduce the number of Figures (from 7 to 4) and Tables in an attempt to reduce the number of pages.</w:t>
      </w:r>
    </w:p>
  </w:comment>
  <w:comment w:id="2" w:author="Anonymous" w:date="2025-08-04T14:49:00Z" w:initials="Anonymous">
    <w:p w14:paraId="29F465B8" w14:textId="47EF8C9B" w:rsidR="00893890" w:rsidRDefault="00893890" w:rsidP="00893890">
      <w:pPr>
        <w:pStyle w:val="CommentText"/>
        <w:ind w:firstLine="0"/>
        <w:jc w:val="left"/>
      </w:pPr>
      <w:r>
        <w:rPr>
          <w:rStyle w:val="CommentReference"/>
        </w:rPr>
        <w:annotationRef/>
      </w:r>
      <w:r>
        <w:t>Superscripted?</w:t>
      </w:r>
    </w:p>
  </w:comment>
  <w:comment w:id="3" w:author="Anonymous" w:date="2025-08-04T14:52:00Z" w:initials="Anonymous">
    <w:p w14:paraId="54238051" w14:textId="77777777" w:rsidR="00893890" w:rsidRDefault="00893890" w:rsidP="00893890">
      <w:pPr>
        <w:pStyle w:val="CommentText"/>
        <w:ind w:firstLine="0"/>
        <w:jc w:val="left"/>
      </w:pPr>
      <w:r>
        <w:rPr>
          <w:rStyle w:val="CommentReference"/>
        </w:rPr>
        <w:annotationRef/>
      </w:r>
      <w:r>
        <w:t>Official email is better.  You can include the two.</w:t>
      </w:r>
    </w:p>
  </w:comment>
  <w:comment w:id="5" w:author="Anonymous" w:date="2025-08-04T14:52:00Z" w:initials="Anonymous">
    <w:p w14:paraId="2E118D01" w14:textId="77777777" w:rsidR="00893890" w:rsidRDefault="00893890" w:rsidP="00893890">
      <w:pPr>
        <w:pStyle w:val="CommentText"/>
        <w:ind w:firstLine="0"/>
        <w:jc w:val="left"/>
      </w:pPr>
      <w:r>
        <w:rPr>
          <w:rStyle w:val="CommentReference"/>
        </w:rPr>
        <w:annotationRef/>
      </w:r>
      <w:r>
        <w:t>Note that this is American English.  I have highlighted in red all in the document.</w:t>
      </w:r>
    </w:p>
  </w:comment>
  <w:comment w:id="4" w:author="Anonymous" w:date="2025-08-04T15:13:00Z" w:initials="Anonymous">
    <w:p w14:paraId="3867146E" w14:textId="77777777" w:rsidR="00893890" w:rsidRDefault="00893890" w:rsidP="00893890">
      <w:pPr>
        <w:pStyle w:val="CommentText"/>
        <w:ind w:firstLine="0"/>
        <w:jc w:val="left"/>
      </w:pPr>
      <w:r>
        <w:rPr>
          <w:rStyle w:val="CommentReference"/>
        </w:rPr>
        <w:annotationRef/>
      </w:r>
      <w:r>
        <w:t>Abstract reduce to 150 words from 255 words:</w:t>
      </w:r>
    </w:p>
    <w:p w14:paraId="658792E8" w14:textId="77777777" w:rsidR="00893890" w:rsidRDefault="00893890" w:rsidP="00893890">
      <w:pPr>
        <w:pStyle w:val="CommentText"/>
        <w:ind w:firstLine="0"/>
        <w:jc w:val="left"/>
      </w:pPr>
    </w:p>
    <w:p w14:paraId="7AB99DC9" w14:textId="77777777" w:rsidR="00893890" w:rsidRDefault="00893890" w:rsidP="00893890">
      <w:pPr>
        <w:pStyle w:val="CommentText"/>
        <w:ind w:firstLine="0"/>
        <w:jc w:val="left"/>
      </w:pPr>
      <w:r>
        <w:t>Understanding the multifactorial drivers of Cholera outbreaks remains a challenge for public health. This paper presents an agentic framework combining explainable machine learning (ML), statistical analysis, and a language model-powered question-answering system for Cholera risk prediction and interpretation. Using a multi-country dataset (2000–2025), the framework applies interpretable ML models—EBM, NGBoost, and TabNet—to predict Cholera incidence based on environmental and socio-economic variables. Statistical methods, including correlation and regression analysis, validate key predictors. A LangChain-powered agent interprets model outputs, analyzes tabular data, and generates expert-like responses to natural language queries. Integrated into a Streamlit interface, the system supports interactive exploration by researchers and health professionals. Results highlight consistent predictors such as rainfall frequency and open defecation, with EBM achieving the lowest RMSE (0.421). This work demonstrates how combining explainable AI and LLM agents enables transparent, actionable insights for public health decision-making.</w:t>
      </w:r>
    </w:p>
  </w:comment>
  <w:comment w:id="6" w:author="Anonymous" w:date="2025-08-04T14:55:00Z" w:initials="Anonymous">
    <w:p w14:paraId="5B726FFA" w14:textId="497D99E4" w:rsidR="00893890" w:rsidRDefault="00893890" w:rsidP="00893890">
      <w:pPr>
        <w:pStyle w:val="CommentText"/>
        <w:ind w:firstLine="0"/>
        <w:jc w:val="left"/>
      </w:pPr>
      <w:r>
        <w:rPr>
          <w:rStyle w:val="CommentReference"/>
        </w:rPr>
        <w:annotationRef/>
      </w:r>
      <w:r>
        <w:t>Too few.  Make it up to six.  Select from below: Cholera Risk Prediction</w:t>
      </w:r>
    </w:p>
    <w:p w14:paraId="503EB44B" w14:textId="77777777" w:rsidR="00893890" w:rsidRDefault="00893890" w:rsidP="00893890">
      <w:pPr>
        <w:pStyle w:val="CommentText"/>
        <w:ind w:firstLine="0"/>
        <w:jc w:val="left"/>
      </w:pPr>
    </w:p>
    <w:p w14:paraId="10977F5C" w14:textId="77777777" w:rsidR="00893890" w:rsidRDefault="00893890" w:rsidP="00893890">
      <w:pPr>
        <w:pStyle w:val="CommentText"/>
        <w:ind w:firstLine="0"/>
        <w:jc w:val="left"/>
      </w:pPr>
      <w:r>
        <w:t>Explainable Machine Learning</w:t>
      </w:r>
    </w:p>
    <w:p w14:paraId="1EFDA54B" w14:textId="77777777" w:rsidR="00893890" w:rsidRDefault="00893890" w:rsidP="00893890">
      <w:pPr>
        <w:pStyle w:val="CommentText"/>
        <w:ind w:firstLine="0"/>
        <w:jc w:val="left"/>
      </w:pPr>
    </w:p>
    <w:p w14:paraId="03BB02EB" w14:textId="77777777" w:rsidR="00893890" w:rsidRDefault="00893890" w:rsidP="00893890">
      <w:pPr>
        <w:pStyle w:val="CommentText"/>
        <w:ind w:firstLine="0"/>
        <w:jc w:val="left"/>
      </w:pPr>
      <w:r>
        <w:t>Public Health Decision Support</w:t>
      </w:r>
    </w:p>
    <w:p w14:paraId="386BAE97" w14:textId="77777777" w:rsidR="00893890" w:rsidRDefault="00893890" w:rsidP="00893890">
      <w:pPr>
        <w:pStyle w:val="CommentText"/>
        <w:ind w:firstLine="0"/>
        <w:jc w:val="left"/>
      </w:pPr>
    </w:p>
    <w:p w14:paraId="161599B2" w14:textId="77777777" w:rsidR="00893890" w:rsidRDefault="00893890" w:rsidP="00893890">
      <w:pPr>
        <w:pStyle w:val="CommentText"/>
        <w:ind w:firstLine="0"/>
        <w:jc w:val="left"/>
      </w:pPr>
      <w:r>
        <w:t>Large Language Models (LLMs)</w:t>
      </w:r>
    </w:p>
    <w:p w14:paraId="55B5F60A" w14:textId="77777777" w:rsidR="00893890" w:rsidRDefault="00893890" w:rsidP="00893890">
      <w:pPr>
        <w:pStyle w:val="CommentText"/>
        <w:ind w:firstLine="0"/>
        <w:jc w:val="left"/>
      </w:pPr>
    </w:p>
    <w:p w14:paraId="40ACB633" w14:textId="77777777" w:rsidR="00893890" w:rsidRDefault="00893890" w:rsidP="00893890">
      <w:pPr>
        <w:pStyle w:val="CommentText"/>
        <w:ind w:firstLine="0"/>
        <w:jc w:val="left"/>
      </w:pPr>
      <w:r>
        <w:t>Agentic AI Framework</w:t>
      </w:r>
    </w:p>
    <w:p w14:paraId="3CD690D4" w14:textId="77777777" w:rsidR="00893890" w:rsidRDefault="00893890" w:rsidP="00893890">
      <w:pPr>
        <w:pStyle w:val="CommentText"/>
        <w:ind w:firstLine="0"/>
        <w:jc w:val="left"/>
      </w:pPr>
    </w:p>
    <w:p w14:paraId="0E7EE7BD" w14:textId="77777777" w:rsidR="00893890" w:rsidRDefault="00893890" w:rsidP="00893890">
      <w:pPr>
        <w:pStyle w:val="CommentText"/>
        <w:ind w:firstLine="0"/>
        <w:jc w:val="left"/>
      </w:pPr>
      <w:r>
        <w:t>LangChain</w:t>
      </w:r>
    </w:p>
    <w:p w14:paraId="358D0584" w14:textId="77777777" w:rsidR="00893890" w:rsidRDefault="00893890" w:rsidP="00893890">
      <w:pPr>
        <w:pStyle w:val="CommentText"/>
        <w:ind w:firstLine="0"/>
        <w:jc w:val="left"/>
      </w:pPr>
    </w:p>
    <w:p w14:paraId="7E197A35" w14:textId="77777777" w:rsidR="00893890" w:rsidRDefault="00893890" w:rsidP="00893890">
      <w:pPr>
        <w:pStyle w:val="CommentText"/>
        <w:ind w:firstLine="0"/>
        <w:jc w:val="left"/>
      </w:pPr>
      <w:r>
        <w:t>Statistical Analysis</w:t>
      </w:r>
    </w:p>
    <w:p w14:paraId="32723A9E" w14:textId="77777777" w:rsidR="00893890" w:rsidRDefault="00893890" w:rsidP="00893890">
      <w:pPr>
        <w:pStyle w:val="CommentText"/>
        <w:ind w:firstLine="0"/>
        <w:jc w:val="left"/>
      </w:pPr>
    </w:p>
    <w:p w14:paraId="633F8082" w14:textId="77777777" w:rsidR="00893890" w:rsidRDefault="00893890" w:rsidP="00893890">
      <w:pPr>
        <w:pStyle w:val="CommentText"/>
        <w:ind w:firstLine="0"/>
        <w:jc w:val="left"/>
      </w:pPr>
      <w:r>
        <w:t>Interpretable AI</w:t>
      </w:r>
    </w:p>
    <w:p w14:paraId="1631F583" w14:textId="77777777" w:rsidR="00893890" w:rsidRDefault="00893890" w:rsidP="00893890">
      <w:pPr>
        <w:pStyle w:val="CommentText"/>
        <w:ind w:firstLine="0"/>
        <w:jc w:val="left"/>
      </w:pPr>
    </w:p>
    <w:p w14:paraId="15A466DA" w14:textId="77777777" w:rsidR="00893890" w:rsidRDefault="00893890" w:rsidP="00893890">
      <w:pPr>
        <w:pStyle w:val="CommentText"/>
        <w:ind w:firstLine="0"/>
        <w:jc w:val="left"/>
      </w:pPr>
      <w:r>
        <w:t>Natural Language Querying</w:t>
      </w:r>
    </w:p>
    <w:p w14:paraId="5F0A7EE1" w14:textId="77777777" w:rsidR="00893890" w:rsidRDefault="00893890" w:rsidP="00893890">
      <w:pPr>
        <w:pStyle w:val="CommentText"/>
        <w:ind w:firstLine="0"/>
        <w:jc w:val="left"/>
      </w:pPr>
    </w:p>
    <w:p w14:paraId="30B254BB" w14:textId="77777777" w:rsidR="00893890" w:rsidRDefault="00893890" w:rsidP="00893890">
      <w:pPr>
        <w:pStyle w:val="CommentText"/>
        <w:ind w:firstLine="0"/>
        <w:jc w:val="left"/>
      </w:pPr>
      <w:r>
        <w:t>Environmental Health Analytics</w:t>
      </w:r>
    </w:p>
    <w:p w14:paraId="44695F5A" w14:textId="77777777" w:rsidR="00893890" w:rsidRDefault="00893890" w:rsidP="00893890">
      <w:pPr>
        <w:pStyle w:val="CommentText"/>
        <w:ind w:firstLine="0"/>
        <w:jc w:val="left"/>
      </w:pPr>
    </w:p>
    <w:p w14:paraId="197BDC3C" w14:textId="77777777" w:rsidR="00893890" w:rsidRDefault="00893890" w:rsidP="00893890">
      <w:pPr>
        <w:pStyle w:val="CommentText"/>
        <w:ind w:firstLine="0"/>
        <w:jc w:val="left"/>
      </w:pPr>
      <w:r>
        <w:t>TabNet</w:t>
      </w:r>
    </w:p>
    <w:p w14:paraId="3FBCA9C9" w14:textId="77777777" w:rsidR="00893890" w:rsidRDefault="00893890" w:rsidP="00893890">
      <w:pPr>
        <w:pStyle w:val="CommentText"/>
        <w:ind w:firstLine="0"/>
        <w:jc w:val="left"/>
      </w:pPr>
    </w:p>
    <w:p w14:paraId="43CA6281" w14:textId="77777777" w:rsidR="00893890" w:rsidRDefault="00893890" w:rsidP="00893890">
      <w:pPr>
        <w:pStyle w:val="CommentText"/>
        <w:ind w:firstLine="0"/>
        <w:jc w:val="left"/>
      </w:pPr>
      <w:r>
        <w:t>Explainable Boosting Machine (EBM)</w:t>
      </w:r>
    </w:p>
    <w:p w14:paraId="4631CA93" w14:textId="77777777" w:rsidR="00893890" w:rsidRDefault="00893890" w:rsidP="00893890">
      <w:pPr>
        <w:pStyle w:val="CommentText"/>
        <w:ind w:firstLine="0"/>
        <w:jc w:val="left"/>
      </w:pPr>
    </w:p>
    <w:p w14:paraId="7F354FD3" w14:textId="77777777" w:rsidR="00893890" w:rsidRDefault="00893890" w:rsidP="00893890">
      <w:pPr>
        <w:pStyle w:val="CommentText"/>
        <w:ind w:firstLine="0"/>
        <w:jc w:val="left"/>
      </w:pPr>
      <w:r>
        <w:t>NGBoost</w:t>
      </w:r>
    </w:p>
    <w:p w14:paraId="3B445D78" w14:textId="77777777" w:rsidR="00893890" w:rsidRDefault="00893890" w:rsidP="00893890">
      <w:pPr>
        <w:pStyle w:val="CommentText"/>
        <w:ind w:firstLine="0"/>
        <w:jc w:val="left"/>
      </w:pPr>
    </w:p>
    <w:p w14:paraId="48C29C56" w14:textId="77777777" w:rsidR="00893890" w:rsidRDefault="00893890" w:rsidP="00893890">
      <w:pPr>
        <w:pStyle w:val="CommentText"/>
        <w:ind w:firstLine="0"/>
        <w:jc w:val="left"/>
      </w:pPr>
      <w:r>
        <w:t>Epidemiological Modeling</w:t>
      </w:r>
    </w:p>
    <w:p w14:paraId="6CF45D9D" w14:textId="77777777" w:rsidR="00893890" w:rsidRDefault="00893890" w:rsidP="00893890">
      <w:pPr>
        <w:pStyle w:val="CommentText"/>
        <w:ind w:firstLine="0"/>
        <w:jc w:val="left"/>
      </w:pPr>
    </w:p>
    <w:p w14:paraId="75B85016" w14:textId="77777777" w:rsidR="00893890" w:rsidRDefault="00893890" w:rsidP="00893890">
      <w:pPr>
        <w:pStyle w:val="CommentText"/>
        <w:ind w:firstLine="0"/>
        <w:jc w:val="left"/>
      </w:pPr>
      <w:r>
        <w:t>Multi-Country Dataset</w:t>
      </w:r>
    </w:p>
    <w:p w14:paraId="3AE5462B" w14:textId="77777777" w:rsidR="00893890" w:rsidRDefault="00893890" w:rsidP="00893890">
      <w:pPr>
        <w:pStyle w:val="CommentText"/>
        <w:ind w:firstLine="0"/>
        <w:jc w:val="left"/>
      </w:pPr>
    </w:p>
    <w:p w14:paraId="08C1A1F0" w14:textId="77777777" w:rsidR="00893890" w:rsidRDefault="00893890" w:rsidP="00893890">
      <w:pPr>
        <w:pStyle w:val="CommentText"/>
        <w:ind w:firstLine="0"/>
        <w:jc w:val="left"/>
      </w:pPr>
      <w:r>
        <w:t>Streamlit Interface</w:t>
      </w:r>
    </w:p>
    <w:p w14:paraId="076E1E27" w14:textId="77777777" w:rsidR="00893890" w:rsidRDefault="00893890" w:rsidP="00893890">
      <w:pPr>
        <w:pStyle w:val="CommentText"/>
        <w:ind w:firstLine="0"/>
        <w:jc w:val="left"/>
      </w:pPr>
    </w:p>
    <w:p w14:paraId="268766DB" w14:textId="77777777" w:rsidR="00893890" w:rsidRDefault="00893890" w:rsidP="00893890">
      <w:pPr>
        <w:pStyle w:val="CommentText"/>
        <w:ind w:firstLine="0"/>
        <w:jc w:val="left"/>
      </w:pPr>
      <w:r>
        <w:t>Data-Driven Policy</w:t>
      </w:r>
    </w:p>
    <w:p w14:paraId="3381AB3D" w14:textId="77777777" w:rsidR="00893890" w:rsidRDefault="00893890" w:rsidP="00893890">
      <w:pPr>
        <w:pStyle w:val="CommentText"/>
        <w:ind w:firstLine="0"/>
        <w:jc w:val="left"/>
      </w:pPr>
    </w:p>
    <w:p w14:paraId="1093082C" w14:textId="77777777" w:rsidR="00893890" w:rsidRDefault="00893890" w:rsidP="00893890">
      <w:pPr>
        <w:pStyle w:val="CommentText"/>
        <w:ind w:firstLine="0"/>
        <w:jc w:val="left"/>
      </w:pPr>
      <w:r>
        <w:t>Feature Importance</w:t>
      </w:r>
    </w:p>
    <w:p w14:paraId="73AD3E9F" w14:textId="77777777" w:rsidR="00893890" w:rsidRDefault="00893890" w:rsidP="00893890">
      <w:pPr>
        <w:pStyle w:val="CommentText"/>
        <w:ind w:firstLine="0"/>
        <w:jc w:val="left"/>
      </w:pPr>
    </w:p>
    <w:p w14:paraId="58485445" w14:textId="77777777" w:rsidR="00893890" w:rsidRDefault="00893890" w:rsidP="00893890">
      <w:pPr>
        <w:pStyle w:val="CommentText"/>
        <w:ind w:firstLine="0"/>
        <w:jc w:val="left"/>
      </w:pPr>
      <w:r>
        <w:t>Regression Analysis</w:t>
      </w:r>
    </w:p>
    <w:p w14:paraId="69D5B44E" w14:textId="77777777" w:rsidR="00893890" w:rsidRDefault="00893890" w:rsidP="00893890">
      <w:pPr>
        <w:pStyle w:val="CommentText"/>
        <w:ind w:firstLine="0"/>
        <w:jc w:val="left"/>
      </w:pPr>
    </w:p>
    <w:p w14:paraId="6A593397" w14:textId="77777777" w:rsidR="00893890" w:rsidRDefault="00893890" w:rsidP="00893890">
      <w:pPr>
        <w:pStyle w:val="CommentText"/>
        <w:ind w:firstLine="0"/>
        <w:jc w:val="left"/>
      </w:pPr>
      <w:r>
        <w:t>Disease Surveillance</w:t>
      </w:r>
    </w:p>
  </w:comment>
  <w:comment w:id="7" w:author="Anonymous" w:date="2025-08-04T15:19:00Z" w:initials="Anonymous">
    <w:p w14:paraId="40DA93FB" w14:textId="77777777" w:rsidR="00893890" w:rsidRDefault="00893890" w:rsidP="00893890">
      <w:pPr>
        <w:pStyle w:val="CommentText"/>
        <w:ind w:firstLine="0"/>
        <w:jc w:val="left"/>
      </w:pPr>
      <w:r>
        <w:rPr>
          <w:rStyle w:val="CommentReference"/>
        </w:rPr>
        <w:annotationRef/>
      </w:r>
      <w:r>
        <w:t>Introduction reduced to 90-word version from 127 words</w:t>
      </w:r>
    </w:p>
    <w:p w14:paraId="1C6BD269" w14:textId="77777777" w:rsidR="00893890" w:rsidRDefault="00893890" w:rsidP="00893890">
      <w:pPr>
        <w:pStyle w:val="CommentText"/>
        <w:ind w:firstLine="0"/>
        <w:jc w:val="left"/>
      </w:pPr>
    </w:p>
    <w:p w14:paraId="6F73D1E5" w14:textId="77777777" w:rsidR="00893890" w:rsidRDefault="00893890" w:rsidP="00893890">
      <w:pPr>
        <w:pStyle w:val="CommentText"/>
        <w:ind w:firstLine="0"/>
        <w:jc w:val="left"/>
      </w:pPr>
      <w:r>
        <w:t>Cholera remains a major public health concern, particularly in low-resource settings with inadequate water, sanitation, and healthcare infrastructure. Its incidence is shaped by complex environmental, socio-economic, and infrastructural factors, which are challenging to model and interpret. Traditional methods and black-box models often lack transparency, limiting their usefulness for decision-makers. Interpretable machine learning (ML) offers clearer insights into key risk factors, yet integrating and communicating outputs from multiple models remains difficult. Agentic reasoning using large language models (LLMs) enables natural language-based exploration and explanation, bridging gaps in understanding and action.</w:t>
      </w:r>
    </w:p>
    <w:p w14:paraId="49483088" w14:textId="77777777" w:rsidR="00893890" w:rsidRDefault="00893890" w:rsidP="00893890">
      <w:pPr>
        <w:pStyle w:val="CommentText"/>
        <w:ind w:firstLine="0"/>
        <w:jc w:val="left"/>
      </w:pPr>
    </w:p>
    <w:p w14:paraId="717AB270" w14:textId="77777777" w:rsidR="00893890" w:rsidRDefault="00893890" w:rsidP="00893890">
      <w:pPr>
        <w:pStyle w:val="CommentText"/>
        <w:ind w:firstLine="0"/>
        <w:jc w:val="left"/>
      </w:pPr>
      <w:r>
        <w:t>---</w:t>
      </w:r>
    </w:p>
    <w:p w14:paraId="0B1C5526" w14:textId="77777777" w:rsidR="00893890" w:rsidRDefault="00893890" w:rsidP="00893890">
      <w:pPr>
        <w:pStyle w:val="CommentText"/>
        <w:ind w:firstLine="0"/>
        <w:jc w:val="left"/>
      </w:pPr>
    </w:p>
    <w:p w14:paraId="70496BC4" w14:textId="77777777" w:rsidR="00893890" w:rsidRDefault="00893890" w:rsidP="00893890">
      <w:pPr>
        <w:pStyle w:val="CommentText"/>
        <w:ind w:firstLine="0"/>
        <w:jc w:val="left"/>
      </w:pPr>
      <w:r>
        <w:t>Let me know if you'd like this to align more closely with a particular journal’s style or target audience.</w:t>
      </w:r>
    </w:p>
  </w:comment>
  <w:comment w:id="23" w:author="Anonymous" w:date="2025-08-04T15:00:00Z" w:initials="Anonymous">
    <w:p w14:paraId="47029A18" w14:textId="38EC9F0A" w:rsidR="00893890" w:rsidRDefault="00893890" w:rsidP="00893890">
      <w:pPr>
        <w:pStyle w:val="CommentText"/>
        <w:ind w:firstLine="0"/>
        <w:jc w:val="left"/>
      </w:pPr>
      <w:r>
        <w:rPr>
          <w:rStyle w:val="CommentReference"/>
        </w:rPr>
        <w:annotationRef/>
      </w:r>
      <w:r>
        <w:t>In good writing the Table or Figure MUST be independent of the text (body) of the document.  That means that all abbreviation MUST be written in full somewhere in the Figure or Table irrespective of discipline.</w:t>
      </w:r>
    </w:p>
    <w:p w14:paraId="49DE6AA0" w14:textId="77777777" w:rsidR="00893890" w:rsidRDefault="00893890" w:rsidP="00893890">
      <w:pPr>
        <w:pStyle w:val="CommentText"/>
        <w:ind w:firstLine="0"/>
        <w:jc w:val="left"/>
      </w:pPr>
    </w:p>
    <w:p w14:paraId="74AD6925" w14:textId="77777777" w:rsidR="00893890" w:rsidRDefault="00893890" w:rsidP="00893890">
      <w:pPr>
        <w:pStyle w:val="CommentText"/>
        <w:ind w:firstLine="0"/>
        <w:jc w:val="left"/>
      </w:pPr>
      <w:r>
        <w:t>The above comment is applicable to all Tables and Figures.</w:t>
      </w:r>
    </w:p>
    <w:p w14:paraId="3BA7954C" w14:textId="77777777" w:rsidR="00893890" w:rsidRDefault="00893890" w:rsidP="00893890">
      <w:pPr>
        <w:pStyle w:val="CommentText"/>
        <w:ind w:firstLine="0"/>
        <w:jc w:val="left"/>
      </w:pPr>
    </w:p>
    <w:p w14:paraId="45A1F300" w14:textId="77777777" w:rsidR="00893890" w:rsidRDefault="00893890" w:rsidP="00893890">
      <w:pPr>
        <w:pStyle w:val="CommentText"/>
        <w:ind w:firstLine="0"/>
        <w:jc w:val="left"/>
      </w:pPr>
      <w:r>
        <w:t>Where is the Legend/Title of the below Figure?</w:t>
      </w:r>
    </w:p>
  </w:comment>
  <w:comment w:id="24" w:author="Anonymous" w:date="2025-08-04T15:02:00Z" w:initials="Anonymous">
    <w:p w14:paraId="2F3EDFAC" w14:textId="77777777" w:rsidR="00893890" w:rsidRDefault="00893890" w:rsidP="00893890">
      <w:pPr>
        <w:pStyle w:val="CommentText"/>
        <w:ind w:firstLine="0"/>
        <w:jc w:val="left"/>
      </w:pPr>
      <w:r>
        <w:rPr>
          <w:rStyle w:val="CommentReference"/>
        </w:rPr>
        <w:annotationRef/>
      </w:r>
      <w:r>
        <w:t>Write in word</w:t>
      </w:r>
    </w:p>
  </w:comment>
  <w:comment w:id="25" w:author="Anonymous" w:date="2025-08-04T15:03:00Z" w:initials="Anonymous">
    <w:p w14:paraId="004EA41A" w14:textId="77777777" w:rsidR="00893890" w:rsidRDefault="00893890" w:rsidP="00893890">
      <w:pPr>
        <w:pStyle w:val="CommentText"/>
        <w:ind w:firstLine="0"/>
        <w:jc w:val="left"/>
      </w:pPr>
      <w:r>
        <w:rPr>
          <w:rStyle w:val="CommentReference"/>
        </w:rPr>
        <w:annotationRef/>
      </w:r>
      <w:r>
        <w:t>You can enlarge the Figure size.  Content too tiny.</w:t>
      </w:r>
    </w:p>
  </w:comment>
  <w:comment w:id="30" w:author="Anonymous" w:date="2025-08-04T15:04:00Z" w:initials="Anonymous">
    <w:p w14:paraId="3D83F586" w14:textId="77777777" w:rsidR="00893890" w:rsidRDefault="00893890" w:rsidP="00893890">
      <w:pPr>
        <w:pStyle w:val="CommentText"/>
        <w:ind w:firstLine="0"/>
        <w:jc w:val="left"/>
      </w:pPr>
      <w:r>
        <w:rPr>
          <w:rStyle w:val="CommentReference"/>
        </w:rPr>
        <w:annotationRef/>
      </w:r>
      <w:r>
        <w:t>Same comment as the last Figure.</w:t>
      </w:r>
    </w:p>
  </w:comment>
  <w:comment w:id="35" w:author="Anonymous" w:date="2025-08-04T15:06:00Z" w:initials="Anonymous">
    <w:p w14:paraId="4850A4D0" w14:textId="77777777" w:rsidR="00893890" w:rsidRDefault="00893890" w:rsidP="00893890">
      <w:pPr>
        <w:pStyle w:val="CommentText"/>
        <w:ind w:firstLine="0"/>
        <w:jc w:val="left"/>
      </w:pPr>
      <w:r>
        <w:rPr>
          <w:rStyle w:val="CommentReference"/>
        </w:rPr>
        <w:annotationRef/>
      </w:r>
      <w:r>
        <w:t>Numbering of the Figure should be in chronological order.  Why must Figure 3 come after Figure 5?</w:t>
      </w:r>
    </w:p>
  </w:comment>
  <w:comment w:id="45" w:author="Anonymous" w:date="2025-08-04T15:21:00Z" w:initials="Anonymous">
    <w:p w14:paraId="65F8CDC5" w14:textId="77777777" w:rsidR="00893890" w:rsidRDefault="00893890" w:rsidP="00893890">
      <w:pPr>
        <w:pStyle w:val="CommentText"/>
        <w:ind w:firstLine="0"/>
        <w:jc w:val="left"/>
      </w:pPr>
      <w:r>
        <w:rPr>
          <w:rStyle w:val="CommentReference"/>
        </w:rPr>
        <w:annotationRef/>
      </w:r>
      <w:r>
        <w:t>This is a reduced Conclusion from 221 words to 120 words. Try and do the other sections.</w:t>
      </w:r>
    </w:p>
    <w:p w14:paraId="14FAE419" w14:textId="77777777" w:rsidR="00893890" w:rsidRDefault="00893890" w:rsidP="00893890">
      <w:pPr>
        <w:pStyle w:val="CommentText"/>
        <w:ind w:firstLine="0"/>
        <w:jc w:val="left"/>
      </w:pPr>
    </w:p>
    <w:p w14:paraId="780D4B46" w14:textId="77777777" w:rsidR="00893890" w:rsidRDefault="00893890" w:rsidP="00893890">
      <w:pPr>
        <w:pStyle w:val="CommentText"/>
        <w:ind w:firstLine="0"/>
        <w:jc w:val="left"/>
      </w:pPr>
      <w:r>
        <w:t>Cholera risk is driven by complex interactions among socio-economic and environmental factors. Infant mortality was the most consistent socio-economic predictor, while water quality indicators like turbidity and contamination emerged as key environmental drivers. EBM achieved the best performance (RMSE 14.333) with high interpretability. The LLM agent made these findings accessible through natural language while preserving scientific depth.</w:t>
      </w:r>
    </w:p>
    <w:p w14:paraId="310DC57A" w14:textId="77777777" w:rsidR="00893890" w:rsidRDefault="00893890" w:rsidP="00893890">
      <w:pPr>
        <w:pStyle w:val="CommentText"/>
        <w:ind w:firstLine="0"/>
        <w:jc w:val="left"/>
      </w:pPr>
      <w:r>
        <w:t>Future work includes incorporating time-series analysis for early warnings and expanding the framework to other waterborne diseases for integrated WASH surveillance. Real-time data streams could enable continuous monitoring and automated alerts.</w:t>
      </w:r>
    </w:p>
    <w:p w14:paraId="46510688" w14:textId="77777777" w:rsidR="00893890" w:rsidRDefault="00893890" w:rsidP="00893890">
      <w:pPr>
        <w:pStyle w:val="CommentText"/>
        <w:ind w:firstLine="0"/>
        <w:jc w:val="left"/>
      </w:pPr>
      <w:r>
        <w:t>Enhancing the LLM agent with multi-modal inputs and conducting field-based deployment studies will further support adoption in low-resource settings, strengthening the use of AI in routine public health systems.</w:t>
      </w:r>
    </w:p>
  </w:comment>
  <w:comment w:id="46" w:author="Anonymous" w:date="2025-08-04T15:08:00Z" w:initials="Anonymous">
    <w:p w14:paraId="208F5914" w14:textId="3936F10A" w:rsidR="00893890" w:rsidRDefault="00893890" w:rsidP="00893890">
      <w:pPr>
        <w:pStyle w:val="CommentText"/>
        <w:ind w:firstLine="0"/>
        <w:jc w:val="left"/>
      </w:pPr>
      <w:r>
        <w:rPr>
          <w:rStyle w:val="CommentReference"/>
        </w:rPr>
        <w:annotationRef/>
      </w:r>
      <w:r>
        <w:t>Very few references.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47811512" w15:done="0"/>
  <w15:commentEx w15:paraId="66B22480" w15:done="0"/>
  <w15:commentEx w15:paraId="29F465B8" w15:done="0"/>
  <w15:commentEx w15:paraId="54238051" w15:done="0"/>
  <w15:commentEx w15:paraId="2E118D01" w15:done="0"/>
  <w15:commentEx w15:paraId="7AB99DC9" w15:done="0"/>
  <w15:commentEx w15:paraId="6A593397" w15:done="0"/>
  <w15:commentEx w15:paraId="70496BC4" w15:done="0"/>
  <w15:commentEx w15:paraId="45A1F300" w15:done="0"/>
  <w15:commentEx w15:paraId="2F3EDFAC" w15:done="0"/>
  <w15:commentEx w15:paraId="004EA41A" w15:done="0"/>
  <w15:commentEx w15:paraId="3D83F586" w15:done="0"/>
  <w15:commentEx w15:paraId="4850A4D0" w15:done="0"/>
  <w15:commentEx w15:paraId="46510688" w15:done="0"/>
  <w15:commentEx w15:paraId="208F5914"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4415462D" w16cex:dateUtc="2025-08-04T12:48:00Z"/>
  <w16cex:commentExtensible w16cex:durableId="5A866CBD" w16cex:dateUtc="2025-08-04T13:23:00Z"/>
  <w16cex:commentExtensible w16cex:durableId="38DE775B" w16cex:dateUtc="2025-08-04T12:49:00Z"/>
  <w16cex:commentExtensible w16cex:durableId="19C30763" w16cex:dateUtc="2025-08-04T12:52:00Z"/>
  <w16cex:commentExtensible w16cex:durableId="03978253" w16cex:dateUtc="2025-08-04T12:52:00Z"/>
  <w16cex:commentExtensible w16cex:durableId="3141B9A4" w16cex:dateUtc="2025-08-04T13:13:00Z"/>
  <w16cex:commentExtensible w16cex:durableId="2C0AA1FC" w16cex:dateUtc="2025-08-04T12:55:00Z"/>
  <w16cex:commentExtensible w16cex:durableId="701348E4" w16cex:dateUtc="2025-08-04T13:19:00Z"/>
  <w16cex:commentExtensible w16cex:durableId="2C42C453" w16cex:dateUtc="2025-08-04T13:00:00Z"/>
  <w16cex:commentExtensible w16cex:durableId="59AFACB2" w16cex:dateUtc="2025-08-04T13:02:00Z"/>
  <w16cex:commentExtensible w16cex:durableId="45C7ADB5" w16cex:dateUtc="2025-08-04T13:03:00Z"/>
  <w16cex:commentExtensible w16cex:durableId="5E7EC204" w16cex:dateUtc="2025-08-04T13:04:00Z"/>
  <w16cex:commentExtensible w16cex:durableId="2DA393EA" w16cex:dateUtc="2025-08-04T13:06:00Z"/>
  <w16cex:commentExtensible w16cex:durableId="43CEC72D" w16cex:dateUtc="2025-08-04T13:21:00Z"/>
  <w16cex:commentExtensible w16cex:durableId="65A527C5" w16cex:dateUtc="2025-08-04T13:08: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47811512" w16cid:durableId="4415462D"/>
  <w16cid:commentId w16cid:paraId="66B22480" w16cid:durableId="5A866CBD"/>
  <w16cid:commentId w16cid:paraId="29F465B8" w16cid:durableId="38DE775B"/>
  <w16cid:commentId w16cid:paraId="54238051" w16cid:durableId="19C30763"/>
  <w16cid:commentId w16cid:paraId="2E118D01" w16cid:durableId="03978253"/>
  <w16cid:commentId w16cid:paraId="7AB99DC9" w16cid:durableId="3141B9A4"/>
  <w16cid:commentId w16cid:paraId="6A593397" w16cid:durableId="2C0AA1FC"/>
  <w16cid:commentId w16cid:paraId="70496BC4" w16cid:durableId="701348E4"/>
  <w16cid:commentId w16cid:paraId="45A1F300" w16cid:durableId="2C42C453"/>
  <w16cid:commentId w16cid:paraId="2F3EDFAC" w16cid:durableId="59AFACB2"/>
  <w16cid:commentId w16cid:paraId="004EA41A" w16cid:durableId="45C7ADB5"/>
  <w16cid:commentId w16cid:paraId="3D83F586" w16cid:durableId="5E7EC204"/>
  <w16cid:commentId w16cid:paraId="4850A4D0" w16cid:durableId="2DA393EA"/>
  <w16cid:commentId w16cid:paraId="46510688" w16cid:durableId="43CEC72D"/>
  <w16cid:commentId w16cid:paraId="208F5914" w16cid:durableId="65A527C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7EC1E1" w14:textId="77777777" w:rsidR="00CF5A14" w:rsidRDefault="00CF5A14">
      <w:r>
        <w:separator/>
      </w:r>
    </w:p>
  </w:endnote>
  <w:endnote w:type="continuationSeparator" w:id="0">
    <w:p w14:paraId="0A6C1C71" w14:textId="77777777" w:rsidR="00CF5A14" w:rsidRDefault="00CF5A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1394D25" w14:textId="77777777" w:rsidR="00CF5A14" w:rsidRDefault="00CF5A14" w:rsidP="009F7FCE">
      <w:pPr>
        <w:ind w:firstLine="0"/>
      </w:pPr>
      <w:r>
        <w:separator/>
      </w:r>
    </w:p>
  </w:footnote>
  <w:footnote w:type="continuationSeparator" w:id="0">
    <w:p w14:paraId="5832417F" w14:textId="77777777" w:rsidR="00CF5A14" w:rsidRDefault="00CF5A14"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0DBB7975"/>
    <w:multiLevelType w:val="hybridMultilevel"/>
    <w:tmpl w:val="C5FCD130"/>
    <w:lvl w:ilvl="0" w:tplc="A7C251DC">
      <w:start w:val="1"/>
      <w:numFmt w:val="bullet"/>
      <w:lvlText w:val=""/>
      <w:lvlJc w:val="left"/>
      <w:pPr>
        <w:ind w:left="1440" w:hanging="360"/>
      </w:pPr>
      <w:rPr>
        <w:rFonts w:ascii="Symbol" w:hAnsi="Symbol"/>
      </w:rPr>
    </w:lvl>
    <w:lvl w:ilvl="1" w:tplc="FFE21996">
      <w:start w:val="1"/>
      <w:numFmt w:val="bullet"/>
      <w:lvlText w:val=""/>
      <w:lvlJc w:val="left"/>
      <w:pPr>
        <w:ind w:left="1440" w:hanging="360"/>
      </w:pPr>
      <w:rPr>
        <w:rFonts w:ascii="Symbol" w:hAnsi="Symbol"/>
      </w:rPr>
    </w:lvl>
    <w:lvl w:ilvl="2" w:tplc="F962A694">
      <w:start w:val="1"/>
      <w:numFmt w:val="bullet"/>
      <w:lvlText w:val=""/>
      <w:lvlJc w:val="left"/>
      <w:pPr>
        <w:ind w:left="1440" w:hanging="360"/>
      </w:pPr>
      <w:rPr>
        <w:rFonts w:ascii="Symbol" w:hAnsi="Symbol"/>
      </w:rPr>
    </w:lvl>
    <w:lvl w:ilvl="3" w:tplc="EDEE6E3A">
      <w:start w:val="1"/>
      <w:numFmt w:val="bullet"/>
      <w:lvlText w:val=""/>
      <w:lvlJc w:val="left"/>
      <w:pPr>
        <w:ind w:left="1440" w:hanging="360"/>
      </w:pPr>
      <w:rPr>
        <w:rFonts w:ascii="Symbol" w:hAnsi="Symbol"/>
      </w:rPr>
    </w:lvl>
    <w:lvl w:ilvl="4" w:tplc="0652FC7E">
      <w:start w:val="1"/>
      <w:numFmt w:val="bullet"/>
      <w:lvlText w:val=""/>
      <w:lvlJc w:val="left"/>
      <w:pPr>
        <w:ind w:left="1440" w:hanging="360"/>
      </w:pPr>
      <w:rPr>
        <w:rFonts w:ascii="Symbol" w:hAnsi="Symbol"/>
      </w:rPr>
    </w:lvl>
    <w:lvl w:ilvl="5" w:tplc="190A0CF6">
      <w:start w:val="1"/>
      <w:numFmt w:val="bullet"/>
      <w:lvlText w:val=""/>
      <w:lvlJc w:val="left"/>
      <w:pPr>
        <w:ind w:left="1440" w:hanging="360"/>
      </w:pPr>
      <w:rPr>
        <w:rFonts w:ascii="Symbol" w:hAnsi="Symbol"/>
      </w:rPr>
    </w:lvl>
    <w:lvl w:ilvl="6" w:tplc="A6049A18">
      <w:start w:val="1"/>
      <w:numFmt w:val="bullet"/>
      <w:lvlText w:val=""/>
      <w:lvlJc w:val="left"/>
      <w:pPr>
        <w:ind w:left="1440" w:hanging="360"/>
      </w:pPr>
      <w:rPr>
        <w:rFonts w:ascii="Symbol" w:hAnsi="Symbol"/>
      </w:rPr>
    </w:lvl>
    <w:lvl w:ilvl="7" w:tplc="105E6796">
      <w:start w:val="1"/>
      <w:numFmt w:val="bullet"/>
      <w:lvlText w:val=""/>
      <w:lvlJc w:val="left"/>
      <w:pPr>
        <w:ind w:left="1440" w:hanging="360"/>
      </w:pPr>
      <w:rPr>
        <w:rFonts w:ascii="Symbol" w:hAnsi="Symbol"/>
      </w:rPr>
    </w:lvl>
    <w:lvl w:ilvl="8" w:tplc="51F8FC82">
      <w:start w:val="1"/>
      <w:numFmt w:val="bullet"/>
      <w:lvlText w:val=""/>
      <w:lvlJc w:val="left"/>
      <w:pPr>
        <w:ind w:left="1440" w:hanging="360"/>
      </w:pPr>
      <w:rPr>
        <w:rFonts w:ascii="Symbol" w:hAnsi="Symbol"/>
      </w:rPr>
    </w:lvl>
  </w:abstractNum>
  <w:abstractNum w:abstractNumId="2"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6"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9"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5"/>
  </w:num>
  <w:num w:numId="2" w16cid:durableId="1606233749">
    <w:abstractNumId w:val="5"/>
  </w:num>
  <w:num w:numId="3" w16cid:durableId="2071414423">
    <w:abstractNumId w:val="11"/>
  </w:num>
  <w:num w:numId="4" w16cid:durableId="1313800589">
    <w:abstractNumId w:val="11"/>
  </w:num>
  <w:num w:numId="5" w16cid:durableId="1630623446">
    <w:abstractNumId w:val="13"/>
  </w:num>
  <w:num w:numId="6" w16cid:durableId="2101682603">
    <w:abstractNumId w:val="13"/>
  </w:num>
  <w:num w:numId="7" w16cid:durableId="1107194332">
    <w:abstractNumId w:val="12"/>
  </w:num>
  <w:num w:numId="8" w16cid:durableId="564147901">
    <w:abstractNumId w:val="14"/>
  </w:num>
  <w:num w:numId="9" w16cid:durableId="1514392">
    <w:abstractNumId w:val="14"/>
  </w:num>
  <w:num w:numId="10" w16cid:durableId="71777331">
    <w:abstractNumId w:val="7"/>
  </w:num>
  <w:num w:numId="11" w16cid:durableId="1190921480">
    <w:abstractNumId w:val="8"/>
  </w:num>
  <w:num w:numId="12" w16cid:durableId="1927299940">
    <w:abstractNumId w:val="0"/>
  </w:num>
  <w:num w:numId="13" w16cid:durableId="206065089">
    <w:abstractNumId w:val="6"/>
  </w:num>
  <w:num w:numId="14" w16cid:durableId="432088739">
    <w:abstractNumId w:val="10"/>
  </w:num>
  <w:num w:numId="15" w16cid:durableId="2139566880">
    <w:abstractNumId w:val="4"/>
  </w:num>
  <w:num w:numId="16" w16cid:durableId="523833816">
    <w:abstractNumId w:val="9"/>
  </w:num>
  <w:num w:numId="17" w16cid:durableId="41099658">
    <w:abstractNumId w:val="2"/>
  </w:num>
  <w:num w:numId="18" w16cid:durableId="1370035297">
    <w:abstractNumId w:val="3"/>
  </w:num>
  <w:num w:numId="19" w16cid:durableId="1316304473">
    <w:abstractNumId w:val="1"/>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Anonymous">
    <w15:presenceInfo w15:providerId="None" w15:userId="Anonymous"/>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hideSpellingErrors/>
  <w:hideGrammaticalErrors/>
  <w:proofState w:spelling="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2tDC3MDEzMjKzNDA3NzJQ0lEKTi0uzszPAykwrAUAnkczfiwAAAA="/>
  </w:docVars>
  <w:rsids>
    <w:rsidRoot w:val="009F7FCE"/>
    <w:rsid w:val="00045461"/>
    <w:rsid w:val="0010742B"/>
    <w:rsid w:val="00121648"/>
    <w:rsid w:val="0014363C"/>
    <w:rsid w:val="002413D1"/>
    <w:rsid w:val="002B5EBA"/>
    <w:rsid w:val="003D22E5"/>
    <w:rsid w:val="003D6C2E"/>
    <w:rsid w:val="003F744A"/>
    <w:rsid w:val="004B5862"/>
    <w:rsid w:val="00512664"/>
    <w:rsid w:val="00553D8D"/>
    <w:rsid w:val="00571402"/>
    <w:rsid w:val="00597480"/>
    <w:rsid w:val="005D7E7E"/>
    <w:rsid w:val="005F629B"/>
    <w:rsid w:val="00636A8E"/>
    <w:rsid w:val="006E7CFF"/>
    <w:rsid w:val="00765468"/>
    <w:rsid w:val="007B0925"/>
    <w:rsid w:val="00801EDA"/>
    <w:rsid w:val="008146B4"/>
    <w:rsid w:val="00893890"/>
    <w:rsid w:val="008B10AE"/>
    <w:rsid w:val="008D34E1"/>
    <w:rsid w:val="009131D8"/>
    <w:rsid w:val="0095682A"/>
    <w:rsid w:val="009930E4"/>
    <w:rsid w:val="009B2539"/>
    <w:rsid w:val="009F7FCE"/>
    <w:rsid w:val="00A13D60"/>
    <w:rsid w:val="00B23481"/>
    <w:rsid w:val="00BF7F97"/>
    <w:rsid w:val="00C26F94"/>
    <w:rsid w:val="00C36C72"/>
    <w:rsid w:val="00CF5A14"/>
    <w:rsid w:val="00D05CEE"/>
    <w:rsid w:val="00D1232C"/>
    <w:rsid w:val="00D41BA1"/>
    <w:rsid w:val="00DC71A5"/>
    <w:rsid w:val="00E06D7B"/>
    <w:rsid w:val="00E4693F"/>
    <w:rsid w:val="00E853A2"/>
    <w:rsid w:val="00EF18BE"/>
    <w:rsid w:val="00F1262C"/>
    <w:rsid w:val="00F3096B"/>
    <w:rsid w:val="00F321B4"/>
    <w:rsid w:val="00F52E61"/>
    <w:rsid w:val="00FA3C5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 w:type="paragraph" w:styleId="Revision">
    <w:name w:val="Revision"/>
    <w:hidden/>
    <w:semiHidden/>
    <w:rsid w:val="00893890"/>
    <w:pPr>
      <w:spacing w:line="240" w:lineRule="auto"/>
    </w:pPr>
  </w:style>
  <w:style w:type="character" w:styleId="CommentReference">
    <w:name w:val="annotation reference"/>
    <w:basedOn w:val="DefaultParagraphFont"/>
    <w:semiHidden/>
    <w:rsid w:val="00893890"/>
    <w:rPr>
      <w:sz w:val="16"/>
      <w:szCs w:val="16"/>
    </w:rPr>
  </w:style>
  <w:style w:type="paragraph" w:styleId="CommentText">
    <w:name w:val="annotation text"/>
    <w:basedOn w:val="Normal"/>
    <w:link w:val="CommentTextChar"/>
    <w:semiHidden/>
    <w:rsid w:val="00893890"/>
    <w:pPr>
      <w:spacing w:line="240" w:lineRule="auto"/>
    </w:pPr>
  </w:style>
  <w:style w:type="character" w:customStyle="1" w:styleId="CommentTextChar">
    <w:name w:val="Comment Text Char"/>
    <w:basedOn w:val="DefaultParagraphFont"/>
    <w:link w:val="CommentText"/>
    <w:semiHidden/>
    <w:rsid w:val="00893890"/>
  </w:style>
  <w:style w:type="paragraph" w:styleId="CommentSubject">
    <w:name w:val="annotation subject"/>
    <w:basedOn w:val="CommentText"/>
    <w:next w:val="CommentText"/>
    <w:link w:val="CommentSubjectChar"/>
    <w:semiHidden/>
    <w:rsid w:val="00893890"/>
    <w:rPr>
      <w:b/>
      <w:bCs/>
    </w:rPr>
  </w:style>
  <w:style w:type="character" w:customStyle="1" w:styleId="CommentSubjectChar">
    <w:name w:val="Comment Subject Char"/>
    <w:basedOn w:val="CommentTextChar"/>
    <w:link w:val="CommentSubject"/>
    <w:semiHidden/>
    <w:rsid w:val="00893890"/>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kaggle.com/datasets/khushikyad001/water-pollution-and-disease/data" TargetMode="External"/><Relationship Id="rId18" Type="http://schemas.openxmlformats.org/officeDocument/2006/relationships/image" Target="media/image5.pn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image" Target="media/image6.png"/><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1.png"/><Relationship Id="rId22"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44</TotalTime>
  <Pages>21</Pages>
  <Words>9764</Words>
  <Characters>55657</Characters>
  <Application>Microsoft Office Word</Application>
  <DocSecurity>0</DocSecurity>
  <Lines>463</Lines>
  <Paragraphs>130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Jideani</dc:creator>
  <dc:description>Styles and macros for Springer Lecture Notes</dc:description>
  <cp:lastModifiedBy>Anonymous</cp:lastModifiedBy>
  <cp:revision>3</cp:revision>
  <dcterms:created xsi:type="dcterms:W3CDTF">2025-08-02T20:03:00Z</dcterms:created>
  <dcterms:modified xsi:type="dcterms:W3CDTF">2025-08-04T13:24:00Z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id="3XS3WU9c"/&gt;&lt;style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