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Lines="50" w:before="156" w:afterLines="50" w:after="156"/>
        <w:jc w:val="center"/>
        <w:rPr>
          <w:rFonts w:eastAsia="黑体" w:hint="eastAsia"/>
          <w:sz w:val="44"/>
          <w:szCs w:val="44"/>
        </w:rPr>
      </w:pPr>
      <w:r>
        <w:rPr>
          <w:rFonts w:eastAsia="黑体" w:hint="eastAsia"/>
          <w:sz w:val="44"/>
          <w:szCs w:val="44"/>
        </w:rPr>
        <w:t>聚类分析</w:t>
      </w:r>
      <w:r>
        <w:rPr>
          <w:rFonts w:eastAsia="黑体" w:hint="eastAsia"/>
          <w:sz w:val="44"/>
          <w:szCs w:val="44"/>
        </w:rPr>
        <w:t>实</w:t>
      </w:r>
      <w:r>
        <w:rPr>
          <w:rFonts w:eastAsia="黑体"/>
          <w:sz w:val="44"/>
          <w:szCs w:val="44"/>
        </w:rPr>
        <w:t>验报告</w:t>
      </w:r>
    </w:p>
    <w:p>
      <w:pPr>
        <w:spacing w:beforeLines="50" w:before="156" w:afterLines="50" w:after="156"/>
        <w:rPr>
          <w:rFonts w:eastAsia="黑体"/>
          <w:szCs w:val="21"/>
        </w:rPr>
      </w:pP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>姓名：</w:t>
      </w:r>
      <w:r>
        <w:rPr>
          <w:rFonts w:eastAsia="黑体" w:hint="eastAsia"/>
          <w:szCs w:val="21"/>
        </w:rPr>
        <w:t>██</w:t>
      </w:r>
      <w:r>
        <w:rPr>
          <w:rFonts w:eastAsia="黑体"/>
          <w:szCs w:val="21"/>
        </w:rPr>
        <w:t xml:space="preserve">     </w:t>
      </w:r>
      <w:r>
        <w:rPr>
          <w:rFonts w:eastAsia="黑体"/>
          <w:szCs w:val="21"/>
        </w:rPr>
        <w:t xml:space="preserve">         </w:t>
      </w:r>
      <w:r>
        <w:rPr>
          <w:rFonts w:eastAsia="黑体" w:hint="eastAsia"/>
          <w:szCs w:val="21"/>
        </w:rPr>
        <w:t xml:space="preserve">  </w:t>
      </w:r>
      <w:r>
        <w:rPr>
          <w:rFonts w:eastAsia="黑体" w:hint="eastAsia"/>
          <w:szCs w:val="21"/>
        </w:rPr>
        <w:t xml:space="preserve">      </w:t>
      </w:r>
      <w:r>
        <w:rPr>
          <w:rFonts w:eastAsia="黑体" w:hint="eastAsia"/>
          <w:szCs w:val="21"/>
        </w:rPr>
        <w:t>学号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█████████</w:t>
      </w:r>
      <w:r>
        <w:rPr>
          <w:rFonts w:eastAsia="黑体"/>
          <w:szCs w:val="21"/>
        </w:rPr>
        <w:t xml:space="preserve"> </w:t>
      </w:r>
      <w:r>
        <w:rPr>
          <w:rFonts w:eastAsia="黑体"/>
          <w:szCs w:val="21"/>
        </w:rPr>
        <w:t xml:space="preserve">   </w:t>
      </w:r>
      <w:r>
        <w:rPr>
          <w:rFonts w:eastAsia="黑体"/>
          <w:szCs w:val="21"/>
        </w:rPr>
        <w:t xml:space="preserve">    </w:t>
      </w:r>
      <w:r>
        <w:rPr>
          <w:rFonts w:eastAsia="黑体"/>
          <w:szCs w:val="21"/>
        </w:rPr>
        <w:t xml:space="preserve">         </w:t>
      </w:r>
      <w:r>
        <w:rPr>
          <w:rFonts w:eastAsia="黑体" w:hint="eastAsia"/>
          <w:szCs w:val="21"/>
        </w:rPr>
        <w:t>班级</w:t>
      </w:r>
      <w:r>
        <w:rPr>
          <w:rFonts w:eastAsia="黑体"/>
          <w:szCs w:val="21"/>
        </w:rPr>
        <w:t>：</w:t>
      </w:r>
      <w:r>
        <w:rPr>
          <w:rFonts w:eastAsia="黑体" w:hint="eastAsia"/>
          <w:szCs w:val="21"/>
        </w:rPr>
        <w:t>██</w:t>
      </w:r>
      <w:r>
        <w:rPr>
          <w:rFonts w:eastAsia="黑体" w:hint="eastAsia"/>
          <w:szCs w:val="21"/>
        </w:rPr>
        <w:t>█</w:t>
      </w:r>
      <w:r>
        <w:rPr>
          <w:rFonts w:eastAsia="黑体"/>
          <w:szCs w:val="21"/>
        </w:rPr>
        <w:t>███</w:t>
      </w:r>
    </w:p>
    <w:p>
      <w:pPr>
        <w:spacing w:beforeLines="50" w:before="156" w:afterLines="50" w:after="156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sz="4" w:space="0" w:color="auto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>
      <w:pPr>
        <w:numPr>
          <w:ilvl w:val="0"/>
          <w:numId w:val="13"/>
        </w:numPr>
        <w:rPr>
          <w:rFonts w:hint="eastAsia"/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SPSS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软件实现</w:t>
      </w:r>
      <w:r>
        <w:rPr>
          <w:rFonts w:hint="eastAsia"/>
          <w:sz w:val="24"/>
        </w:rPr>
        <w:t>聚类分析</w:t>
      </w:r>
      <w:r>
        <w:rPr>
          <w:rFonts w:hint="eastAsia"/>
          <w:sz w:val="24"/>
        </w:rPr>
        <w:t>。</w:t>
      </w:r>
    </w:p>
    <w:p>
      <w:pPr>
        <w:ind w:firstLineChars="200" w:firstLine="480"/>
        <w:rPr>
          <w:sz w:val="24"/>
        </w:rPr>
      </w:pPr>
    </w:p>
    <w:p>
      <w:pPr>
        <w:spacing w:line="276" w:lineRule="auto"/>
        <w:rPr>
          <w:rFonts w:hint="eastAsia"/>
          <w:b/>
          <w:sz w:val="24"/>
        </w:rPr>
      </w:pPr>
      <w:r>
        <w:rPr>
          <w:b/>
          <w:sz w:val="24"/>
        </w:rPr>
        <w:t>实</w:t>
      </w:r>
      <w:r>
        <w:rPr>
          <w:b/>
          <w:sz w:val="24"/>
        </w:rPr>
        <w:t xml:space="preserve"> </w:t>
      </w:r>
      <w:r>
        <w:rPr>
          <w:b/>
          <w:sz w:val="24"/>
        </w:rPr>
        <w:t>验</w:t>
      </w:r>
      <w:r>
        <w:rPr>
          <w:b/>
          <w:sz w:val="24"/>
        </w:rPr>
        <w:t xml:space="preserve"> </w:t>
      </w:r>
      <w:r>
        <w:rPr>
          <w:b/>
          <w:sz w:val="24"/>
        </w:rPr>
        <w:t>环</w:t>
      </w:r>
      <w:r>
        <w:rPr>
          <w:b/>
          <w:sz w:val="24"/>
        </w:rPr>
        <w:t xml:space="preserve"> </w:t>
      </w:r>
      <w:r>
        <w:rPr>
          <w:b/>
          <w:sz w:val="24"/>
        </w:rPr>
        <w:t>境</w:t>
      </w:r>
      <w:r>
        <w:rPr>
          <w:b/>
          <w:sz w:val="24"/>
        </w:rPr>
        <w:t>: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SPSS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R</w:t>
      </w:r>
    </w:p>
    <w:p>
      <w:pPr>
        <w:spacing w:line="360" w:lineRule="exact"/>
        <w:rPr>
          <w:rFonts w:hint="eastAsia"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内容</w:t>
      </w:r>
      <w:r>
        <w:rPr>
          <w:rFonts w:hint="eastAsia"/>
          <w:b/>
          <w:sz w:val="24"/>
        </w:rPr>
        <w:t>：</w:t>
      </w:r>
      <w:r>
        <w:rPr>
          <w:rFonts w:hint="eastAsia"/>
          <w:sz w:val="24"/>
        </w:rPr>
        <w:t>能</w:t>
      </w:r>
      <w:r>
        <w:rPr>
          <w:rFonts w:hint="eastAsia"/>
          <w:sz w:val="24"/>
        </w:rPr>
        <w:t>根据</w:t>
      </w:r>
      <w:r>
        <w:rPr>
          <w:rFonts w:hint="eastAsia"/>
          <w:sz w:val="24"/>
        </w:rPr>
        <w:t>数据文件进行系统聚类以及</w:t>
      </w:r>
      <w:r>
        <w:rPr>
          <w:rFonts w:hint="eastAsia"/>
          <w:sz w:val="24"/>
        </w:rPr>
        <w:t>K</w:t>
      </w:r>
      <w:r>
        <w:rPr>
          <w:sz w:val="24"/>
        </w:rPr>
        <w:t>—</w:t>
      </w:r>
      <w:r>
        <w:rPr>
          <w:rFonts w:hint="eastAsia"/>
          <w:sz w:val="24"/>
        </w:rPr>
        <w:t>均值</w:t>
      </w:r>
      <w:r>
        <w:rPr>
          <w:rFonts w:hint="eastAsia"/>
          <w:sz w:val="24"/>
        </w:rPr>
        <w:t>聚类法，并能根据聚类结果进行比较分析。</w:t>
      </w:r>
    </w:p>
    <w:p>
      <w:pPr>
        <w:spacing w:line="360" w:lineRule="exact"/>
        <w:rPr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数据</w:t>
      </w:r>
      <w:r>
        <w:rPr>
          <w:b/>
          <w:sz w:val="24"/>
        </w:rPr>
        <w:t>：</w:t>
      </w:r>
      <w:r>
        <w:rPr>
          <w:rFonts w:hint="eastAsia"/>
          <w:sz w:val="24"/>
        </w:rPr>
        <w:t>EXCEl</w:t>
      </w:r>
      <w:r>
        <w:rPr>
          <w:rFonts w:hint="eastAsia"/>
          <w:sz w:val="24"/>
        </w:rPr>
        <w:t>文件</w:t>
      </w:r>
    </w:p>
    <w:p>
      <w:pPr>
        <w:spacing w:line="360" w:lineRule="exact"/>
        <w:rPr>
          <w:sz w:val="24"/>
        </w:rPr>
      </w:pPr>
    </w:p>
    <w:p>
      <w:pPr>
        <w:spacing w:line="360" w:lineRule="exact"/>
        <w:rPr>
          <w:rFonts w:ascii="宋体" w:hAnsi="宋体" w:hint="eastAsia"/>
          <w:color w:val="000000"/>
        </w:rPr>
      </w:pPr>
      <w:r>
        <w:rPr>
          <w:rFonts w:ascii="宋体" w:hAnsi="宋体"/>
          <w:color w:val="000000"/>
        </w:rPr>
        <w:t>1</w:t>
      </w:r>
      <w:r>
        <w:rPr>
          <w:rFonts w:ascii="宋体" w:hAnsi="宋体" w:hint="eastAsia"/>
          <w:color w:val="000000"/>
        </w:rPr>
        <w:t>数据</w:t>
      </w:r>
      <w:r>
        <w:rPr>
          <w:rFonts w:ascii="宋体" w:hAnsi="宋体" w:hint="eastAsia"/>
          <w:color w:val="000000"/>
        </w:rPr>
        <w:t>表1</w:t>
      </w:r>
      <w:r>
        <w:rPr>
          <w:rFonts w:ascii="宋体" w:hAnsi="宋体" w:hint="eastAsia"/>
          <w:color w:val="000000"/>
        </w:rPr>
        <w:t>为15</w:t>
      </w:r>
      <w:r>
        <w:rPr>
          <w:rFonts w:ascii="宋体" w:hAnsi="宋体" w:hint="eastAsia"/>
          <w:color w:val="000000"/>
        </w:rPr>
        <w:t>家</w:t>
      </w:r>
      <w:r>
        <w:rPr>
          <w:rFonts w:ascii="宋体" w:hAnsi="宋体" w:hint="eastAsia"/>
          <w:color w:val="000000"/>
        </w:rPr>
        <w:t>上市公司2001年的一些主要财务指标，使用系统聚类法和K－均值法分别对这些公司进行聚类，并对结果进行比较分析。</w:t>
      </w:r>
    </w:p>
    <w:p>
      <w:pPr>
        <w:spacing w:line="360" w:lineRule="exact"/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系统聚类法：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/>
          <w:kern w:val="0"/>
          <w:sz w:val="24"/>
        </w:rPr>
      </w:pPr>
      <w:r>
        <w:rPr>
          <w:rFonts w:ascii="Lucida Console" w:hAnsi="Lucida Console" w:cs="宋体" w:hint="eastAsia"/>
          <w:kern w:val="0"/>
          <w:sz w:val="24"/>
        </w:rPr>
        <w:t>聚类过程：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Lucida Console" w:hAnsi="Lucida Console" w:cs="宋体" w:hint="eastAsia"/>
          <w:kern w:val="0"/>
          <w:sz w:val="24"/>
        </w:rPr>
      </w:pPr>
      <w:r>
        <w:rPr>
          <w:rFonts w:ascii="Lucida Console" w:hAnsi="Lucida Console" w:cs="宋体"/>
          <w:kern w:val="0"/>
          <w:sz w:val="24"/>
        </w:rPr>
        <w:tab/>
      </w:r>
      <w:r>
        <w:rPr>
          <w:rFonts w:ascii="Lucida Console" w:hAnsi="Lucida Console" w:cs="宋体"/>
          <w:kern w:val="0"/>
          <w:sz w:val="24"/>
        </w:rPr>
        <w:tab/>
      </w:r>
      <w:r>
        <w:rPr>
          <w:rFonts w:ascii="Lucida Console" w:hAnsi="Lucida Console" w:cs="宋体"/>
          <w:kern w:val="0"/>
          <w:sz w:val="24"/>
        </w:rPr>
        <w:tab/>
      </w:r>
      <w:r>
        <w:rPr>
          <w:rFonts w:ascii="Lucida Console" w:hAnsi="Lucida Console" w:cs="宋体"/>
          <w:kern w:val="0"/>
          <w:sz w:val="24"/>
        </w:rPr>
        <w:tab/>
      </w:r>
      <w:r>
        <w:rPr>
          <w:rFonts w:ascii="Lucida Console" w:hAnsi="Lucida Console" w:cs="宋体"/>
          <w:kern w:val="0"/>
          <w:sz w:val="24"/>
        </w:rPr>
        <w:tab/>
      </w:r>
      <w:r>
        <w:rPr>
          <w:rFonts w:ascii="Lucida Console" w:hAnsi="Lucida Console" w:cs="宋体" w:hint="eastAsia"/>
          <w:kern w:val="0"/>
          <w:sz w:val="24"/>
        </w:rPr>
        <w:t>表</w:t>
      </w:r>
      <w:r>
        <w:rPr>
          <w:rFonts w:ascii="Lucida Console" w:hAnsi="Lucida Console" w:cs="宋体" w:hint="eastAsia"/>
          <w:kern w:val="0"/>
          <w:sz w:val="24"/>
        </w:rPr>
        <w:t>1</w:t>
      </w:r>
    </w:p>
    <w:tbl>
      <w:tblPr>
        <w:tblW w:w="3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0"/>
      </w:tblGrid>
      <w:tr>
        <w:trPr>
          <w:divId w:val="853958901"/>
          <w:trHeight w:val="300"/>
          <w:jc w:val="center"/>
        </w:trPr>
        <w:tc>
          <w:tcPr>
            <w:tcW w:w="1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聚类次数</w:t>
            </w:r>
          </w:p>
        </w:tc>
        <w:tc>
          <w:tcPr>
            <w:tcW w:w="1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类</w:t>
            </w:r>
          </w:p>
        </w:tc>
        <w:tc>
          <w:tcPr>
            <w:tcW w:w="1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类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1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[1,]</w:t>
            </w:r>
          </w:p>
        </w:tc>
        <w:tc>
          <w:tcPr>
            <w:tcW w:w="1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-10</w:t>
            </w:r>
          </w:p>
        </w:tc>
        <w:tc>
          <w:tcPr>
            <w:tcW w:w="10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-12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[2,]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[3,]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[4,]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3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[5,]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-6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[6,]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4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[7,]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6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[8,]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7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[9,]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8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[10,]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9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[11,]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10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[12,]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11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[13,]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12</w:t>
            </w:r>
          </w:p>
        </w:tc>
      </w:tr>
      <w:tr>
        <w:trPr>
          <w:divId w:val="853958901"/>
          <w:trHeight w:val="300"/>
          <w:jc w:val="center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[14,]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-13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13</w:t>
            </w:r>
          </w:p>
        </w:tc>
      </w:tr>
    </w:tbl>
    <w:p>
      <w:pPr>
        <w:spacing w:line="360" w:lineRule="exact"/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在系统聚类过程中，</w:t>
      </w:r>
      <w:r>
        <w:rPr>
          <w:rFonts w:ascii="宋体" w:hAnsi="宋体" w:hint="eastAsia"/>
          <w:color w:val="000000"/>
          <w:sz w:val="24"/>
        </w:rPr>
        <w:t>由聚类过程表可知，</w:t>
      </w:r>
      <w:r>
        <w:rPr>
          <w:rFonts w:ascii="宋体" w:hAnsi="宋体" w:hint="eastAsia"/>
          <w:color w:val="000000"/>
          <w:sz w:val="24"/>
        </w:rPr>
        <w:t>公司1</w:t>
      </w:r>
      <w:r>
        <w:rPr>
          <w:rFonts w:ascii="宋体" w:hAnsi="宋体"/>
          <w:color w:val="000000"/>
          <w:sz w:val="24"/>
        </w:rPr>
        <w:t>0</w:t>
      </w:r>
      <w:r>
        <w:rPr>
          <w:rFonts w:ascii="宋体" w:hAnsi="宋体" w:hint="eastAsia"/>
          <w:color w:val="000000"/>
          <w:sz w:val="24"/>
        </w:rPr>
        <w:t>和1</w:t>
      </w:r>
      <w:r>
        <w:rPr>
          <w:rFonts w:ascii="宋体" w:hAnsi="宋体"/>
          <w:color w:val="000000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最先被聚为一类，然后公司9、7、1</w:t>
      </w:r>
      <w:r>
        <w:rPr>
          <w:rFonts w:ascii="宋体" w:hAnsi="宋体"/>
          <w:color w:val="000000"/>
          <w:sz w:val="24"/>
        </w:rPr>
        <w:t>1</w:t>
      </w:r>
      <w:r>
        <w:rPr>
          <w:rFonts w:ascii="宋体" w:hAnsi="宋体" w:hint="eastAsia"/>
          <w:color w:val="000000"/>
          <w:sz w:val="24"/>
        </w:rPr>
        <w:t>按次序加入这个组合后的新类，公司2和公司6聚成一类后继续加入这新类，公司4加入后，公司5和6聚成一类，加入新类，公司1</w:t>
      </w:r>
      <w:r>
        <w:rPr>
          <w:rFonts w:ascii="宋体" w:hAnsi="宋体"/>
          <w:color w:val="000000"/>
          <w:sz w:val="24"/>
        </w:rPr>
        <w:t>5</w:t>
      </w:r>
      <w:r>
        <w:rPr>
          <w:rFonts w:ascii="宋体" w:hAnsi="宋体" w:hint="eastAsia"/>
          <w:color w:val="000000"/>
          <w:sz w:val="24"/>
        </w:rPr>
        <w:t>,</w:t>
      </w:r>
      <w:r>
        <w:rPr>
          <w:rFonts w:ascii="宋体" w:hAnsi="宋体"/>
          <w:color w:val="000000"/>
          <w:sz w:val="24"/>
        </w:rPr>
        <w:t>8</w:t>
      </w:r>
      <w:r>
        <w:rPr>
          <w:rFonts w:ascii="宋体" w:hAnsi="宋体" w:hint="eastAsia"/>
          <w:color w:val="000000"/>
          <w:sz w:val="24"/>
        </w:rPr>
        <w:t>,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,</w:t>
      </w:r>
      <w:r>
        <w:rPr>
          <w:rFonts w:ascii="宋体" w:hAnsi="宋体"/>
          <w:color w:val="000000"/>
          <w:sz w:val="24"/>
        </w:rPr>
        <w:t>1</w:t>
      </w:r>
      <w:r>
        <w:rPr>
          <w:rFonts w:ascii="宋体" w:hAnsi="宋体" w:hint="eastAsia"/>
          <w:color w:val="000000"/>
          <w:sz w:val="24"/>
        </w:rPr>
        <w:t>,</w:t>
      </w:r>
      <w:r>
        <w:rPr>
          <w:rFonts w:ascii="宋体" w:hAnsi="宋体"/>
          <w:color w:val="000000"/>
          <w:sz w:val="24"/>
        </w:rPr>
        <w:t>14</w:t>
      </w:r>
      <w:r>
        <w:rPr>
          <w:rFonts w:ascii="宋体" w:hAnsi="宋体" w:hint="eastAsia"/>
          <w:color w:val="000000"/>
          <w:sz w:val="24"/>
        </w:rPr>
        <w:t>,</w:t>
      </w:r>
      <w:r>
        <w:rPr>
          <w:rFonts w:ascii="宋体" w:hAnsi="宋体"/>
          <w:color w:val="000000"/>
          <w:sz w:val="24"/>
        </w:rPr>
        <w:t>13</w:t>
      </w:r>
      <w:r>
        <w:rPr>
          <w:rFonts w:ascii="宋体" w:hAnsi="宋体" w:hint="eastAsia"/>
          <w:color w:val="000000"/>
          <w:sz w:val="24"/>
        </w:rPr>
        <w:t>相继加入，最终聚成一个类。</w:t>
      </w:r>
    </w:p>
    <w:p>
      <w:pPr>
        <w:spacing w:line="360" w:lineRule="exact"/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br w:type="page"/>
      </w:r>
      <w:r>
        <w:rPr>
          <w:rFonts w:ascii="宋体" w:hAnsi="宋体" w:hint="eastAsia"/>
          <w:color w:val="000000"/>
          <w:sz w:val="24"/>
        </w:rPr>
        <w:lastRenderedPageBreak/>
        <w:t>以上过程用图可表示为</w:t>
      </w:r>
      <w:r>
        <w:rPr>
          <w:rFonts w:ascii="宋体" w:hAnsi="宋体" w:hint="eastAsia"/>
          <w:color w:val="000000"/>
          <w:sz w:val="24"/>
        </w:rPr>
        <w:t>：</w:t>
      </w:r>
    </w:p>
    <w:p>
      <w:pPr>
        <w:jc w:val="center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9pt;height:247.9pt">
            <v:imagedata r:id="rId8" o:title="Rplot01"/>
          </v:shape>
        </w:pict>
      </w:r>
    </w:p>
    <w:p>
      <w:pPr>
        <w:jc w:val="center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图1</w:t>
      </w:r>
    </w:p>
    <w:p>
      <w:pPr>
        <w:jc w:val="center"/>
        <w:rPr>
          <w:rFonts w:ascii="宋体" w:hAnsi="宋体"/>
          <w:color w:val="000000"/>
          <w:sz w:val="24"/>
        </w:rPr>
      </w:pPr>
    </w:p>
    <w:p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根据图像，可以</w:t>
      </w:r>
      <w:r>
        <w:rPr>
          <w:rFonts w:ascii="宋体" w:hAnsi="宋体" w:hint="eastAsia"/>
          <w:color w:val="000000"/>
          <w:sz w:val="24"/>
        </w:rPr>
        <w:t>分析得到</w:t>
      </w:r>
      <w:r>
        <w:rPr>
          <w:rFonts w:ascii="宋体" w:hAnsi="宋体" w:hint="eastAsia"/>
          <w:color w:val="000000"/>
          <w:sz w:val="24"/>
        </w:rPr>
        <w:t>聚成两类较为合适，</w:t>
      </w:r>
      <w:r>
        <w:rPr>
          <w:rFonts w:ascii="宋体" w:hAnsi="宋体" w:hint="eastAsia"/>
          <w:color w:val="000000"/>
          <w:sz w:val="24"/>
        </w:rPr>
        <w:t>即公司1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为一类，其余1</w:t>
      </w:r>
      <w:r>
        <w:rPr>
          <w:rFonts w:ascii="宋体" w:hAnsi="宋体"/>
          <w:color w:val="000000"/>
          <w:sz w:val="24"/>
        </w:rPr>
        <w:t>4</w:t>
      </w:r>
      <w:r>
        <w:rPr>
          <w:rFonts w:ascii="宋体" w:hAnsi="宋体" w:hint="eastAsia"/>
          <w:color w:val="000000"/>
          <w:sz w:val="24"/>
        </w:rPr>
        <w:t>个公司为一类。</w:t>
      </w:r>
    </w:p>
    <w:p>
      <w:pPr>
        <w:rPr>
          <w:rFonts w:ascii="宋体" w:hAnsi="宋体"/>
          <w:color w:val="000000"/>
          <w:sz w:val="24"/>
        </w:rPr>
      </w:pPr>
    </w:p>
    <w:p>
      <w:pPr>
        <w:rPr>
          <w:rFonts w:ascii="宋体" w:hAnsi="宋体" w:hint="eastAsia"/>
          <w:color w:val="000000"/>
          <w:sz w:val="24"/>
        </w:rPr>
      </w:pPr>
    </w:p>
    <w:p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K－均值法：</w:t>
      </w:r>
    </w:p>
    <w:p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K</w:t>
      </w:r>
      <w:r>
        <w:rPr>
          <w:rFonts w:ascii="宋体" w:hAnsi="宋体" w:hint="eastAsia"/>
          <w:color w:val="000000"/>
          <w:sz w:val="24"/>
        </w:rPr>
        <w:t>均值聚类法各公司距离标准化后的距离阵图像示意如下：</w:t>
      </w:r>
    </w:p>
    <w:p>
      <w:pPr>
        <w:jc w:val="center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pict>
          <v:shape id="_x0000_i1026" type="#_x0000_t75" style="width:370.9pt;height:297.75pt">
            <v:imagedata r:id="rId9" o:title="Rplot2"/>
          </v:shape>
        </w:pict>
      </w:r>
    </w:p>
    <w:p>
      <w:pPr>
        <w:jc w:val="center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图2</w:t>
      </w:r>
    </w:p>
    <w:p>
      <w:pPr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lastRenderedPageBreak/>
        <w:t>根据图像可以明显看出，</w:t>
      </w:r>
      <w:r>
        <w:rPr>
          <w:rFonts w:ascii="宋体" w:hAnsi="宋体" w:hint="eastAsia"/>
          <w:color w:val="000000"/>
          <w:sz w:val="24"/>
        </w:rPr>
        <w:t>第</w:t>
      </w:r>
      <w:r>
        <w:rPr>
          <w:rFonts w:ascii="宋体" w:hAnsi="宋体"/>
          <w:color w:val="000000"/>
          <w:sz w:val="24"/>
        </w:rPr>
        <w:t>13</w:t>
      </w:r>
      <w:r>
        <w:rPr>
          <w:rFonts w:ascii="宋体" w:hAnsi="宋体" w:hint="eastAsia"/>
          <w:color w:val="000000"/>
          <w:sz w:val="24"/>
        </w:rPr>
        <w:t>家公司相对其他公司的距离颜色深，距离大，差异明显，而另外1</w:t>
      </w:r>
      <w:r>
        <w:rPr>
          <w:rFonts w:ascii="宋体" w:hAnsi="宋体"/>
          <w:color w:val="000000"/>
          <w:sz w:val="24"/>
        </w:rPr>
        <w:t>4</w:t>
      </w:r>
      <w:r>
        <w:rPr>
          <w:rFonts w:ascii="宋体" w:hAnsi="宋体" w:hint="eastAsia"/>
          <w:color w:val="000000"/>
          <w:sz w:val="24"/>
        </w:rPr>
        <w:t>家公司相互间距离都不大，故可初步判断聚成两类较为合适。</w:t>
      </w:r>
    </w:p>
    <w:p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接着，绘制碎石图确定最佳分类数目，图像如</w:t>
      </w:r>
      <w:r>
        <w:rPr>
          <w:rFonts w:ascii="宋体" w:hAnsi="宋体" w:hint="eastAsia"/>
          <w:color w:val="000000"/>
          <w:sz w:val="24"/>
        </w:rPr>
        <w:t>图（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）。</w:t>
      </w:r>
    </w:p>
    <w:p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可以看出，聚类数目为2前后出现明显的趋势不同，最终确定K均值聚类类别为2。</w:t>
      </w:r>
    </w:p>
    <w:p>
      <w:pPr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将聚类结果可视化</w:t>
      </w:r>
      <w:r>
        <w:rPr>
          <w:rFonts w:ascii="宋体" w:hAnsi="宋体" w:hint="eastAsia"/>
          <w:color w:val="000000"/>
          <w:sz w:val="24"/>
        </w:rPr>
        <w:t>（图（4））</w:t>
      </w:r>
      <w:r>
        <w:rPr>
          <w:rFonts w:ascii="宋体" w:hAnsi="宋体" w:hint="eastAsia"/>
          <w:color w:val="000000"/>
          <w:sz w:val="24"/>
        </w:rPr>
        <w:t>可以看出，两</w:t>
      </w:r>
      <w:r>
        <w:rPr>
          <w:rFonts w:ascii="宋体" w:hAnsi="宋体" w:hint="eastAsia"/>
          <w:color w:val="000000"/>
          <w:sz w:val="24"/>
        </w:rPr>
        <w:t>个</w:t>
      </w:r>
      <w:r>
        <w:rPr>
          <w:rFonts w:ascii="宋体" w:hAnsi="宋体" w:hint="eastAsia"/>
          <w:color w:val="000000"/>
          <w:sz w:val="24"/>
        </w:rPr>
        <w:t>类间有明显差异，类内较为聚集，聚类效果好。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63"/>
      </w:tblGrid>
      <w:tr>
        <w:trPr>
          <w:jc w:val="center"/>
        </w:trPr>
        <w:tc>
          <w:tcPr>
            <w:tcW w:w="4927" w:type="dxa"/>
          </w:tcPr>
          <w:p>
            <w:pPr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pict>
                <v:shape id="_x0000_i1027" type="#_x0000_t75" style="width:232.15pt;height:196.9pt">
                  <v:imagedata r:id="rId10" o:title="3"/>
                </v:shape>
              </w:pict>
            </w:r>
          </w:p>
          <w:p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图3：K</w:t>
            </w:r>
            <w:r>
              <w:rPr>
                <w:rFonts w:ascii="宋体" w:hAnsi="宋体"/>
                <w:color w:val="000000"/>
                <w:sz w:val="24"/>
              </w:rPr>
              <w:t>-MEANS</w:t>
            </w:r>
            <w:r>
              <w:rPr>
                <w:rFonts w:ascii="宋体" w:hAnsi="宋体" w:hint="eastAsia"/>
                <w:color w:val="000000"/>
                <w:sz w:val="24"/>
              </w:rPr>
              <w:t>碎石图</w:t>
            </w:r>
          </w:p>
        </w:tc>
        <w:tc>
          <w:tcPr>
            <w:tcW w:w="4927" w:type="dxa"/>
          </w:tcPr>
          <w:p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pict>
                <v:shape id="_x0000_i1028" type="#_x0000_t75" style="width:247.5pt;height:198.75pt">
                  <v:imagedata r:id="rId11" o:title="4"/>
                </v:shape>
              </w:pict>
            </w:r>
          </w:p>
          <w:p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图4：聚类结果可视化</w:t>
            </w:r>
          </w:p>
        </w:tc>
      </w:tr>
    </w:tbl>
    <w:p>
      <w:pPr>
        <w:rPr>
          <w:rFonts w:ascii="宋体" w:hAnsi="宋体"/>
          <w:color w:val="000000"/>
          <w:sz w:val="24"/>
        </w:rPr>
      </w:pPr>
    </w:p>
    <w:p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br w:type="page"/>
      </w:r>
      <w:r>
        <w:rPr>
          <w:rFonts w:ascii="宋体" w:hAnsi="宋体" w:hint="eastAsia"/>
          <w:color w:val="000000"/>
          <w:sz w:val="24"/>
        </w:rPr>
        <w:lastRenderedPageBreak/>
        <w:t>2数据</w:t>
      </w:r>
      <w:r>
        <w:rPr>
          <w:rFonts w:ascii="宋体" w:hAnsi="宋体" w:hint="eastAsia"/>
          <w:color w:val="000000"/>
          <w:sz w:val="24"/>
        </w:rPr>
        <w:t>表</w:t>
      </w:r>
      <w:r>
        <w:rPr>
          <w:rFonts w:ascii="宋体" w:hAnsi="宋体"/>
          <w:color w:val="000000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为第四次经济普查中，按地区、行业门类分组的法人单位数（来自于国家统计局网站）</w:t>
      </w:r>
      <w:r>
        <w:rPr>
          <w:rFonts w:ascii="宋体" w:hAnsi="宋体" w:hint="eastAsia"/>
          <w:color w:val="000000"/>
          <w:sz w:val="24"/>
        </w:rPr>
        <w:t>。试</w:t>
      </w:r>
      <w:r>
        <w:rPr>
          <w:rFonts w:ascii="宋体" w:hAnsi="宋体" w:hint="eastAsia"/>
          <w:color w:val="000000"/>
          <w:sz w:val="24"/>
        </w:rPr>
        <w:t>选取合适的方法</w:t>
      </w:r>
      <w:r>
        <w:rPr>
          <w:rFonts w:ascii="宋体" w:hAnsi="宋体" w:hint="eastAsia"/>
          <w:color w:val="000000"/>
          <w:sz w:val="24"/>
        </w:rPr>
        <w:t>对</w:t>
      </w:r>
      <w:r>
        <w:rPr>
          <w:rFonts w:ascii="宋体" w:hAnsi="宋体" w:hint="eastAsia"/>
          <w:color w:val="000000"/>
          <w:sz w:val="24"/>
        </w:rPr>
        <w:t>数据</w:t>
      </w:r>
      <w:r>
        <w:rPr>
          <w:rFonts w:ascii="宋体" w:hAnsi="宋体" w:hint="eastAsia"/>
          <w:color w:val="000000"/>
          <w:sz w:val="24"/>
        </w:rPr>
        <w:t>进行聚类分析。</w:t>
      </w:r>
    </w:p>
    <w:p>
      <w:pPr>
        <w:spacing w:line="36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问题分析</w:t>
      </w:r>
      <w:r>
        <w:rPr>
          <w:rFonts w:ascii="宋体" w:hAnsi="宋体" w:hint="eastAsia"/>
          <w:color w:val="000000"/>
          <w:sz w:val="24"/>
        </w:rPr>
        <w:t>：</w:t>
      </w:r>
    </w:p>
    <w:p>
      <w:pPr>
        <w:spacing w:line="36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>本题数据样本数和变量数都较大，需要在聚类分析前对数据进行预处理，</w:t>
      </w:r>
      <w:r>
        <w:rPr>
          <w:rFonts w:ascii="宋体" w:hAnsi="宋体" w:hint="eastAsia"/>
          <w:color w:val="000000"/>
          <w:sz w:val="24"/>
        </w:rPr>
        <w:t>降低数据复杂度</w:t>
      </w:r>
      <w:r>
        <w:rPr>
          <w:rFonts w:ascii="宋体" w:hAnsi="宋体" w:hint="eastAsia"/>
          <w:color w:val="000000"/>
          <w:sz w:val="24"/>
        </w:rPr>
        <w:t>。</w:t>
      </w:r>
      <w:r>
        <w:rPr>
          <w:rFonts w:ascii="宋体" w:hAnsi="宋体" w:hint="eastAsia"/>
          <w:color w:val="000000"/>
          <w:sz w:val="24"/>
        </w:rPr>
        <w:t>再对处理后的数据进行K</w:t>
      </w:r>
      <w:r>
        <w:rPr>
          <w:rFonts w:ascii="宋体" w:hAnsi="宋体"/>
          <w:color w:val="000000"/>
          <w:sz w:val="24"/>
        </w:rPr>
        <w:t>-</w:t>
      </w:r>
      <w:r>
        <w:rPr>
          <w:rFonts w:ascii="宋体" w:hAnsi="宋体" w:hint="eastAsia"/>
          <w:color w:val="000000"/>
          <w:sz w:val="24"/>
        </w:rPr>
        <w:t>均值聚类</w:t>
      </w:r>
      <w:r>
        <w:rPr>
          <w:rFonts w:ascii="宋体" w:hAnsi="宋体" w:hint="eastAsia"/>
          <w:color w:val="000000"/>
          <w:sz w:val="24"/>
        </w:rPr>
        <w:t>，找出再产业类型上具有相似特征的省份</w:t>
      </w:r>
      <w:r>
        <w:rPr>
          <w:rFonts w:ascii="宋体" w:hAnsi="宋体" w:hint="eastAsia"/>
          <w:color w:val="000000"/>
          <w:sz w:val="24"/>
        </w:rPr>
        <w:t>。</w:t>
      </w:r>
    </w:p>
    <w:p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问题</w:t>
      </w:r>
      <w:r>
        <w:rPr>
          <w:rFonts w:ascii="宋体" w:hAnsi="宋体" w:hint="eastAsia"/>
          <w:b/>
          <w:bCs/>
          <w:color w:val="000000"/>
          <w:sz w:val="24"/>
        </w:rPr>
        <w:t>实现：</w:t>
      </w:r>
    </w:p>
    <w:p>
      <w:pPr>
        <w:spacing w:line="360" w:lineRule="exact"/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首先对行业数据进行相关性分析，计算各行业间相关性得到行业相关性矩阵可视化如下：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>
        <w:trPr>
          <w:jc w:val="center"/>
        </w:trPr>
        <w:tc>
          <w:tcPr>
            <w:tcW w:w="9854" w:type="dxa"/>
          </w:tcPr>
          <w:p>
            <w:pPr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pict>
                <v:shape id="_x0000_i1029" type="#_x0000_t75" style="width:279.75pt;height:233.65pt">
                  <v:imagedata r:id="rId12" o:title="Rplot" cropbottom="-284f" cropleft="5816f" cropright="6644f"/>
                </v:shape>
              </w:pict>
            </w:r>
          </w:p>
          <w:p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图5：行业相关性图（预处理前）</w:t>
            </w:r>
          </w:p>
        </w:tc>
      </w:tr>
      <w:tr>
        <w:trPr>
          <w:jc w:val="center"/>
        </w:trPr>
        <w:tc>
          <w:tcPr>
            <w:tcW w:w="9854" w:type="dxa"/>
          </w:tcPr>
          <w:p>
            <w:pPr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pict>
                <v:shape id="_x0000_i1030" type="#_x0000_t75" style="width:273.75pt;height:221.25pt">
                  <v:imagedata r:id="rId13" o:title="Rplot999"/>
                </v:shape>
              </w:pict>
            </w:r>
          </w:p>
          <w:p>
            <w:pPr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图6：行业相关性图（预处理后）</w:t>
            </w:r>
          </w:p>
        </w:tc>
      </w:tr>
    </w:tbl>
    <w:p>
      <w:pPr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可以看出，许多行业间相关性程度很高，如果全部保留，会增加数据冗余度。于是，对相关性程度高于</w:t>
      </w:r>
      <w:r>
        <w:rPr>
          <w:rFonts w:ascii="宋体" w:hAnsi="宋体"/>
          <w:color w:val="000000"/>
          <w:sz w:val="24"/>
        </w:rPr>
        <w:t>95</w:t>
      </w:r>
      <w:r>
        <w:rPr>
          <w:rFonts w:ascii="宋体" w:hAnsi="宋体" w:hint="eastAsia"/>
          <w:color w:val="000000"/>
          <w:sz w:val="24"/>
        </w:rPr>
        <w:t>%</w:t>
      </w:r>
      <w:r>
        <w:rPr>
          <w:rFonts w:ascii="宋体" w:hAnsi="宋体" w:hint="eastAsia"/>
          <w:color w:val="000000"/>
          <w:sz w:val="24"/>
        </w:rPr>
        <w:t>的行业进行筛选，在两行业间只留下一个作为代表</w:t>
      </w:r>
      <w:r>
        <w:rPr>
          <w:rFonts w:ascii="宋体" w:hAnsi="宋体" w:hint="eastAsia"/>
          <w:color w:val="000000"/>
          <w:sz w:val="24"/>
        </w:rPr>
        <w:t>。</w:t>
      </w:r>
      <w:r>
        <w:rPr>
          <w:rFonts w:ascii="宋体" w:hAnsi="宋体" w:hint="eastAsia"/>
          <w:color w:val="000000"/>
          <w:sz w:val="24"/>
        </w:rPr>
        <w:t>经此筛选，删去的行业有：制造业，交通运输、仓储和邮政业，信息传输、软件和信息技术服务业，居民服务、修理和其他服务业，房地产业，科学研究和技术服务业</w:t>
      </w:r>
      <w:r>
        <w:rPr>
          <w:rFonts w:ascii="宋体" w:hAnsi="宋体" w:hint="eastAsia"/>
          <w:color w:val="000000"/>
          <w:sz w:val="24"/>
        </w:rPr>
        <w:t>、批发和零售业。</w:t>
      </w:r>
      <w:r>
        <w:rPr>
          <w:rFonts w:ascii="宋体" w:hAnsi="宋体" w:hint="eastAsia"/>
          <w:color w:val="000000"/>
          <w:sz w:val="24"/>
        </w:rPr>
        <w:t>对余下的农、林、牧、渔业，采矿业，电力、热力及燃气及水生产和供应业，建筑业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住宿和餐饮业</w:t>
      </w:r>
      <w:r>
        <w:rPr>
          <w:rFonts w:ascii="宋体" w:hAnsi="宋体" w:hint="eastAsia"/>
          <w:color w:val="000000"/>
          <w:sz w:val="24"/>
        </w:rPr>
        <w:t>，金融业，租赁和商务服务业，水利、环境和公共设施管理业，教育，卫生和社会工作，文化和体育，</w:t>
      </w:r>
      <w:r>
        <w:rPr>
          <w:rFonts w:ascii="宋体" w:hAnsi="宋体" w:hint="eastAsia"/>
          <w:color w:val="000000"/>
          <w:sz w:val="24"/>
        </w:rPr>
        <w:lastRenderedPageBreak/>
        <w:t>公共管理等行业</w:t>
      </w:r>
      <w:r>
        <w:rPr>
          <w:rFonts w:ascii="宋体" w:hAnsi="宋体" w:hint="eastAsia"/>
          <w:color w:val="000000"/>
          <w:sz w:val="24"/>
        </w:rPr>
        <w:t>进行保留，并依此数据聚类</w:t>
      </w:r>
      <w:r>
        <w:rPr>
          <w:rFonts w:ascii="宋体" w:hAnsi="宋体" w:hint="eastAsia"/>
          <w:color w:val="000000"/>
          <w:sz w:val="24"/>
        </w:rPr>
        <w:t>。</w:t>
      </w:r>
    </w:p>
    <w:p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根据筛选后行业相关图可以看出，行业间相关程度均已低于</w:t>
      </w:r>
      <w:r>
        <w:rPr>
          <w:rFonts w:ascii="宋体" w:hAnsi="宋体"/>
          <w:color w:val="000000"/>
          <w:sz w:val="24"/>
        </w:rPr>
        <w:t>95</w:t>
      </w:r>
      <w:r>
        <w:rPr>
          <w:rFonts w:ascii="宋体" w:hAnsi="宋体" w:hint="eastAsia"/>
          <w:color w:val="000000"/>
          <w:sz w:val="24"/>
        </w:rPr>
        <w:t>%，数据冗余度大大降低。</w:t>
      </w:r>
    </w:p>
    <w:p>
      <w:pPr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使用K</w:t>
      </w:r>
      <w:r>
        <w:rPr>
          <w:rFonts w:ascii="宋体" w:hAnsi="宋体"/>
          <w:color w:val="000000"/>
          <w:sz w:val="24"/>
        </w:rPr>
        <w:t>-</w:t>
      </w:r>
      <w:r>
        <w:rPr>
          <w:rFonts w:ascii="宋体" w:hAnsi="宋体" w:hint="eastAsia"/>
          <w:color w:val="000000"/>
          <w:sz w:val="24"/>
        </w:rPr>
        <w:t>均值聚类方法，先</w:t>
      </w:r>
      <w:r>
        <w:rPr>
          <w:rFonts w:ascii="宋体" w:hAnsi="宋体" w:hint="eastAsia"/>
          <w:color w:val="000000"/>
          <w:sz w:val="24"/>
        </w:rPr>
        <w:t>对数据进行标准化处理，接着计算其欧氏距离，绘制碎石图确定最佳分类数目，</w:t>
      </w:r>
      <w:r>
        <w:rPr>
          <w:rFonts w:ascii="宋体" w:hAnsi="宋体" w:hint="eastAsia"/>
          <w:color w:val="000000"/>
          <w:sz w:val="24"/>
        </w:rPr>
        <w:t>从碎石图可看出，1-</w:t>
      </w:r>
      <w:r>
        <w:rPr>
          <w:rFonts w:ascii="宋体" w:hAnsi="宋体"/>
          <w:color w:val="000000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、2-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与3-</w:t>
      </w:r>
      <w:r>
        <w:rPr>
          <w:rFonts w:ascii="宋体" w:hAnsi="宋体"/>
          <w:color w:val="000000"/>
          <w:sz w:val="24"/>
        </w:rPr>
        <w:t>30</w:t>
      </w:r>
      <w:r>
        <w:rPr>
          <w:rFonts w:ascii="宋体" w:hAnsi="宋体" w:hint="eastAsia"/>
          <w:color w:val="000000"/>
          <w:sz w:val="24"/>
        </w:rPr>
        <w:t>的趋势存在明显不同，所以分为三类较为合适。</w:t>
      </w:r>
    </w:p>
    <w:p>
      <w:pPr>
        <w:rPr>
          <w:rFonts w:ascii="宋体" w:hAnsi="宋体" w:hint="eastAsia"/>
          <w:color w:val="000000"/>
          <w:sz w:val="24"/>
        </w:rPr>
      </w:pPr>
    </w:p>
    <w:p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问题结果：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69"/>
        <w:gridCol w:w="5481"/>
      </w:tblGrid>
      <w:tr>
        <w:tc>
          <w:tcPr>
            <w:tcW w:w="4927" w:type="dxa"/>
          </w:tcPr>
          <w:p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pict>
                <v:shape id="_x0000_i1031" type="#_x0000_t75" style="width:232.5pt;height:227.25pt">
                  <v:imagedata r:id="rId14" o:title="12"/>
                </v:shape>
              </w:pict>
            </w:r>
          </w:p>
          <w:p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图6：碎石图</w:t>
            </w:r>
          </w:p>
        </w:tc>
        <w:tc>
          <w:tcPr>
            <w:tcW w:w="4927" w:type="dxa"/>
          </w:tcPr>
          <w:p>
            <w:pPr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pict>
                <v:shape id="_x0000_i1032" type="#_x0000_t75" style="width:263.25pt;height:224.25pt">
                  <v:imagedata r:id="rId15" o:title="Rplot0"/>
                </v:shape>
              </w:pict>
            </w:r>
          </w:p>
          <w:p>
            <w:pPr>
              <w:jc w:val="center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图7：聚类结果可视化</w:t>
            </w:r>
          </w:p>
        </w:tc>
      </w:tr>
    </w:tbl>
    <w:p>
      <w:pPr>
        <w:ind w:firstLine="42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由最终聚类结果可知，广东省、浙江省、江苏省、山东省、河南省为一类；北京市、重庆市、</w:t>
      </w:r>
      <w:r>
        <w:rPr>
          <w:rFonts w:ascii="宋体" w:hAnsi="宋体" w:hint="eastAsia"/>
          <w:color w:val="000000"/>
          <w:sz w:val="24"/>
        </w:rPr>
        <w:t>福建省、</w:t>
      </w:r>
      <w:r>
        <w:rPr>
          <w:rFonts w:ascii="宋体" w:hAnsi="宋体" w:hint="eastAsia"/>
          <w:color w:val="000000"/>
          <w:sz w:val="24"/>
        </w:rPr>
        <w:t>安徽省、湖北省、四川省</w:t>
      </w:r>
      <w:r>
        <w:rPr>
          <w:rFonts w:ascii="宋体" w:hAnsi="宋体" w:hint="eastAsia"/>
          <w:color w:val="000000"/>
          <w:sz w:val="24"/>
        </w:rPr>
        <w:t>、</w:t>
      </w:r>
      <w:r>
        <w:rPr>
          <w:rFonts w:ascii="宋体" w:hAnsi="宋体" w:hint="eastAsia"/>
          <w:color w:val="000000"/>
          <w:sz w:val="24"/>
        </w:rPr>
        <w:t>河北省、湖南省、</w:t>
      </w:r>
      <w:r>
        <w:rPr>
          <w:rFonts w:ascii="宋体" w:hAnsi="宋体" w:hint="eastAsia"/>
          <w:color w:val="000000"/>
          <w:sz w:val="24"/>
        </w:rPr>
        <w:t>山西省、</w:t>
      </w:r>
      <w:r>
        <w:rPr>
          <w:rFonts w:ascii="宋体" w:hAnsi="宋体" w:hint="eastAsia"/>
          <w:color w:val="000000"/>
          <w:sz w:val="24"/>
        </w:rPr>
        <w:t>陕西</w:t>
      </w:r>
      <w:r>
        <w:rPr>
          <w:rFonts w:ascii="宋体" w:hAnsi="宋体" w:hint="eastAsia"/>
          <w:color w:val="000000"/>
          <w:sz w:val="24"/>
        </w:rPr>
        <w:t>省、</w:t>
      </w:r>
      <w:r>
        <w:rPr>
          <w:rFonts w:ascii="宋体" w:hAnsi="宋体" w:hint="eastAsia"/>
          <w:color w:val="000000"/>
          <w:sz w:val="24"/>
        </w:rPr>
        <w:t>江西省、</w:t>
      </w:r>
      <w:r>
        <w:rPr>
          <w:rFonts w:ascii="宋体" w:hAnsi="宋体" w:hint="eastAsia"/>
          <w:color w:val="000000"/>
          <w:sz w:val="24"/>
        </w:rPr>
        <w:t>辽宁省、</w:t>
      </w:r>
      <w:r>
        <w:rPr>
          <w:rFonts w:ascii="宋体" w:hAnsi="宋体" w:hint="eastAsia"/>
          <w:color w:val="000000"/>
          <w:sz w:val="24"/>
        </w:rPr>
        <w:t>云南省、</w:t>
      </w:r>
      <w:r>
        <w:rPr>
          <w:rFonts w:ascii="宋体" w:hAnsi="宋体" w:hint="eastAsia"/>
          <w:color w:val="000000"/>
          <w:sz w:val="24"/>
        </w:rPr>
        <w:t>广西省、内蒙古、贵州省为一类；上海市、天津市、</w:t>
      </w:r>
      <w:r>
        <w:rPr>
          <w:rFonts w:ascii="宋体" w:hAnsi="宋体" w:hint="eastAsia"/>
          <w:color w:val="000000"/>
          <w:sz w:val="24"/>
        </w:rPr>
        <w:t>吉林省、</w:t>
      </w:r>
      <w:r>
        <w:rPr>
          <w:rFonts w:ascii="宋体" w:hAnsi="宋体" w:hint="eastAsia"/>
          <w:color w:val="000000"/>
          <w:sz w:val="24"/>
        </w:rPr>
        <w:t>海南省、青海省、甘肃省、黑龙江省、新疆省、西藏省</w:t>
      </w:r>
      <w:r>
        <w:rPr>
          <w:rFonts w:ascii="宋体" w:hAnsi="宋体" w:hint="eastAsia"/>
          <w:color w:val="000000"/>
          <w:sz w:val="24"/>
        </w:rPr>
        <w:t>、宁夏省</w:t>
      </w:r>
      <w:r>
        <w:rPr>
          <w:rFonts w:ascii="宋体" w:hAnsi="宋体" w:hint="eastAsia"/>
          <w:color w:val="000000"/>
          <w:sz w:val="24"/>
        </w:rPr>
        <w:t>为一类。</w:t>
      </w:r>
    </w:p>
    <w:p>
      <w:pPr>
        <w:rPr>
          <w:rFonts w:ascii="宋体" w:hAnsi="宋体" w:hint="eastAsia"/>
          <w:color w:val="000000"/>
          <w:sz w:val="24"/>
        </w:rPr>
      </w:pPr>
    </w:p>
    <w:p>
      <w:pPr>
        <w:tabs>
          <w:tab w:val="left" w:pos="2040"/>
        </w:tabs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ab/>
      </w:r>
    </w:p>
    <w:p>
      <w:pPr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/>
          <w:sz w:val="24"/>
        </w:rPr>
        <w:br w:type="page"/>
      </w:r>
      <w:r>
        <w:rPr>
          <w:rFonts w:ascii="宋体" w:hAnsi="宋体" w:hint="eastAsia"/>
          <w:b/>
          <w:bCs/>
          <w:color w:val="000000"/>
          <w:sz w:val="24"/>
        </w:rPr>
        <w:lastRenderedPageBreak/>
        <w:t>[附：实验代码</w:t>
      </w:r>
      <w:r>
        <w:rPr>
          <w:rFonts w:ascii="宋体" w:hAnsi="宋体"/>
          <w:b/>
          <w:bCs/>
          <w:color w:val="000000"/>
          <w:sz w:val="24"/>
        </w:rPr>
        <w:t>]</w:t>
      </w:r>
    </w:p>
    <w:p>
      <w:pPr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实验1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(readxl)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d&lt;-read_excel("D:/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新建文件夹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5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大三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多元统计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数据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聚类分析数据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.xls",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rn&lt;-d$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公司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df&lt;-d[,-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df&lt;-scale(x=df)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dis&lt;-dist(df,method="euclidean")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result&lt;-hclust(d=dis,method="centroid")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plot(result,labels=rn)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result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$merge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(tidyverse)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(cluster)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(factoextra)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fviz_dist(dis,gradient=list(low=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'white'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,high=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wss&lt;-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(k)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{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  kmeans(df,k,nstart=10)$tot.withinss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}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values&lt;-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14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wss_value&lt;-map_dbl(k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values,wss)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plot(k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values,wss_value,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,pch=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19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,frame=FALSE,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xlab="Number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of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K",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ylab="Total within-clusters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of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squares")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k2&lt;-kmeans(df,centers=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,nstart=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10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fviz_cluster(k2,data=df)  </w:t>
      </w:r>
    </w:p>
    <w:p>
      <w:pPr>
        <w:rPr>
          <w:rFonts w:ascii="宋体" w:hAnsi="宋体"/>
          <w:color w:val="000000"/>
          <w:sz w:val="24"/>
        </w:rPr>
      </w:pPr>
    </w:p>
    <w:p>
      <w:pPr>
        <w:rPr>
          <w:rFonts w:ascii="宋体" w:hAnsi="宋体"/>
          <w:color w:val="000000"/>
          <w:sz w:val="24"/>
        </w:rPr>
      </w:pPr>
    </w:p>
    <w:p>
      <w:pPr>
        <w:rPr>
          <w:rFonts w:ascii="宋体" w:hAnsi="宋体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实验2-行业相关性分析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(readxl)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(tidyverse)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(ggcorrplot)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Sys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setlocale(category="LC_ALL",locale="zh_CN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UTF-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8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")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d&lt;-read_excel("D:/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新建文件夹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5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大三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多元统计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数据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聚类分析数据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.xls",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5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#nms&lt;-d$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法人单位数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个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nms&lt;-d[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,]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提取每行的第一个汉字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first_characters &lt;- substr(nms[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15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d&lt;-d[,-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d&lt;-data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frame(d)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options(digits =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da&lt;-na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omit(d)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da&lt;-da[,-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dat&lt;-da[,-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dat=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as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data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frame(lapply(dat,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as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numeric))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names(dat)&lt;-c(first_characters)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cor_df&lt;-cor(dat[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2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14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  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ggcorrplot(cor_df,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"lower", lab = TRUE) </w:t>
      </w:r>
    </w:p>
    <w:p>
      <w:pPr>
        <w:rPr>
          <w:rFonts w:ascii="宋体" w:hAnsi="宋体"/>
          <w:color w:val="000000"/>
          <w:sz w:val="24"/>
        </w:rPr>
      </w:pPr>
    </w:p>
    <w:p>
      <w:pPr>
        <w:rPr>
          <w:rFonts w:ascii="宋体" w:hAnsi="宋体" w:hint="eastAsia"/>
          <w:color w:val="000000"/>
          <w:sz w:val="24"/>
        </w:rPr>
      </w:pPr>
    </w:p>
    <w:p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实验2-聚类分析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(readxl)  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d&lt;-read_excel("D:/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新建文件夹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5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大三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多元统计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数据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聚类分析数据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.xls",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5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rn&lt;-d$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地区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df&lt;-d[,-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df&lt;-scale(x=df)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df&lt;-na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omit(df)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row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names(df)&lt;-rn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dis&lt;-dist(df,method="euclidean")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(tidyverse)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(cluster)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library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(factoextra)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fviz_dist(dis,gradient=list(low=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'white'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,high=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'red'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))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wss&lt;-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(k)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{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kmeans(df,k,nstart=10)$tot.withinss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}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values&lt;-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30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wss_value&lt;-map_dbl(k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values,wss)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plot(k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values,wss_value,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'b'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,pch=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19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,frame=FALSE,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xlab="Number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of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K",</w:t>
      </w: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ylab="Total within-clusters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of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squares")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</w:p>
    <w:p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k2&lt;-kmeans(df,centers=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3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,nstart=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10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</w:t>
      </w:r>
    </w:p>
    <w:p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 w:hint="eastAsia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fviz_cluster(k2,data=df)</w:t>
      </w:r>
    </w:p>
    <w:sectPr>
      <w:footerReference w:type="even" r:id="rId16"/>
      <w:footerReference w:type="default" r:id="rId17"/>
      <w:pgSz w:w="11906" w:h="16838" w:code="9"/>
      <w:pgMar w:top="1247" w:right="1134" w:bottom="936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5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D0C94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96787"/>
    <w:multiLevelType w:val="multilevel"/>
    <w:tmpl w:val="E7CE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866E3"/>
    <w:multiLevelType w:val="multilevel"/>
    <w:tmpl w:val="B9D2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E1977"/>
    <w:multiLevelType w:val="multilevel"/>
    <w:tmpl w:val="E142241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%1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236A547B"/>
    <w:multiLevelType w:val="hybridMultilevel"/>
    <w:tmpl w:val="8DDE23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5D92372"/>
    <w:multiLevelType w:val="hybridMultilevel"/>
    <w:tmpl w:val="199CF8B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6" w15:restartNumberingAfterBreak="0">
    <w:nsid w:val="299A369F"/>
    <w:multiLevelType w:val="multilevel"/>
    <w:tmpl w:val="808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B4689"/>
    <w:multiLevelType w:val="hybridMultilevel"/>
    <w:tmpl w:val="7FF8E16A"/>
    <w:lvl w:ilvl="0" w:tplc="EC76FC3A">
      <w:start w:val="1"/>
      <w:numFmt w:val="japaneseCounting"/>
      <w:lvlText w:val="%1、"/>
      <w:lvlJc w:val="left"/>
      <w:pPr>
        <w:ind w:left="680" w:hanging="26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8" w15:restartNumberingAfterBreak="0">
    <w:nsid w:val="2B7C7300"/>
    <w:multiLevelType w:val="hybridMultilevel"/>
    <w:tmpl w:val="18A0F89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9" w15:restartNumberingAfterBreak="0">
    <w:nsid w:val="2DA302B2"/>
    <w:multiLevelType w:val="hybridMultilevel"/>
    <w:tmpl w:val="F27AC9DC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9CE8D5C2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0D21DC7"/>
    <w:multiLevelType w:val="hybridMultilevel"/>
    <w:tmpl w:val="02804B8A"/>
    <w:lvl w:ilvl="0" w:tplc="04090019">
      <w:start w:val="1"/>
      <w:numFmt w:val="lowerLetter"/>
      <w:lvlText w:val="%1)"/>
      <w:lvlJc w:val="left"/>
      <w:pPr>
        <w:ind w:left="610" w:hanging="420"/>
      </w:pPr>
    </w:lvl>
    <w:lvl w:ilvl="1" w:tplc="04090019">
      <w:start w:val="1"/>
      <w:numFmt w:val="lowerLetter"/>
      <w:lvlText w:val="%2)"/>
      <w:lvlJc w:val="left"/>
      <w:pPr>
        <w:ind w:left="1030" w:hanging="420"/>
      </w:pPr>
    </w:lvl>
    <w:lvl w:ilvl="2" w:tplc="0409001B">
      <w:start w:val="1"/>
      <w:numFmt w:val="lowerRoman"/>
      <w:lvlText w:val="%3."/>
      <w:lvlJc w:val="right"/>
      <w:pPr>
        <w:ind w:left="1450" w:hanging="420"/>
      </w:pPr>
    </w:lvl>
    <w:lvl w:ilvl="3" w:tplc="0409000F">
      <w:start w:val="1"/>
      <w:numFmt w:val="decimal"/>
      <w:lvlText w:val="%4."/>
      <w:lvlJc w:val="left"/>
      <w:pPr>
        <w:ind w:left="1870" w:hanging="420"/>
      </w:pPr>
    </w:lvl>
    <w:lvl w:ilvl="4" w:tplc="04090019">
      <w:start w:val="1"/>
      <w:numFmt w:val="lowerLetter"/>
      <w:lvlText w:val="%5)"/>
      <w:lvlJc w:val="left"/>
      <w:pPr>
        <w:ind w:left="2290" w:hanging="420"/>
      </w:pPr>
    </w:lvl>
    <w:lvl w:ilvl="5" w:tplc="0409001B">
      <w:start w:val="1"/>
      <w:numFmt w:val="lowerRoman"/>
      <w:lvlText w:val="%6."/>
      <w:lvlJc w:val="right"/>
      <w:pPr>
        <w:ind w:left="2710" w:hanging="420"/>
      </w:pPr>
    </w:lvl>
    <w:lvl w:ilvl="6" w:tplc="0409000F">
      <w:start w:val="1"/>
      <w:numFmt w:val="decimal"/>
      <w:lvlText w:val="%7."/>
      <w:lvlJc w:val="left"/>
      <w:pPr>
        <w:ind w:left="3130" w:hanging="420"/>
      </w:pPr>
    </w:lvl>
    <w:lvl w:ilvl="7" w:tplc="04090019">
      <w:start w:val="1"/>
      <w:numFmt w:val="lowerLetter"/>
      <w:lvlText w:val="%8)"/>
      <w:lvlJc w:val="left"/>
      <w:pPr>
        <w:ind w:left="3550" w:hanging="420"/>
      </w:pPr>
    </w:lvl>
    <w:lvl w:ilvl="8" w:tplc="0409001B">
      <w:start w:val="1"/>
      <w:numFmt w:val="lowerRoman"/>
      <w:lvlText w:val="%9."/>
      <w:lvlJc w:val="right"/>
      <w:pPr>
        <w:ind w:left="3970" w:hanging="420"/>
      </w:pPr>
    </w:lvl>
  </w:abstractNum>
  <w:abstractNum w:abstractNumId="11" w15:restartNumberingAfterBreak="0">
    <w:nsid w:val="327022A7"/>
    <w:multiLevelType w:val="hybridMultilevel"/>
    <w:tmpl w:val="38A0A8F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C7E1DEC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59116C"/>
    <w:multiLevelType w:val="hybridMultilevel"/>
    <w:tmpl w:val="D250FBE6"/>
    <w:lvl w:ilvl="0" w:tplc="02560310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DF0798"/>
    <w:multiLevelType w:val="hybridMultilevel"/>
    <w:tmpl w:val="45D2E3A8"/>
    <w:lvl w:ilvl="0" w:tplc="31EA50D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7755C4"/>
    <w:multiLevelType w:val="hybridMultilevel"/>
    <w:tmpl w:val="F31E6B7A"/>
    <w:lvl w:ilvl="0" w:tplc="8E68D7F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5" w15:restartNumberingAfterBreak="0">
    <w:nsid w:val="36297530"/>
    <w:multiLevelType w:val="hybridMultilevel"/>
    <w:tmpl w:val="61709E8C"/>
    <w:lvl w:ilvl="0" w:tplc="26EEDF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8240214"/>
    <w:multiLevelType w:val="hybridMultilevel"/>
    <w:tmpl w:val="9AD8B5B2"/>
    <w:lvl w:ilvl="0" w:tplc="3D02FB26">
      <w:start w:val="1"/>
      <w:numFmt w:val="decimal"/>
      <w:lvlText w:val="(%1)"/>
      <w:lvlJc w:val="left"/>
      <w:pPr>
        <w:ind w:left="851" w:hanging="431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893171F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AF043F9"/>
    <w:multiLevelType w:val="hybridMultilevel"/>
    <w:tmpl w:val="21DC4322"/>
    <w:lvl w:ilvl="0" w:tplc="88A6F10C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19" w15:restartNumberingAfterBreak="0">
    <w:nsid w:val="3B277AB5"/>
    <w:multiLevelType w:val="hybridMultilevel"/>
    <w:tmpl w:val="6A84CE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C5D7DC8"/>
    <w:multiLevelType w:val="hybridMultilevel"/>
    <w:tmpl w:val="50DEAE3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BCC0BD16">
      <w:start w:val="2"/>
      <w:numFmt w:val="japaneseCounting"/>
      <w:lvlText w:val="%2、"/>
      <w:lvlJc w:val="left"/>
      <w:pPr>
        <w:tabs>
          <w:tab w:val="num" w:pos="792"/>
        </w:tabs>
        <w:ind w:left="79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1757245"/>
    <w:multiLevelType w:val="hybridMultilevel"/>
    <w:tmpl w:val="1DAC95F8"/>
    <w:lvl w:ilvl="0" w:tplc="04090019">
      <w:start w:val="1"/>
      <w:numFmt w:val="lowerLetter"/>
      <w:lvlText w:val="%1)"/>
      <w:lvlJc w:val="left"/>
      <w:pPr>
        <w:ind w:left="567" w:hanging="510"/>
      </w:pPr>
    </w:lvl>
    <w:lvl w:ilvl="1" w:tplc="04090019">
      <w:start w:val="1"/>
      <w:numFmt w:val="lowerLetter"/>
      <w:lvlText w:val="%2)"/>
      <w:lvlJc w:val="left"/>
      <w:pPr>
        <w:ind w:left="0" w:hanging="420"/>
      </w:pPr>
    </w:lvl>
    <w:lvl w:ilvl="2" w:tplc="0409001B">
      <w:start w:val="1"/>
      <w:numFmt w:val="lowerRoman"/>
      <w:lvlText w:val="%3."/>
      <w:lvlJc w:val="right"/>
      <w:pPr>
        <w:ind w:left="420" w:hanging="420"/>
      </w:pPr>
    </w:lvl>
    <w:lvl w:ilvl="3" w:tplc="0409000F">
      <w:start w:val="1"/>
      <w:numFmt w:val="decimal"/>
      <w:lvlText w:val="%4."/>
      <w:lvlJc w:val="left"/>
      <w:pPr>
        <w:ind w:left="840" w:hanging="420"/>
      </w:pPr>
    </w:lvl>
    <w:lvl w:ilvl="4" w:tplc="04090019">
      <w:start w:val="1"/>
      <w:numFmt w:val="lowerLetter"/>
      <w:lvlText w:val="%5)"/>
      <w:lvlJc w:val="left"/>
      <w:pPr>
        <w:ind w:left="1260" w:hanging="420"/>
      </w:pPr>
    </w:lvl>
    <w:lvl w:ilvl="5" w:tplc="0409001B">
      <w:start w:val="1"/>
      <w:numFmt w:val="lowerRoman"/>
      <w:lvlText w:val="%6."/>
      <w:lvlJc w:val="right"/>
      <w:pPr>
        <w:ind w:left="1680" w:hanging="420"/>
      </w:pPr>
    </w:lvl>
    <w:lvl w:ilvl="6" w:tplc="0409000F">
      <w:start w:val="1"/>
      <w:numFmt w:val="decimal"/>
      <w:lvlText w:val="%7."/>
      <w:lvlJc w:val="left"/>
      <w:pPr>
        <w:ind w:left="2100" w:hanging="420"/>
      </w:pPr>
    </w:lvl>
    <w:lvl w:ilvl="7" w:tplc="04090019">
      <w:start w:val="1"/>
      <w:numFmt w:val="lowerLetter"/>
      <w:lvlText w:val="%8)"/>
      <w:lvlJc w:val="left"/>
      <w:pPr>
        <w:ind w:left="2520" w:hanging="420"/>
      </w:pPr>
    </w:lvl>
    <w:lvl w:ilvl="8" w:tplc="0409001B">
      <w:start w:val="1"/>
      <w:numFmt w:val="lowerRoman"/>
      <w:lvlText w:val="%9."/>
      <w:lvlJc w:val="right"/>
      <w:pPr>
        <w:ind w:left="2940" w:hanging="420"/>
      </w:pPr>
    </w:lvl>
  </w:abstractNum>
  <w:abstractNum w:abstractNumId="22" w15:restartNumberingAfterBreak="0">
    <w:nsid w:val="44E55046"/>
    <w:multiLevelType w:val="hybridMultilevel"/>
    <w:tmpl w:val="E132C470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79B6A6AC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7F54F05"/>
    <w:multiLevelType w:val="hybridMultilevel"/>
    <w:tmpl w:val="4DC057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BFD7EEB"/>
    <w:multiLevelType w:val="hybridMultilevel"/>
    <w:tmpl w:val="91AA956E"/>
    <w:lvl w:ilvl="0" w:tplc="B4AA78F6">
      <w:start w:val="1"/>
      <w:numFmt w:val="decimal"/>
      <w:lvlText w:val="(%1)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C7E485A"/>
    <w:multiLevelType w:val="hybridMultilevel"/>
    <w:tmpl w:val="E7F43DF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E566EAB"/>
    <w:multiLevelType w:val="hybridMultilevel"/>
    <w:tmpl w:val="45D2F1CA"/>
    <w:lvl w:ilvl="0" w:tplc="5268E170">
      <w:start w:val="2"/>
      <w:numFmt w:val="japaneseCounting"/>
      <w:lvlText w:val="%1、"/>
      <w:lvlJc w:val="left"/>
      <w:pPr>
        <w:ind w:left="52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FA82B5C"/>
    <w:multiLevelType w:val="hybridMultilevel"/>
    <w:tmpl w:val="327049E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E28FE76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FF663AD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9E78CDBA" w:tentative="1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29" w15:restartNumberingAfterBreak="0">
    <w:nsid w:val="53C16990"/>
    <w:multiLevelType w:val="hybridMultilevel"/>
    <w:tmpl w:val="841C9948"/>
    <w:lvl w:ilvl="0" w:tplc="BDF4B2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3D43DA9"/>
    <w:multiLevelType w:val="hybridMultilevel"/>
    <w:tmpl w:val="20388612"/>
    <w:lvl w:ilvl="0" w:tplc="9FCE119E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50D1DA3"/>
    <w:multiLevelType w:val="hybridMultilevel"/>
    <w:tmpl w:val="1568745E"/>
    <w:lvl w:ilvl="0" w:tplc="7EF86B7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2" w15:restartNumberingAfterBreak="0">
    <w:nsid w:val="558F1308"/>
    <w:multiLevelType w:val="hybridMultilevel"/>
    <w:tmpl w:val="FD6A95E2"/>
    <w:lvl w:ilvl="0" w:tplc="EC76FC3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AACCC7C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92B0EC9"/>
    <w:multiLevelType w:val="multilevel"/>
    <w:tmpl w:val="EB98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BC4BBA"/>
    <w:multiLevelType w:val="hybridMultilevel"/>
    <w:tmpl w:val="6BC017D8"/>
    <w:lvl w:ilvl="0" w:tplc="6ECE56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CF26915"/>
    <w:multiLevelType w:val="hybridMultilevel"/>
    <w:tmpl w:val="13D2DD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5E68179A"/>
    <w:multiLevelType w:val="hybridMultilevel"/>
    <w:tmpl w:val="5EB4B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0782C62"/>
    <w:multiLevelType w:val="hybridMultilevel"/>
    <w:tmpl w:val="646864EA"/>
    <w:lvl w:ilvl="0" w:tplc="CAC2FBD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F8D6B4F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952482A"/>
    <w:multiLevelType w:val="hybridMultilevel"/>
    <w:tmpl w:val="91C49D0A"/>
    <w:lvl w:ilvl="0" w:tplc="05248598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696B0E70"/>
    <w:multiLevelType w:val="hybridMultilevel"/>
    <w:tmpl w:val="A99E8210"/>
    <w:lvl w:ilvl="0" w:tplc="535C4D3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0" w15:restartNumberingAfterBreak="0">
    <w:nsid w:val="6A8E04FC"/>
    <w:multiLevelType w:val="hybridMultilevel"/>
    <w:tmpl w:val="A894E44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FCC23B8"/>
    <w:multiLevelType w:val="hybridMultilevel"/>
    <w:tmpl w:val="966C3FCC"/>
    <w:lvl w:ilvl="0" w:tplc="2ADC9BEE">
      <w:start w:val="5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FFE43A4"/>
    <w:multiLevelType w:val="hybridMultilevel"/>
    <w:tmpl w:val="84E0F6C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2266470"/>
    <w:multiLevelType w:val="hybridMultilevel"/>
    <w:tmpl w:val="E9E47EFE"/>
    <w:lvl w:ilvl="0" w:tplc="04090005">
      <w:start w:val="1"/>
      <w:numFmt w:val="bullet"/>
      <w:lvlText w:val="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2" w:tplc="E32253B2" w:tentative="1">
      <w:start w:val="1"/>
      <w:numFmt w:val="bullet"/>
      <w:lvlText w:val="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3" w:tplc="50EE2584" w:tentative="1">
      <w:start w:val="1"/>
      <w:numFmt w:val="bullet"/>
      <w:lvlText w:val="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4" w:tplc="8864DD4A" w:tentative="1">
      <w:start w:val="1"/>
      <w:numFmt w:val="bullet"/>
      <w:lvlText w:val="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5" w:tplc="05AE398E" w:tentative="1">
      <w:start w:val="1"/>
      <w:numFmt w:val="bullet"/>
      <w:lvlText w:val="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6" w:tplc="744C0158" w:tentative="1">
      <w:start w:val="1"/>
      <w:numFmt w:val="bullet"/>
      <w:lvlText w:val="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7" w:tplc="07EE91B6" w:tentative="1">
      <w:start w:val="1"/>
      <w:numFmt w:val="bullet"/>
      <w:lvlText w:val="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  <w:lvl w:ilvl="8" w:tplc="8F64949A" w:tentative="1">
      <w:start w:val="1"/>
      <w:numFmt w:val="bullet"/>
      <w:lvlText w:val=""/>
      <w:lvlJc w:val="left"/>
      <w:pPr>
        <w:tabs>
          <w:tab w:val="num" w:pos="4560"/>
        </w:tabs>
        <w:ind w:left="4560" w:hanging="420"/>
      </w:pPr>
      <w:rPr>
        <w:rFonts w:ascii="Wingdings" w:hAnsi="Wingdings" w:hint="default"/>
      </w:rPr>
    </w:lvl>
  </w:abstractNum>
  <w:abstractNum w:abstractNumId="44" w15:restartNumberingAfterBreak="0">
    <w:nsid w:val="743B545F"/>
    <w:multiLevelType w:val="hybridMultilevel"/>
    <w:tmpl w:val="809697C4"/>
    <w:lvl w:ilvl="0" w:tplc="5B4E1624">
      <w:start w:val="1"/>
      <w:numFmt w:val="bullet"/>
      <w:lvlText w:val=""/>
      <w:lvlJc w:val="left"/>
      <w:pPr>
        <w:tabs>
          <w:tab w:val="num" w:pos="420"/>
        </w:tabs>
        <w:ind w:left="420" w:hanging="420"/>
      </w:pPr>
      <w:rPr>
        <w:rFonts w:ascii="Wingdings" w:eastAsia="宋体" w:hAnsi="Wingdings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B0821830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5A4CA066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746A46D4"/>
    <w:multiLevelType w:val="hybridMultilevel"/>
    <w:tmpl w:val="AB324CD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59384F60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ascii="Times New Roman" w:eastAsia="宋体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77A9567C"/>
    <w:multiLevelType w:val="hybridMultilevel"/>
    <w:tmpl w:val="5BBCC91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7AA55594"/>
    <w:multiLevelType w:val="hybridMultilevel"/>
    <w:tmpl w:val="98C433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8" w15:restartNumberingAfterBreak="0">
    <w:nsid w:val="7AD227A5"/>
    <w:multiLevelType w:val="multilevel"/>
    <w:tmpl w:val="E5B6383C"/>
    <w:lvl w:ilvl="0">
      <w:start w:val="1"/>
      <w:numFmt w:val="decimal"/>
      <w:lvlText w:val="(%1)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82396030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40596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3740603">
    <w:abstractNumId w:val="45"/>
  </w:num>
  <w:num w:numId="4" w16cid:durableId="282856112">
    <w:abstractNumId w:val="11"/>
  </w:num>
  <w:num w:numId="5" w16cid:durableId="791637222">
    <w:abstractNumId w:val="39"/>
  </w:num>
  <w:num w:numId="6" w16cid:durableId="19444540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505400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04363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22595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14990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218129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8609420">
    <w:abstractNumId w:val="29"/>
  </w:num>
  <w:num w:numId="13" w16cid:durableId="1951467068">
    <w:abstractNumId w:val="23"/>
  </w:num>
  <w:num w:numId="14" w16cid:durableId="1221012963">
    <w:abstractNumId w:val="38"/>
  </w:num>
  <w:num w:numId="15" w16cid:durableId="432357792">
    <w:abstractNumId w:val="13"/>
  </w:num>
  <w:num w:numId="16" w16cid:durableId="17584737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961420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34065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8873040">
    <w:abstractNumId w:val="48"/>
  </w:num>
  <w:num w:numId="20" w16cid:durableId="18092792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184290">
    <w:abstractNumId w:val="2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4016133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966853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80674656">
    <w:abstractNumId w:val="26"/>
  </w:num>
  <w:num w:numId="25" w16cid:durableId="197887619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52314237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75119208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27301746">
    <w:abstractNumId w:val="41"/>
  </w:num>
  <w:num w:numId="29" w16cid:durableId="1165897304">
    <w:abstractNumId w:val="9"/>
  </w:num>
  <w:num w:numId="30" w16cid:durableId="410005454">
    <w:abstractNumId w:val="32"/>
  </w:num>
  <w:num w:numId="31" w16cid:durableId="1096562860">
    <w:abstractNumId w:val="31"/>
  </w:num>
  <w:num w:numId="32" w16cid:durableId="1341273603">
    <w:abstractNumId w:val="30"/>
  </w:num>
  <w:num w:numId="33" w16cid:durableId="1033926251">
    <w:abstractNumId w:val="44"/>
  </w:num>
  <w:num w:numId="34" w16cid:durableId="1176001752">
    <w:abstractNumId w:val="37"/>
  </w:num>
  <w:num w:numId="35" w16cid:durableId="125316963">
    <w:abstractNumId w:val="14"/>
  </w:num>
  <w:num w:numId="36" w16cid:durableId="385420869">
    <w:abstractNumId w:val="17"/>
  </w:num>
  <w:num w:numId="37" w16cid:durableId="508561551">
    <w:abstractNumId w:val="36"/>
  </w:num>
  <w:num w:numId="38" w16cid:durableId="174660615">
    <w:abstractNumId w:val="28"/>
  </w:num>
  <w:num w:numId="39" w16cid:durableId="1930918551">
    <w:abstractNumId w:val="43"/>
  </w:num>
  <w:num w:numId="40" w16cid:durableId="1082529122">
    <w:abstractNumId w:val="42"/>
  </w:num>
  <w:num w:numId="41" w16cid:durableId="1948810083">
    <w:abstractNumId w:val="4"/>
  </w:num>
  <w:num w:numId="42" w16cid:durableId="1319262021">
    <w:abstractNumId w:val="12"/>
  </w:num>
  <w:num w:numId="43" w16cid:durableId="1297177893">
    <w:abstractNumId w:val="0"/>
  </w:num>
  <w:num w:numId="44" w16cid:durableId="244413206">
    <w:abstractNumId w:val="34"/>
  </w:num>
  <w:num w:numId="45" w16cid:durableId="1650205750">
    <w:abstractNumId w:val="15"/>
  </w:num>
  <w:num w:numId="46" w16cid:durableId="1690911852">
    <w:abstractNumId w:val="1"/>
  </w:num>
  <w:num w:numId="47" w16cid:durableId="851988727">
    <w:abstractNumId w:val="2"/>
  </w:num>
  <w:num w:numId="48" w16cid:durableId="1731033808">
    <w:abstractNumId w:val="33"/>
  </w:num>
  <w:num w:numId="49" w16cid:durableId="111779432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744"/>
    <w:rsid w:val="00002744"/>
    <w:rsid w:val="00013102"/>
    <w:rsid w:val="00020E9E"/>
    <w:rsid w:val="00021B52"/>
    <w:rsid w:val="00021D85"/>
    <w:rsid w:val="000277C6"/>
    <w:rsid w:val="00030FAB"/>
    <w:rsid w:val="0003316C"/>
    <w:rsid w:val="0004390D"/>
    <w:rsid w:val="00045AD8"/>
    <w:rsid w:val="00050E01"/>
    <w:rsid w:val="00063128"/>
    <w:rsid w:val="00077C22"/>
    <w:rsid w:val="00077E86"/>
    <w:rsid w:val="00085B57"/>
    <w:rsid w:val="000903B1"/>
    <w:rsid w:val="00090610"/>
    <w:rsid w:val="000C42A5"/>
    <w:rsid w:val="000D01CB"/>
    <w:rsid w:val="000D3D20"/>
    <w:rsid w:val="000D4A7F"/>
    <w:rsid w:val="000E622F"/>
    <w:rsid w:val="001037FE"/>
    <w:rsid w:val="00103D26"/>
    <w:rsid w:val="001070E3"/>
    <w:rsid w:val="0011581A"/>
    <w:rsid w:val="001238FA"/>
    <w:rsid w:val="00152819"/>
    <w:rsid w:val="00153022"/>
    <w:rsid w:val="0016718D"/>
    <w:rsid w:val="001767B5"/>
    <w:rsid w:val="00184589"/>
    <w:rsid w:val="001847DA"/>
    <w:rsid w:val="0018730D"/>
    <w:rsid w:val="0018763E"/>
    <w:rsid w:val="001A1739"/>
    <w:rsid w:val="001A4773"/>
    <w:rsid w:val="001C1415"/>
    <w:rsid w:val="001C44F7"/>
    <w:rsid w:val="001C5C49"/>
    <w:rsid w:val="001D2527"/>
    <w:rsid w:val="001E6D65"/>
    <w:rsid w:val="001F223F"/>
    <w:rsid w:val="001F282C"/>
    <w:rsid w:val="001F732E"/>
    <w:rsid w:val="002018C5"/>
    <w:rsid w:val="0020333E"/>
    <w:rsid w:val="002236CD"/>
    <w:rsid w:val="002533E8"/>
    <w:rsid w:val="0026377A"/>
    <w:rsid w:val="002656A2"/>
    <w:rsid w:val="00271886"/>
    <w:rsid w:val="00273B42"/>
    <w:rsid w:val="002748D5"/>
    <w:rsid w:val="00276175"/>
    <w:rsid w:val="0028536E"/>
    <w:rsid w:val="00295B5A"/>
    <w:rsid w:val="002A0E99"/>
    <w:rsid w:val="002B201E"/>
    <w:rsid w:val="002B31FF"/>
    <w:rsid w:val="002B5A26"/>
    <w:rsid w:val="002B67D7"/>
    <w:rsid w:val="002C4DFA"/>
    <w:rsid w:val="002C6ED3"/>
    <w:rsid w:val="002E0C07"/>
    <w:rsid w:val="002E7B04"/>
    <w:rsid w:val="002F4168"/>
    <w:rsid w:val="002F69EB"/>
    <w:rsid w:val="003225A1"/>
    <w:rsid w:val="0032320F"/>
    <w:rsid w:val="003310BA"/>
    <w:rsid w:val="003334BB"/>
    <w:rsid w:val="003470E0"/>
    <w:rsid w:val="003500C1"/>
    <w:rsid w:val="003911FC"/>
    <w:rsid w:val="00393D03"/>
    <w:rsid w:val="00395640"/>
    <w:rsid w:val="003A214E"/>
    <w:rsid w:val="003A7806"/>
    <w:rsid w:val="003D2869"/>
    <w:rsid w:val="003D2DC8"/>
    <w:rsid w:val="003D356F"/>
    <w:rsid w:val="003F4178"/>
    <w:rsid w:val="003F745D"/>
    <w:rsid w:val="00433E3C"/>
    <w:rsid w:val="00435878"/>
    <w:rsid w:val="00441B6F"/>
    <w:rsid w:val="004478BE"/>
    <w:rsid w:val="004965EF"/>
    <w:rsid w:val="004B589F"/>
    <w:rsid w:val="004B648B"/>
    <w:rsid w:val="004C3506"/>
    <w:rsid w:val="004D25FE"/>
    <w:rsid w:val="004D3A36"/>
    <w:rsid w:val="004D5A69"/>
    <w:rsid w:val="004E21EF"/>
    <w:rsid w:val="004F1B1D"/>
    <w:rsid w:val="004F646A"/>
    <w:rsid w:val="00506363"/>
    <w:rsid w:val="00511FB6"/>
    <w:rsid w:val="00517937"/>
    <w:rsid w:val="00524B8F"/>
    <w:rsid w:val="00533DE8"/>
    <w:rsid w:val="00540A2E"/>
    <w:rsid w:val="00553DC2"/>
    <w:rsid w:val="00580C78"/>
    <w:rsid w:val="00586CB3"/>
    <w:rsid w:val="00593525"/>
    <w:rsid w:val="005B3C4C"/>
    <w:rsid w:val="005B3D1A"/>
    <w:rsid w:val="005C10D8"/>
    <w:rsid w:val="005D73FD"/>
    <w:rsid w:val="005E1299"/>
    <w:rsid w:val="005E58DC"/>
    <w:rsid w:val="0060067E"/>
    <w:rsid w:val="00623477"/>
    <w:rsid w:val="006406DF"/>
    <w:rsid w:val="006445D6"/>
    <w:rsid w:val="00644640"/>
    <w:rsid w:val="006449F1"/>
    <w:rsid w:val="00650A21"/>
    <w:rsid w:val="00653504"/>
    <w:rsid w:val="00661490"/>
    <w:rsid w:val="0067123C"/>
    <w:rsid w:val="006746AA"/>
    <w:rsid w:val="00684C0E"/>
    <w:rsid w:val="00687E43"/>
    <w:rsid w:val="00690506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1342D"/>
    <w:rsid w:val="007204A3"/>
    <w:rsid w:val="007212CD"/>
    <w:rsid w:val="00730584"/>
    <w:rsid w:val="00735FA5"/>
    <w:rsid w:val="00740BCE"/>
    <w:rsid w:val="00750CC7"/>
    <w:rsid w:val="00751D7E"/>
    <w:rsid w:val="00774512"/>
    <w:rsid w:val="007804D0"/>
    <w:rsid w:val="00787607"/>
    <w:rsid w:val="00797691"/>
    <w:rsid w:val="007B0DB2"/>
    <w:rsid w:val="007C1899"/>
    <w:rsid w:val="007C7401"/>
    <w:rsid w:val="007D2519"/>
    <w:rsid w:val="007D2A30"/>
    <w:rsid w:val="007E1A96"/>
    <w:rsid w:val="007F6170"/>
    <w:rsid w:val="008058FE"/>
    <w:rsid w:val="00812574"/>
    <w:rsid w:val="00812737"/>
    <w:rsid w:val="0082140E"/>
    <w:rsid w:val="00831C28"/>
    <w:rsid w:val="008407CC"/>
    <w:rsid w:val="00842D3E"/>
    <w:rsid w:val="00855598"/>
    <w:rsid w:val="00866D6A"/>
    <w:rsid w:val="008713F6"/>
    <w:rsid w:val="00887D79"/>
    <w:rsid w:val="00890B3A"/>
    <w:rsid w:val="008A0663"/>
    <w:rsid w:val="008A733B"/>
    <w:rsid w:val="008C3392"/>
    <w:rsid w:val="008C39E2"/>
    <w:rsid w:val="008D4AE7"/>
    <w:rsid w:val="008F31D9"/>
    <w:rsid w:val="008F6B70"/>
    <w:rsid w:val="008F6CB5"/>
    <w:rsid w:val="009022CE"/>
    <w:rsid w:val="00911B0A"/>
    <w:rsid w:val="00921183"/>
    <w:rsid w:val="00943591"/>
    <w:rsid w:val="0094739E"/>
    <w:rsid w:val="009521DE"/>
    <w:rsid w:val="009600DA"/>
    <w:rsid w:val="0096317B"/>
    <w:rsid w:val="00963247"/>
    <w:rsid w:val="009666FC"/>
    <w:rsid w:val="009671FA"/>
    <w:rsid w:val="00972CA5"/>
    <w:rsid w:val="00985254"/>
    <w:rsid w:val="00985435"/>
    <w:rsid w:val="00993206"/>
    <w:rsid w:val="009A4215"/>
    <w:rsid w:val="009B0F01"/>
    <w:rsid w:val="009C2278"/>
    <w:rsid w:val="009C3073"/>
    <w:rsid w:val="009D0418"/>
    <w:rsid w:val="009E1961"/>
    <w:rsid w:val="009E425D"/>
    <w:rsid w:val="009E7859"/>
    <w:rsid w:val="009E7FDB"/>
    <w:rsid w:val="009F78CF"/>
    <w:rsid w:val="00A21D6B"/>
    <w:rsid w:val="00A23DEA"/>
    <w:rsid w:val="00A2765C"/>
    <w:rsid w:val="00A32353"/>
    <w:rsid w:val="00A32462"/>
    <w:rsid w:val="00A401B2"/>
    <w:rsid w:val="00A42B84"/>
    <w:rsid w:val="00A43A88"/>
    <w:rsid w:val="00A54BAD"/>
    <w:rsid w:val="00A56715"/>
    <w:rsid w:val="00A6682C"/>
    <w:rsid w:val="00A80F6F"/>
    <w:rsid w:val="00A83560"/>
    <w:rsid w:val="00A86D68"/>
    <w:rsid w:val="00A945CD"/>
    <w:rsid w:val="00AA358F"/>
    <w:rsid w:val="00AA3BBD"/>
    <w:rsid w:val="00AB0C28"/>
    <w:rsid w:val="00AB23CF"/>
    <w:rsid w:val="00AD3910"/>
    <w:rsid w:val="00B10160"/>
    <w:rsid w:val="00B26836"/>
    <w:rsid w:val="00B337BB"/>
    <w:rsid w:val="00B4686A"/>
    <w:rsid w:val="00B53782"/>
    <w:rsid w:val="00B804BE"/>
    <w:rsid w:val="00BB0223"/>
    <w:rsid w:val="00BB3460"/>
    <w:rsid w:val="00BC307A"/>
    <w:rsid w:val="00BD6635"/>
    <w:rsid w:val="00BD6DB9"/>
    <w:rsid w:val="00BE33E4"/>
    <w:rsid w:val="00BF362B"/>
    <w:rsid w:val="00BF67F6"/>
    <w:rsid w:val="00C160B6"/>
    <w:rsid w:val="00C165E7"/>
    <w:rsid w:val="00C42A99"/>
    <w:rsid w:val="00C80A38"/>
    <w:rsid w:val="00C84265"/>
    <w:rsid w:val="00C84537"/>
    <w:rsid w:val="00C84AE4"/>
    <w:rsid w:val="00C86D25"/>
    <w:rsid w:val="00CB3EE7"/>
    <w:rsid w:val="00CD026B"/>
    <w:rsid w:val="00CE4AF2"/>
    <w:rsid w:val="00CE6AF2"/>
    <w:rsid w:val="00CF3B42"/>
    <w:rsid w:val="00D01001"/>
    <w:rsid w:val="00D02B48"/>
    <w:rsid w:val="00D056D9"/>
    <w:rsid w:val="00D2167C"/>
    <w:rsid w:val="00D26091"/>
    <w:rsid w:val="00D35DAE"/>
    <w:rsid w:val="00D5003F"/>
    <w:rsid w:val="00D85D10"/>
    <w:rsid w:val="00D8689A"/>
    <w:rsid w:val="00DA5041"/>
    <w:rsid w:val="00DB09BB"/>
    <w:rsid w:val="00DB3A5E"/>
    <w:rsid w:val="00DC53D9"/>
    <w:rsid w:val="00DE0BD1"/>
    <w:rsid w:val="00E00067"/>
    <w:rsid w:val="00E11832"/>
    <w:rsid w:val="00E12049"/>
    <w:rsid w:val="00E1408A"/>
    <w:rsid w:val="00E16FD3"/>
    <w:rsid w:val="00E26C96"/>
    <w:rsid w:val="00E26C9C"/>
    <w:rsid w:val="00E3119F"/>
    <w:rsid w:val="00E47F0E"/>
    <w:rsid w:val="00E52A16"/>
    <w:rsid w:val="00E74BD0"/>
    <w:rsid w:val="00E976A2"/>
    <w:rsid w:val="00EA02DD"/>
    <w:rsid w:val="00EA3D4E"/>
    <w:rsid w:val="00EB3E7A"/>
    <w:rsid w:val="00EB646B"/>
    <w:rsid w:val="00ED1D81"/>
    <w:rsid w:val="00ED6732"/>
    <w:rsid w:val="00F047B9"/>
    <w:rsid w:val="00F11449"/>
    <w:rsid w:val="00F5438A"/>
    <w:rsid w:val="00F65D9A"/>
    <w:rsid w:val="00F7725B"/>
    <w:rsid w:val="00F80F29"/>
    <w:rsid w:val="00F838C6"/>
    <w:rsid w:val="00FB6F40"/>
    <w:rsid w:val="00FC3792"/>
    <w:rsid w:val="00FC7F5D"/>
    <w:rsid w:val="00FE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D5B1B6-AC50-494B-83B0-58EE1370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99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BF362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002744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rsid w:val="00002744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a5">
    <w:name w:val="footer"/>
    <w:basedOn w:val="a"/>
    <w:link w:val="a6"/>
    <w:rsid w:val="00693AE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styleId="a7">
    <w:name w:val="page number"/>
    <w:basedOn w:val="a0"/>
    <w:rsid w:val="00693AEC"/>
  </w:style>
  <w:style w:type="paragraph" w:styleId="a8">
    <w:name w:val="header"/>
    <w:basedOn w:val="a"/>
    <w:link w:val="a9"/>
    <w:rsid w:val="00693A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styleId="aa">
    <w:name w:val="Strong"/>
    <w:uiPriority w:val="99"/>
    <w:qFormat/>
    <w:rsid w:val="004E21EF"/>
    <w:rPr>
      <w:b/>
      <w:bCs/>
    </w:rPr>
  </w:style>
  <w:style w:type="character" w:customStyle="1" w:styleId="a9">
    <w:name w:val="页眉 字符"/>
    <w:link w:val="a8"/>
    <w:locked/>
    <w:rsid w:val="00E26C96"/>
    <w:rPr>
      <w:kern w:val="2"/>
      <w:sz w:val="18"/>
      <w:szCs w:val="18"/>
    </w:rPr>
  </w:style>
  <w:style w:type="character" w:customStyle="1" w:styleId="a6">
    <w:name w:val="页脚 字符"/>
    <w:link w:val="a5"/>
    <w:locked/>
    <w:rsid w:val="00E26C96"/>
    <w:rPr>
      <w:kern w:val="2"/>
      <w:sz w:val="18"/>
      <w:szCs w:val="18"/>
    </w:rPr>
  </w:style>
  <w:style w:type="paragraph" w:styleId="ab">
    <w:name w:val="caption"/>
    <w:basedOn w:val="a"/>
    <w:next w:val="a"/>
    <w:qFormat/>
    <w:rsid w:val="00C84AE4"/>
    <w:pPr>
      <w:widowControl/>
      <w:jc w:val="left"/>
    </w:pPr>
    <w:rPr>
      <w:rFonts w:ascii="Cambria" w:eastAsia="黑体" w:hAnsi="Cambria"/>
      <w:sz w:val="20"/>
      <w:szCs w:val="20"/>
    </w:rPr>
  </w:style>
  <w:style w:type="paragraph" w:customStyle="1" w:styleId="msolistparagraph0">
    <w:name w:val="msolistparagraph"/>
    <w:basedOn w:val="a"/>
    <w:rsid w:val="00FE0A91"/>
    <w:pPr>
      <w:widowControl/>
      <w:ind w:firstLineChars="200" w:firstLine="420"/>
      <w:jc w:val="left"/>
    </w:pPr>
  </w:style>
  <w:style w:type="character" w:customStyle="1" w:styleId="ac">
    <w:name w:val="副标题 字符"/>
    <w:link w:val="ad"/>
    <w:locked/>
    <w:rsid w:val="00943591"/>
    <w:rPr>
      <w:rFonts w:ascii="Cambria" w:hAnsi="Cambria"/>
      <w:b/>
      <w:bCs/>
      <w:kern w:val="28"/>
      <w:sz w:val="32"/>
      <w:szCs w:val="32"/>
    </w:rPr>
  </w:style>
  <w:style w:type="paragraph" w:styleId="ad">
    <w:name w:val="Subtitle"/>
    <w:basedOn w:val="a"/>
    <w:next w:val="a"/>
    <w:link w:val="ac"/>
    <w:qFormat/>
    <w:rsid w:val="00943591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Char1">
    <w:name w:val="副标题 Char1"/>
    <w:rsid w:val="00943591"/>
    <w:rPr>
      <w:rFonts w:ascii="Cambria" w:hAnsi="Cambria" w:cs="Times New Roman"/>
      <w:b/>
      <w:bCs/>
      <w:kern w:val="28"/>
      <w:sz w:val="32"/>
      <w:szCs w:val="32"/>
    </w:rPr>
  </w:style>
  <w:style w:type="paragraph" w:styleId="ae">
    <w:name w:val="Balloon Text"/>
    <w:basedOn w:val="a"/>
    <w:link w:val="af"/>
    <w:rsid w:val="00DB09BB"/>
    <w:rPr>
      <w:rFonts w:ascii="宋体"/>
      <w:sz w:val="18"/>
      <w:szCs w:val="18"/>
    </w:rPr>
  </w:style>
  <w:style w:type="character" w:customStyle="1" w:styleId="af">
    <w:name w:val="批注框文本 字符"/>
    <w:link w:val="ae"/>
    <w:rsid w:val="00DB09BB"/>
    <w:rPr>
      <w:rFonts w:ascii="宋体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F6B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rsid w:val="008F6B70"/>
    <w:rPr>
      <w:rFonts w:ascii="宋体" w:hAnsi="宋体" w:cs="宋体"/>
      <w:sz w:val="24"/>
      <w:szCs w:val="24"/>
    </w:rPr>
  </w:style>
  <w:style w:type="character" w:customStyle="1" w:styleId="gnd-iwgdn2b">
    <w:name w:val="gnd-iwgdn2b"/>
    <w:basedOn w:val="a0"/>
    <w:rsid w:val="008F6B70"/>
  </w:style>
  <w:style w:type="character" w:customStyle="1" w:styleId="gnd-iwgdh3b">
    <w:name w:val="gnd-iwgdh3b"/>
    <w:basedOn w:val="a0"/>
    <w:rsid w:val="008F6B70"/>
  </w:style>
  <w:style w:type="table" w:styleId="af0">
    <w:name w:val="Table Grid"/>
    <w:basedOn w:val="a1"/>
    <w:rsid w:val="004B5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a"/>
    <w:rsid w:val="00A42B8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tag">
    <w:name w:val="tag"/>
    <w:basedOn w:val="a0"/>
    <w:rsid w:val="00A42B84"/>
  </w:style>
  <w:style w:type="character" w:customStyle="1" w:styleId="tag-name">
    <w:name w:val="tag-name"/>
    <w:basedOn w:val="a0"/>
    <w:rsid w:val="00A42B84"/>
  </w:style>
  <w:style w:type="character" w:customStyle="1" w:styleId="attribute">
    <w:name w:val="attribute"/>
    <w:basedOn w:val="a0"/>
    <w:rsid w:val="00A42B84"/>
  </w:style>
  <w:style w:type="character" w:customStyle="1" w:styleId="attribute-value">
    <w:name w:val="attribute-value"/>
    <w:basedOn w:val="a0"/>
    <w:rsid w:val="00A42B84"/>
  </w:style>
  <w:style w:type="character" w:customStyle="1" w:styleId="keyword">
    <w:name w:val="keyword"/>
    <w:basedOn w:val="a0"/>
    <w:rsid w:val="00A42B84"/>
  </w:style>
  <w:style w:type="character" w:customStyle="1" w:styleId="number">
    <w:name w:val="number"/>
    <w:basedOn w:val="a0"/>
    <w:rsid w:val="00A42B84"/>
  </w:style>
  <w:style w:type="character" w:customStyle="1" w:styleId="string">
    <w:name w:val="string"/>
    <w:basedOn w:val="a0"/>
    <w:rsid w:val="00A42B84"/>
  </w:style>
  <w:style w:type="character" w:customStyle="1" w:styleId="comment">
    <w:name w:val="comment"/>
    <w:basedOn w:val="a0"/>
    <w:rsid w:val="00A4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0BE4A-2003-504D-83F4-CE155B923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1227</Words>
  <Characters>2393</Characters>
  <Application>Microsoft Office Word</Application>
  <DocSecurity>4</DocSecurity>
  <Lines>159</Lines>
  <Paragraphs>172</Paragraphs>
  <ScaleCrop>false</ScaleCrop>
  <Company>微软中国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电子信息工程系实验报告（计算机专业）</dc:title>
  <dc:subject/>
  <dc:creator/>
  <cp:keywords/>
  <cp:lastModifiedBy/>
  <cp:revision>2</cp:revision>
  <cp:lastPrinted>2007-12-06T14:56:00Z</cp:lastPrinted>
  <dcterms:created xsi:type="dcterms:W3CDTF">2026-09-20T18:20:00Z</dcterms:created>
  <dcterms:modified xsi:type="dcterms:W3CDTF">2026-09-20T18:20:00Z</dcterms:modified>
</cp:coreProperties>
</file>