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66BEE" w14:textId="5889C35D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  </w:t>
      </w:r>
      <w:r>
        <w:rPr>
          <w:rFonts w:ascii="Times New Roman" w:hAnsi="Times New Roman" w:hint="eastAsia"/>
          <w:b/>
          <w:kern w:val="0"/>
          <w:sz w:val="30"/>
          <w:szCs w:val="30"/>
        </w:rPr>
        <w:t>██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</w:t>
      </w:r>
    </w:p>
    <w:p w14:paraId="2813126D" w14:textId="218A2FBF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6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系统发育树的构建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>
        <w:rPr>
          <w:rFonts w:ascii="Times New Roman" w:hint="eastAsia"/>
          <w:b/>
          <w:sz w:val="24"/>
          <w:szCs w:val="24"/>
        </w:rPr>
        <w:t>实验内容</w:t>
      </w:r>
      <w:r>
        <w:rPr>
          <w:rFonts w:ascii="Times New Roman" w:hint="eastAsia"/>
          <w:b/>
          <w:sz w:val="24"/>
          <w:szCs w:val="24"/>
        </w:rPr>
        <w:t>及结果</w:t>
      </w:r>
    </w:p>
    <w:p w14:paraId="59497D00" w14:textId="36D0406B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利用</w:t>
      </w:r>
      <w:r>
        <w:rPr>
          <w:rFonts w:ascii="Times New Roman" w:hAnsi="Times New Roman" w:hint="eastAsia"/>
          <w:sz w:val="24"/>
          <w:szCs w:val="24"/>
        </w:rPr>
        <w:t>MEGA</w:t>
      </w:r>
      <w:r>
        <w:rPr>
          <w:rFonts w:ascii="Times New Roman" w:hAnsi="Times New Roman" w:hint="eastAsia"/>
          <w:sz w:val="24"/>
          <w:szCs w:val="24"/>
        </w:rPr>
        <w:t>软件对</w:t>
      </w:r>
      <w:r>
        <w:rPr>
          <w:rFonts w:ascii="Times New Roman" w:hAnsi="Times New Roman"/>
          <w:sz w:val="24"/>
          <w:szCs w:val="24"/>
        </w:rPr>
        <w:t>protein-50.fasta</w:t>
      </w:r>
      <w:r>
        <w:rPr>
          <w:rFonts w:ascii="Times New Roman" w:hAnsi="Times New Roman" w:hint="eastAsia"/>
          <w:sz w:val="24"/>
          <w:szCs w:val="24"/>
        </w:rPr>
        <w:t>中的序列进行系统发育树的构建，要求至少用</w:t>
      </w: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种方法，对构建出的树进行比较分析。</w:t>
      </w:r>
    </w:p>
    <w:p w14:paraId="635A2BE9" w14:textId="77777777">
      <w:pPr>
        <w:pStyle w:val="a7"/>
        <w:ind w:left="360" w:firstLineChars="0" w:firstLine="0"/>
        <w:rPr>
          <w:b/>
        </w:rPr>
      </w:pPr>
    </w:p>
    <w:p w14:paraId="191BED35" w14:textId="7FE73145">
      <w:pPr>
        <w:pStyle w:val="a7"/>
        <w:ind w:left="360" w:firstLineChars="0" w:firstLine="0"/>
      </w:pPr>
      <w:r>
        <w:rPr>
          <w:rFonts w:hint="eastAsia"/>
          <w:b/>
        </w:rPr>
        <w:t>结果（截图）</w:t>
      </w:r>
      <w:r>
        <w:rPr>
          <w:rFonts w:hint="eastAsia"/>
        </w:rPr>
        <w:t>：</w:t>
      </w:r>
    </w:p>
    <w:p w14:paraId="62FC4A9F" w14:textId="67C29A79">
      <w:pPr>
        <w:pStyle w:val="a7"/>
        <w:ind w:left="360"/>
        <w:rPr>
          <w:rFonts w:ascii="URW Palladio L" w:hAnsi="URW Palladio L"/>
        </w:rPr>
      </w:pPr>
      <w:r>
        <w:rPr>
          <w:rFonts w:ascii="URW Palladio L" w:hAnsi="URW Palladio L" w:hint="eastAsia"/>
        </w:rPr>
        <w:t>构建系统发育</w:t>
      </w:r>
      <w:proofErr w:type="gramStart"/>
      <w:r>
        <w:rPr>
          <w:rFonts w:ascii="URW Palladio L" w:hAnsi="URW Palladio L" w:hint="eastAsia"/>
        </w:rPr>
        <w:t>树主要</w:t>
      </w:r>
      <w:proofErr w:type="gramEnd"/>
      <w:r>
        <w:rPr>
          <w:rFonts w:ascii="URW Palladio L" w:hAnsi="URW Palladio L" w:hint="eastAsia"/>
        </w:rPr>
        <w:t>包括基于距离的方法，最大简约法，最大似然法，和贝叶斯推断法</w:t>
      </w:r>
      <w:r>
        <w:rPr>
          <w:rFonts w:ascii="URW Palladio L" w:hAnsi="URW Palladio L" w:hint="eastAsia"/>
        </w:rPr>
        <w:t>。</w:t>
      </w:r>
      <w:r>
        <w:rPr>
          <w:rFonts w:ascii="URW Palladio L" w:hAnsi="URW Palladio L"/>
        </w:rPr>
        <w:t>M</w:t>
      </w:r>
      <w:r>
        <w:rPr>
          <w:rFonts w:ascii="URW Palladio L" w:hAnsi="URW Palladio L" w:hint="eastAsia"/>
        </w:rPr>
        <w:t>ega</w:t>
      </w:r>
      <w:r>
        <w:rPr>
          <w:rFonts w:ascii="URW Palladio L" w:hAnsi="URW Palladio L" w:hint="eastAsia"/>
        </w:rPr>
        <w:t>软件提供了最大似然树（</w:t>
      </w:r>
      <w:r>
        <w:rPr>
          <w:rFonts w:ascii="URW Palladio L" w:hAnsi="URW Palladio L"/>
        </w:rPr>
        <w:t>M</w:t>
      </w:r>
      <w:r>
        <w:rPr>
          <w:rFonts w:ascii="URW Palladio L" w:hAnsi="URW Palladio L" w:hint="eastAsia"/>
        </w:rPr>
        <w:t>aximum</w:t>
      </w:r>
      <w:r>
        <w:rPr>
          <w:rFonts w:ascii="URW Palladio L" w:hAnsi="URW Palladio L"/>
        </w:rPr>
        <w:t xml:space="preserve"> L</w:t>
      </w:r>
      <w:r>
        <w:rPr>
          <w:rFonts w:ascii="URW Palladio L" w:hAnsi="URW Palladio L" w:hint="eastAsia"/>
        </w:rPr>
        <w:t>ikelihood</w:t>
      </w:r>
      <w:r>
        <w:rPr>
          <w:rFonts w:ascii="URW Palladio L" w:hAnsi="URW Palladio L"/>
        </w:rPr>
        <w:t xml:space="preserve"> </w:t>
      </w:r>
      <w:r>
        <w:rPr>
          <w:rFonts w:ascii="URW Palladio L" w:hAnsi="URW Palladio L"/>
        </w:rPr>
        <w:t>T</w:t>
      </w:r>
      <w:r>
        <w:rPr>
          <w:rFonts w:ascii="URW Palladio L" w:hAnsi="URW Palladio L" w:hint="eastAsia"/>
        </w:rPr>
        <w:t>ree</w:t>
      </w:r>
      <w:r>
        <w:rPr>
          <w:rFonts w:ascii="URW Palladio L" w:hAnsi="URW Palladio L" w:hint="eastAsia"/>
        </w:rPr>
        <w:t>）、邻接树（</w:t>
      </w:r>
      <w:r>
        <w:rPr>
          <w:rFonts w:ascii="URW Palladio L" w:hAnsi="URW Palladio L" w:hint="eastAsia"/>
        </w:rPr>
        <w:t>Neighbor</w:t>
      </w:r>
      <w:r>
        <w:rPr>
          <w:rFonts w:ascii="URW Palladio L" w:hAnsi="URW Palladio L"/>
        </w:rPr>
        <w:t>-joining Tree</w:t>
      </w:r>
      <w:r>
        <w:rPr>
          <w:rFonts w:ascii="URW Palladio L" w:hAnsi="URW Palladio L" w:hint="eastAsia"/>
        </w:rPr>
        <w:t>）、最小进化树</w:t>
      </w:r>
      <w:r>
        <w:rPr>
          <w:rFonts w:ascii="URW Palladio L" w:hAnsi="URW Palladio L" w:hint="eastAsia"/>
        </w:rPr>
        <w:t>(</w:t>
      </w:r>
      <w:r>
        <w:rPr>
          <w:rFonts w:ascii="URW Palladio L" w:hAnsi="URW Palladio L"/>
        </w:rPr>
        <w:t>Minimum-Evolution Tree)</w:t>
      </w:r>
      <w:r>
        <w:rPr>
          <w:rFonts w:ascii="URW Palladio L" w:hAnsi="URW Palladio L" w:hint="eastAsia"/>
        </w:rPr>
        <w:t>、</w:t>
      </w:r>
      <w:r>
        <w:rPr>
          <w:rFonts w:ascii="URW Palladio L" w:hAnsi="URW Palladio L" w:hint="eastAsia"/>
        </w:rPr>
        <w:t>U</w:t>
      </w:r>
      <w:r>
        <w:rPr>
          <w:rFonts w:ascii="URW Palladio L" w:hAnsi="URW Palladio L"/>
        </w:rPr>
        <w:t>PGMA</w:t>
      </w:r>
      <w:r>
        <w:rPr>
          <w:rFonts w:ascii="URW Palladio L" w:hAnsi="URW Palladio L" w:hint="eastAsia"/>
        </w:rPr>
        <w:t>树、最大简约树（</w:t>
      </w:r>
      <w:r>
        <w:rPr>
          <w:rFonts w:ascii="URW Palladio L" w:hAnsi="URW Palladio L"/>
        </w:rPr>
        <w:t xml:space="preserve">Maximum Parsimony </w:t>
      </w:r>
      <w:r>
        <w:rPr>
          <w:rFonts w:ascii="URW Palladio L" w:hAnsi="URW Palladio L"/>
        </w:rPr>
        <w:t>T</w:t>
      </w:r>
      <w:r>
        <w:rPr>
          <w:rFonts w:ascii="URW Palladio L" w:hAnsi="URW Palladio L"/>
        </w:rPr>
        <w:t>ree</w:t>
      </w:r>
      <w:r>
        <w:rPr>
          <w:rFonts w:ascii="URW Palladio L" w:hAnsi="URW Palladio L" w:hint="eastAsia"/>
        </w:rPr>
        <w:t>）。其中，</w:t>
      </w:r>
      <w:r>
        <w:rPr>
          <w:rFonts w:ascii="URW Palladio L" w:hAnsi="URW Palladio L" w:hint="eastAsia"/>
        </w:rPr>
        <w:t>N</w:t>
      </w:r>
      <w:r>
        <w:rPr>
          <w:rFonts w:ascii="URW Palladio L" w:hAnsi="URW Palladio L"/>
        </w:rPr>
        <w:t>J</w:t>
      </w:r>
      <w:r>
        <w:rPr>
          <w:rFonts w:ascii="URW Palladio L" w:hAnsi="URW Palladio L" w:hint="eastAsia"/>
        </w:rPr>
        <w:t>、</w:t>
      </w:r>
      <w:r>
        <w:rPr>
          <w:rFonts w:ascii="URW Palladio L" w:hAnsi="URW Palladio L" w:hint="eastAsia"/>
        </w:rPr>
        <w:t>M</w:t>
      </w:r>
      <w:r>
        <w:rPr>
          <w:rFonts w:ascii="URW Palladio L" w:hAnsi="URW Palladio L"/>
        </w:rPr>
        <w:t>E</w:t>
      </w:r>
      <w:r>
        <w:rPr>
          <w:rFonts w:ascii="URW Palladio L" w:hAnsi="URW Palladio L" w:hint="eastAsia"/>
        </w:rPr>
        <w:t>、</w:t>
      </w:r>
      <w:r>
        <w:rPr>
          <w:rFonts w:ascii="URW Palladio L" w:hAnsi="URW Palladio L"/>
        </w:rPr>
        <w:t>UPGMA</w:t>
      </w:r>
      <w:r>
        <w:rPr>
          <w:rFonts w:ascii="URW Palladio L" w:hAnsi="URW Palladio L" w:hint="eastAsia"/>
        </w:rPr>
        <w:t>都是基于距离算法的树。</w:t>
      </w:r>
    </w:p>
    <w:p w14:paraId="44C5F3D6" w14:textId="120C9DEF">
      <w:pPr>
        <w:pStyle w:val="a7"/>
        <w:ind w:left="360"/>
        <w:rPr>
          <w:rFonts w:ascii="URW Palladio L" w:hAnsi="URW Palladio L"/>
        </w:rPr>
      </w:pPr>
      <w:r>
        <w:rPr>
          <w:rFonts w:ascii="URW Palladio L" w:hAnsi="URW Palladio L"/>
          <w:noProof/>
        </w:rPr>
        <w:drawing>
          <wp:inline distT="0" distB="0" distL="0" distR="0" wp14:anchorId="09138B35" wp14:editId="14CFC767">
            <wp:extent cx="4209448" cy="2117906"/>
            <wp:effectExtent l="0" t="0" r="635" b="0"/>
            <wp:docPr id="633487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87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055" cy="212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BBDD" w14:textId="77777777">
      <w:pPr>
        <w:pStyle w:val="a7"/>
        <w:ind w:left="360"/>
        <w:rPr>
          <w:rFonts w:ascii="URW Palladio L" w:hAnsi="URW Palladio L"/>
        </w:rPr>
      </w:pPr>
    </w:p>
    <w:p w14:paraId="1FB2038C" w14:textId="3A2FE03A">
      <w:pPr>
        <w:pStyle w:val="aa"/>
        <w:keepNext/>
        <w:rPr>
          <w:sz w:val="28"/>
          <w:szCs w:val="28"/>
        </w:rPr>
      </w:pPr>
      <w:bookmarkStart w:id="0" w:name="_Hlk169010143"/>
      <w:r>
        <w:rPr>
          <w:rFonts w:hint="eastAsia"/>
          <w:sz w:val="28"/>
          <w:szCs w:val="28"/>
        </w:rPr>
        <w:t>基于距离算法树</w:t>
      </w:r>
      <w:bookmarkEnd w:id="0"/>
      <w:r>
        <w:rPr>
          <w:rFonts w:hint="eastAsia"/>
          <w:sz w:val="28"/>
          <w:szCs w:val="28"/>
        </w:rPr>
        <w:t>的比较：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7946"/>
      </w:tblGrid>
      <w:tr w14:paraId="450969AD" w14:textId="77777777">
        <w:tc>
          <w:tcPr>
            <w:tcW w:w="8306" w:type="dxa"/>
          </w:tcPr>
          <w:p w14:paraId="63D4EA2F" w14:textId="77777777">
            <w:pPr>
              <w:pStyle w:val="a7"/>
              <w:ind w:left="360" w:firstLineChars="0" w:firstLine="0"/>
              <w:rPr>
                <w:b/>
              </w:rPr>
            </w:pPr>
            <w:r>
              <w:rPr>
                <w:b/>
              </w:rPr>
              <w:t>Neighbor-Joining:</w:t>
            </w:r>
          </w:p>
          <w:p w14:paraId="7A2906D4" w14:textId="77777777">
            <w:pPr>
              <w:pStyle w:val="a7"/>
              <w:ind w:left="360" w:firstLineChars="0" w:firstLine="0"/>
              <w:rPr>
                <w:rFonts w:ascii="URW Palladio L" w:hAnsi="URW Palladio L"/>
              </w:rPr>
            </w:pPr>
            <w:r>
              <w:rPr>
                <w:rFonts w:ascii="URW Palladio L" w:hAnsi="URW Palladio L"/>
              </w:rPr>
              <w:t>Original tree:</w:t>
            </w:r>
          </w:p>
          <w:p w14:paraId="138D2137" w14:textId="77777777">
            <w:pPr>
              <w:jc w:val="center"/>
              <w:rPr>
                <w:rFonts w:ascii="URW Palladio L" w:hAnsi="URW Palladio L"/>
              </w:rPr>
            </w:pPr>
            <w:r>
              <w:rPr>
                <w:noProof/>
              </w:rPr>
              <w:drawing>
                <wp:inline distT="0" distB="0" distL="0" distR="0" wp14:anchorId="4E2ED206" wp14:editId="1A1A6A8C">
                  <wp:extent cx="4690604" cy="1763636"/>
                  <wp:effectExtent l="0" t="0" r="0" b="8255"/>
                  <wp:docPr id="21095502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5502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869" cy="1779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2BA80" w14:textId="03BD32C4">
            <w:pPr>
              <w:jc w:val="center"/>
              <w:rPr>
                <w:rFonts w:ascii="URW Palladio L" w:hAnsi="URW Palladio L"/>
              </w:rPr>
            </w:pPr>
            <w:r>
              <w:rPr>
                <w:rFonts w:ascii="URW Palladio L" w:hAnsi="URW Palladio L" w:hint="eastAsia"/>
              </w:rPr>
              <w:t>图</w:t>
            </w:r>
            <w:r>
              <w:rPr>
                <w:rFonts w:ascii="URW Palladio L" w:hAnsi="URW Palladio L" w:hint="eastAsia"/>
              </w:rPr>
              <w:t>1</w:t>
            </w:r>
          </w:p>
        </w:tc>
      </w:tr>
      <w:tr w14:paraId="3706C675" w14:textId="77777777">
        <w:tc>
          <w:tcPr>
            <w:tcW w:w="8306" w:type="dxa"/>
          </w:tcPr>
          <w:p w14:paraId="6FD623AA" w14:textId="6C273212">
            <w:pPr>
              <w:pStyle w:val="a7"/>
              <w:ind w:left="360" w:firstLineChars="0" w:firstLine="0"/>
              <w:rPr>
                <w:b/>
              </w:rPr>
            </w:pPr>
            <w:r>
              <w:rPr>
                <w:b/>
              </w:rPr>
              <w:lastRenderedPageBreak/>
              <w:t>Minimum evolution</w:t>
            </w:r>
            <w:r>
              <w:rPr>
                <w:b/>
              </w:rPr>
              <w:t>:</w:t>
            </w:r>
          </w:p>
          <w:p w14:paraId="68280E53" w14:textId="47E711F7">
            <w:pPr>
              <w:pStyle w:val="a7"/>
              <w:ind w:left="360" w:firstLineChars="0" w:firstLine="0"/>
              <w:rPr>
                <w:rFonts w:ascii="URW Palladio L" w:hAnsi="URW Palladio L"/>
              </w:rPr>
            </w:pPr>
            <w:r>
              <w:rPr>
                <w:rFonts w:ascii="URW Palladio L" w:hAnsi="URW Palladio L" w:hint="eastAsia"/>
              </w:rPr>
              <w:t>Ori</w:t>
            </w:r>
            <w:r>
              <w:rPr>
                <w:rFonts w:ascii="URW Palladio L" w:hAnsi="URW Palladio L"/>
              </w:rPr>
              <w:t>ginal tree:</w:t>
            </w:r>
          </w:p>
          <w:p w14:paraId="763A049C" w14:textId="77777777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F627E6A" wp14:editId="53911533">
                  <wp:extent cx="4923672" cy="1653871"/>
                  <wp:effectExtent l="0" t="0" r="0" b="3810"/>
                  <wp:docPr id="21047858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7858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672" cy="1653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7E848" w14:textId="69758D51">
            <w:pPr>
              <w:jc w:val="center"/>
              <w:rPr>
                <w:b/>
              </w:rPr>
            </w:pPr>
            <w:r>
              <w:rPr>
                <w:rFonts w:ascii="URW Palladio L" w:hAnsi="URW Palladio L" w:hint="eastAsia"/>
              </w:rPr>
              <w:t>图</w:t>
            </w:r>
            <w:r>
              <w:rPr>
                <w:rFonts w:ascii="URW Palladio L" w:hAnsi="URW Palladio L" w:hint="eastAsia"/>
              </w:rPr>
              <w:t>2</w:t>
            </w:r>
          </w:p>
        </w:tc>
      </w:tr>
      <w:tr w14:paraId="64F2DFDD" w14:textId="77777777">
        <w:tc>
          <w:tcPr>
            <w:tcW w:w="8306" w:type="dxa"/>
          </w:tcPr>
          <w:p w14:paraId="135C96A9" w14:textId="77777777">
            <w:pPr>
              <w:pStyle w:val="a7"/>
              <w:ind w:left="360" w:firstLineChars="0" w:firstLine="0"/>
              <w:rPr>
                <w:b/>
              </w:rPr>
            </w:pPr>
            <w:r>
              <w:rPr>
                <w:b/>
              </w:rPr>
              <w:t>UPGMA方法：</w:t>
            </w:r>
          </w:p>
          <w:p w14:paraId="408B6F90" w14:textId="77777777">
            <w:pPr>
              <w:pStyle w:val="a7"/>
              <w:ind w:left="360" w:firstLineChars="0" w:firstLine="0"/>
              <w:rPr>
                <w:rFonts w:ascii="URW Palladio L" w:hAnsi="URW Palladio L"/>
              </w:rPr>
            </w:pPr>
            <w:r>
              <w:rPr>
                <w:rFonts w:ascii="URW Palladio L" w:hAnsi="URW Palladio L" w:hint="eastAsia"/>
              </w:rPr>
              <w:t>Ori</w:t>
            </w:r>
            <w:r>
              <w:rPr>
                <w:rFonts w:ascii="URW Palladio L" w:hAnsi="URW Palladio L"/>
              </w:rPr>
              <w:t>ginal tree:</w:t>
            </w:r>
          </w:p>
          <w:p w14:paraId="74008AA5" w14:textId="77777777">
            <w:pPr>
              <w:spacing w:line="300" w:lineRule="auto"/>
              <w:jc w:val="left"/>
              <w:rPr>
                <w:rFonts w:ascii="URW Palladio L" w:hAnsi="URW Palladio L"/>
                <w:sz w:val="24"/>
                <w:szCs w:val="24"/>
              </w:rPr>
            </w:pPr>
            <w:r>
              <w:rPr>
                <w:rFonts w:ascii="URW Palladio L" w:hAnsi="URW Palladio L"/>
                <w:noProof/>
                <w:sz w:val="24"/>
                <w:szCs w:val="24"/>
              </w:rPr>
              <w:drawing>
                <wp:inline distT="0" distB="0" distL="0" distR="0" wp14:anchorId="17C7B45D" wp14:editId="31480F98">
                  <wp:extent cx="4964209" cy="1794789"/>
                  <wp:effectExtent l="0" t="0" r="8255" b="0"/>
                  <wp:docPr id="7574850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4850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686" cy="179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8481A" w14:textId="1D112E14">
            <w:pPr>
              <w:spacing w:line="300" w:lineRule="auto"/>
              <w:jc w:val="center"/>
              <w:rPr>
                <w:rFonts w:ascii="URW Palladio L" w:hAnsi="URW Palladio L"/>
                <w:sz w:val="24"/>
                <w:szCs w:val="24"/>
              </w:rPr>
            </w:pPr>
            <w:r>
              <w:rPr>
                <w:rFonts w:ascii="URW Palladio L" w:hAnsi="URW Palladio L" w:hint="eastAsia"/>
              </w:rPr>
              <w:t>图</w:t>
            </w:r>
            <w:r>
              <w:rPr>
                <w:rFonts w:ascii="URW Palladio L" w:hAnsi="URW Palladio L" w:hint="eastAsia"/>
              </w:rPr>
              <w:t>3</w:t>
            </w:r>
          </w:p>
        </w:tc>
      </w:tr>
      <w:tr w14:paraId="44891704" w14:textId="77777777">
        <w:tc>
          <w:tcPr>
            <w:tcW w:w="8306" w:type="dxa"/>
          </w:tcPr>
          <w:p w14:paraId="0322D7A7" w14:textId="77777777">
            <w:pPr>
              <w:pStyle w:val="a7"/>
              <w:ind w:left="360" w:firstLineChars="0" w:firstLine="0"/>
              <w:rPr>
                <w:rFonts w:ascii="URW Palladio L" w:hAnsi="URW Palladio L"/>
              </w:rPr>
            </w:pPr>
            <w:r>
              <w:rPr>
                <w:rFonts w:ascii="URW Palladio L" w:hAnsi="URW Palladio L" w:hint="eastAsia"/>
              </w:rPr>
              <w:t>这三种方法构造出的系统发育树</w:t>
            </w:r>
            <w:r>
              <w:rPr>
                <w:rFonts w:ascii="URW Palladio L" w:hAnsi="URW Palladio L" w:hint="eastAsia"/>
              </w:rPr>
              <w:t>都是根据基于距离的算法。</w:t>
            </w:r>
            <w:r>
              <w:rPr>
                <w:rFonts w:ascii="URW Palladio L" w:hAnsi="URW Palladio L" w:hint="eastAsia"/>
              </w:rPr>
              <w:t>就结果来看，</w:t>
            </w:r>
            <w:r>
              <w:rPr>
                <w:rFonts w:ascii="URW Palladio L" w:hAnsi="URW Palladio L" w:hint="eastAsia"/>
              </w:rPr>
              <w:t>N</w:t>
            </w:r>
            <w:r>
              <w:rPr>
                <w:rFonts w:ascii="URW Palladio L" w:hAnsi="URW Palladio L"/>
              </w:rPr>
              <w:t>J</w:t>
            </w:r>
            <w:r>
              <w:rPr>
                <w:rFonts w:ascii="URW Palladio L" w:hAnsi="URW Palladio L" w:hint="eastAsia"/>
              </w:rPr>
              <w:t>邻接</w:t>
            </w:r>
          </w:p>
          <w:p w14:paraId="73BCCA50" w14:textId="77777777">
            <w:pPr>
              <w:rPr>
                <w:rFonts w:ascii="URW Palladio L" w:hAnsi="URW Palladio L"/>
              </w:rPr>
            </w:pPr>
            <w:r>
              <w:rPr>
                <w:rFonts w:ascii="URW Palladio L" w:hAnsi="URW Palladio L" w:hint="eastAsia"/>
              </w:rPr>
              <w:t>方法和</w:t>
            </w:r>
            <w:r>
              <w:rPr>
                <w:rFonts w:ascii="URW Palladio L" w:hAnsi="URW Palladio L" w:hint="eastAsia"/>
              </w:rPr>
              <w:t>M</w:t>
            </w:r>
            <w:r>
              <w:rPr>
                <w:rFonts w:ascii="URW Palladio L" w:hAnsi="URW Palladio L"/>
              </w:rPr>
              <w:t>E</w:t>
            </w:r>
            <w:r>
              <w:rPr>
                <w:rFonts w:ascii="URW Palladio L" w:hAnsi="URW Palladio L" w:hint="eastAsia"/>
              </w:rPr>
              <w:t>最小进化法得到的原始树最为近似，</w:t>
            </w:r>
            <w:r>
              <w:rPr>
                <w:rFonts w:ascii="URW Palladio L" w:hAnsi="URW Palladio L" w:hint="eastAsia"/>
              </w:rPr>
              <w:t>树分枝上的序列及其排布大体都相同，只有少数</w:t>
            </w:r>
            <w:r>
              <w:rPr>
                <w:rFonts w:ascii="URW Palladio L" w:hAnsi="URW Palladio L" w:hint="eastAsia"/>
              </w:rPr>
              <w:t>序列如</w:t>
            </w:r>
            <w:r>
              <w:rPr>
                <w:rFonts w:ascii="URW Palladio L" w:hAnsi="URW Palladio L" w:hint="eastAsia"/>
              </w:rPr>
              <w:t>seq</w:t>
            </w:r>
            <w:r>
              <w:rPr>
                <w:rFonts w:ascii="URW Palladio L" w:hAnsi="URW Palladio L"/>
              </w:rPr>
              <w:t>14,seq1,seq2</w:t>
            </w:r>
            <w:r>
              <w:rPr>
                <w:rFonts w:ascii="URW Palladio L" w:hAnsi="URW Palladio L" w:hint="eastAsia"/>
              </w:rPr>
              <w:t>等不一致。</w:t>
            </w:r>
          </w:p>
          <w:p w14:paraId="548319FE" w14:textId="5D729A45">
            <w:pPr>
              <w:rPr>
                <w:rFonts w:ascii="URW Palladio L" w:hAnsi="URW Palladio L"/>
              </w:rPr>
            </w:pPr>
            <w:r>
              <w:rPr>
                <w:rFonts w:ascii="URW Palladio L" w:hAnsi="URW Palladio L" w:hint="eastAsia"/>
              </w:rPr>
              <w:t xml:space="preserve"> </w:t>
            </w:r>
            <w:r>
              <w:rPr>
                <w:rFonts w:ascii="URW Palladio L" w:hAnsi="URW Palladio L"/>
              </w:rPr>
              <w:t xml:space="preserve">   UPGMA</w:t>
            </w:r>
            <w:r>
              <w:rPr>
                <w:rFonts w:ascii="URW Palladio L" w:hAnsi="URW Palladio L" w:hint="eastAsia"/>
              </w:rPr>
              <w:t>树与另两种基于距离构建的树的一大明显的不同是，</w:t>
            </w:r>
            <w:r>
              <w:rPr>
                <w:rFonts w:ascii="URW Palladio L" w:hAnsi="URW Palladio L" w:hint="eastAsia"/>
              </w:rPr>
              <w:t>U</w:t>
            </w:r>
            <w:r>
              <w:rPr>
                <w:rFonts w:ascii="URW Palladio L" w:hAnsi="URW Palladio L"/>
              </w:rPr>
              <w:t>PGMA</w:t>
            </w:r>
            <w:r>
              <w:rPr>
                <w:rFonts w:ascii="URW Palladio L" w:hAnsi="URW Palladio L" w:hint="eastAsia"/>
              </w:rPr>
              <w:t>树是右端对齐的。查阅资料了解到</w:t>
            </w:r>
            <w:r>
              <w:rPr>
                <w:rFonts w:ascii="URW Palladio L" w:hAnsi="URW Palladio L" w:hint="eastAsia"/>
              </w:rPr>
              <w:t>，</w:t>
            </w:r>
            <w:r>
              <w:rPr>
                <w:rFonts w:ascii="URW Palladio L" w:hAnsi="URW Palladio L" w:hint="eastAsia"/>
              </w:rPr>
              <w:t>这是因为</w:t>
            </w:r>
            <w:r>
              <w:rPr>
                <w:rFonts w:ascii="URW Palladio L" w:hAnsi="URW Palladio L" w:hint="eastAsia"/>
              </w:rPr>
              <w:t>U</w:t>
            </w:r>
            <w:r>
              <w:rPr>
                <w:rFonts w:ascii="URW Palladio L" w:hAnsi="URW Palladio L"/>
              </w:rPr>
              <w:t>PGMA</w:t>
            </w:r>
            <w:r>
              <w:rPr>
                <w:rFonts w:ascii="URW Palladio L" w:hAnsi="URW Palladio L" w:hint="eastAsia"/>
              </w:rPr>
              <w:t>方法是一种根据聚类的平均距离构建系统发育树的方式</w:t>
            </w:r>
            <w:r>
              <w:rPr>
                <w:rFonts w:ascii="URW Palladio L" w:hAnsi="URW Palladio L" w:hint="eastAsia"/>
              </w:rPr>
              <w:t>，</w:t>
            </w:r>
            <w:r>
              <w:rPr>
                <w:rFonts w:ascii="URW Palladio L" w:hAnsi="URW Palladio L" w:hint="eastAsia"/>
              </w:rPr>
              <w:t>初始时把每个序列作为一个单独的聚类，合并从下往上进行，所以绘制树形时从右往左形成，</w:t>
            </w:r>
            <w:r>
              <w:rPr>
                <w:rFonts w:ascii="URW Palladio L" w:hAnsi="URW Palladio L" w:hint="eastAsia"/>
              </w:rPr>
              <w:t>系统发育树右对齐。</w:t>
            </w:r>
            <w:r>
              <w:rPr>
                <w:rFonts w:ascii="URW Palladio L" w:hAnsi="URW Palladio L" w:hint="eastAsia"/>
              </w:rPr>
              <w:t>但比较该方法构建出的系统发育树，发现其与前两种方法建立的树间存在较大的差异，只有少数序列组，如</w:t>
            </w:r>
            <w:r>
              <w:rPr>
                <w:rFonts w:ascii="URW Palladio L" w:hAnsi="URW Palladio L" w:hint="eastAsia"/>
              </w:rPr>
              <w:t>s</w:t>
            </w:r>
            <w:r>
              <w:rPr>
                <w:rFonts w:ascii="URW Palladio L" w:hAnsi="URW Palladio L"/>
              </w:rPr>
              <w:t>eq20 seq23,seq27 seq36</w:t>
            </w:r>
            <w:r>
              <w:rPr>
                <w:rFonts w:ascii="URW Palladio L" w:hAnsi="URW Palladio L" w:hint="eastAsia"/>
              </w:rPr>
              <w:t>等</w:t>
            </w:r>
            <w:r>
              <w:rPr>
                <w:rFonts w:ascii="URW Palladio L" w:hAnsi="URW Palladio L" w:hint="eastAsia"/>
              </w:rPr>
              <w:t>是在三个方法中都被分到一组</w:t>
            </w:r>
            <w:r>
              <w:rPr>
                <w:rFonts w:ascii="URW Palladio L" w:hAnsi="URW Palladio L" w:hint="eastAsia"/>
              </w:rPr>
              <w:t>。</w:t>
            </w:r>
          </w:p>
        </w:tc>
      </w:tr>
    </w:tbl>
    <w:p w14:paraId="25E14F94" w14:textId="12DE01F0">
      <w:pPr>
        <w:pStyle w:val="a7"/>
        <w:ind w:left="360" w:firstLineChars="0" w:firstLine="0"/>
        <w:rPr>
          <w:rFonts w:ascii="URW Palladio L" w:hAnsi="URW Palladio L"/>
        </w:rPr>
      </w:pPr>
    </w:p>
    <w:p w14:paraId="69FD026B" w14:textId="77777777">
      <w:pPr>
        <w:widowControl/>
        <w:jc w:val="left"/>
        <w:rPr>
          <w:rFonts w:ascii="URW Palladio L" w:eastAsiaTheme="minorEastAsia" w:hAnsi="URW Palladio L" w:cstheme="minorBidi"/>
        </w:rPr>
      </w:pPr>
      <w:r>
        <w:rPr>
          <w:rFonts w:ascii="URW Palladio L" w:hAnsi="URW Palladio L"/>
        </w:rPr>
        <w:br w:type="page"/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7946"/>
      </w:tblGrid>
      <w:tr w14:paraId="45DFB632" w14:textId="77777777">
        <w:tc>
          <w:tcPr>
            <w:tcW w:w="7946" w:type="dxa"/>
          </w:tcPr>
          <w:p w14:paraId="325D7841" w14:textId="77777777">
            <w:pPr>
              <w:pStyle w:val="a7"/>
              <w:ind w:left="360" w:firstLineChars="0" w:firstLine="0"/>
              <w:rPr>
                <w:b/>
              </w:rPr>
            </w:pPr>
            <w:r>
              <w:rPr>
                <w:b/>
              </w:rPr>
              <w:lastRenderedPageBreak/>
              <w:t>Neighbor-Joining:</w:t>
            </w:r>
          </w:p>
          <w:p w14:paraId="46DB1228" w14:textId="77777777">
            <w:pPr>
              <w:pStyle w:val="a7"/>
              <w:ind w:left="360" w:firstLineChars="0" w:firstLine="0"/>
              <w:rPr>
                <w:rFonts w:ascii="URW Palladio L" w:hAnsi="URW Palladio L"/>
              </w:rPr>
            </w:pPr>
            <w:r>
              <w:rPr>
                <w:rFonts w:ascii="URW Palladio L" w:hAnsi="URW Palladio L"/>
              </w:rPr>
              <w:t>Bootstrap tree:</w:t>
            </w:r>
          </w:p>
          <w:p w14:paraId="5D545961" w14:textId="77777777">
            <w:pPr>
              <w:pStyle w:val="a7"/>
              <w:ind w:left="360" w:firstLineChars="0" w:firstLine="0"/>
              <w:rPr>
                <w:rFonts w:ascii="URW Palladio L" w:hAnsi="URW Palladio L"/>
              </w:rPr>
            </w:pPr>
            <w:r>
              <w:rPr>
                <w:rFonts w:ascii="URW Palladio L" w:hAnsi="URW Palladio L"/>
                <w:noProof/>
              </w:rPr>
              <w:drawing>
                <wp:inline distT="0" distB="0" distL="0" distR="0" wp14:anchorId="07F5B7B5" wp14:editId="78954995">
                  <wp:extent cx="4662366" cy="1768735"/>
                  <wp:effectExtent l="0" t="0" r="5080" b="3175"/>
                  <wp:docPr id="38557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578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244" cy="17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843D9" w14:textId="1B98126F">
            <w:pPr>
              <w:spacing w:line="300" w:lineRule="auto"/>
              <w:jc w:val="center"/>
              <w:rPr>
                <w:b/>
              </w:rPr>
            </w:pPr>
            <w:r>
              <w:rPr>
                <w:rFonts w:ascii="URW Palladio L" w:hAnsi="URW Palladio L" w:hint="eastAsia"/>
              </w:rPr>
              <w:t>图</w:t>
            </w:r>
            <w:r>
              <w:rPr>
                <w:rFonts w:ascii="URW Palladio L" w:hAnsi="URW Palladio L" w:hint="eastAsia"/>
              </w:rPr>
              <w:t>4</w:t>
            </w:r>
          </w:p>
        </w:tc>
      </w:tr>
      <w:tr w14:paraId="211A93C1" w14:textId="77777777">
        <w:tc>
          <w:tcPr>
            <w:tcW w:w="7946" w:type="dxa"/>
          </w:tcPr>
          <w:p w14:paraId="447A7E8C" w14:textId="77777777">
            <w:pPr>
              <w:pStyle w:val="a7"/>
              <w:ind w:left="360" w:firstLineChars="0" w:firstLine="0"/>
              <w:rPr>
                <w:b/>
              </w:rPr>
            </w:pPr>
            <w:r>
              <w:rPr>
                <w:b/>
              </w:rPr>
              <w:t>Minimum evolution</w:t>
            </w:r>
            <w:r>
              <w:rPr>
                <w:b/>
              </w:rPr>
              <w:t>:</w:t>
            </w:r>
          </w:p>
          <w:p w14:paraId="50F42AAE" w14:textId="77777777">
            <w:pPr>
              <w:pStyle w:val="a7"/>
              <w:ind w:left="360" w:firstLineChars="0" w:firstLine="0"/>
              <w:rPr>
                <w:rFonts w:ascii="URW Palladio L" w:hAnsi="URW Palladio L"/>
              </w:rPr>
            </w:pPr>
            <w:r>
              <w:rPr>
                <w:rFonts w:ascii="URW Palladio L" w:hAnsi="URW Palladio L"/>
              </w:rPr>
              <w:t>Bootstrap tree:</w:t>
            </w:r>
          </w:p>
          <w:p w14:paraId="0B658176" w14:textId="77777777">
            <w:pPr>
              <w:pStyle w:val="a7"/>
              <w:ind w:firstLineChars="0" w:firstLine="0"/>
              <w:jc w:val="center"/>
              <w:rPr>
                <w:rFonts w:ascii="URW Palladio L" w:hAnsi="URW Palladio L"/>
              </w:rPr>
            </w:pPr>
            <w:r>
              <w:rPr>
                <w:rFonts w:ascii="URW Palladio L" w:hAnsi="URW Palladio L"/>
                <w:noProof/>
                <w:sz w:val="24"/>
                <w:szCs w:val="24"/>
              </w:rPr>
              <w:drawing>
                <wp:inline distT="0" distB="0" distL="0" distR="0" wp14:anchorId="7F750CA2" wp14:editId="1B4F3FC4">
                  <wp:extent cx="4702597" cy="1610751"/>
                  <wp:effectExtent l="0" t="0" r="3175" b="8890"/>
                  <wp:docPr id="9384255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4255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696" cy="1618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FB549" w14:textId="497CA13E">
            <w:pPr>
              <w:pStyle w:val="a7"/>
              <w:ind w:firstLineChars="0" w:firstLine="0"/>
              <w:jc w:val="center"/>
              <w:rPr>
                <w:rFonts w:ascii="URW Palladio L" w:hAnsi="URW Palladio L"/>
              </w:rPr>
            </w:pPr>
            <w:r>
              <w:rPr>
                <w:rFonts w:ascii="URW Palladio L" w:hAnsi="URW Palladio L" w:hint="eastAsia"/>
              </w:rPr>
              <w:t>图</w:t>
            </w:r>
            <w:r>
              <w:rPr>
                <w:rFonts w:ascii="URW Palladio L" w:hAnsi="URW Palladio L" w:hint="eastAsia"/>
              </w:rPr>
              <w:t>5</w:t>
            </w:r>
          </w:p>
        </w:tc>
      </w:tr>
      <w:tr w14:paraId="710137DC" w14:textId="77777777">
        <w:tc>
          <w:tcPr>
            <w:tcW w:w="7946" w:type="dxa"/>
          </w:tcPr>
          <w:p w14:paraId="4B5F1E8E" w14:textId="77777777">
            <w:pPr>
              <w:pStyle w:val="a7"/>
              <w:ind w:left="360" w:firstLineChars="0" w:firstLine="0"/>
              <w:rPr>
                <w:b/>
              </w:rPr>
            </w:pPr>
            <w:r>
              <w:rPr>
                <w:b/>
              </w:rPr>
              <w:t>UPGMA方法：</w:t>
            </w:r>
          </w:p>
          <w:p w14:paraId="1B240F4C" w14:textId="60B4BFBF">
            <w:pPr>
              <w:pStyle w:val="a7"/>
              <w:ind w:left="360" w:firstLineChars="0" w:firstLine="0"/>
              <w:rPr>
                <w:rFonts w:ascii="URW Palladio L" w:hAnsi="URW Palladio L"/>
              </w:rPr>
            </w:pPr>
            <w:r>
              <w:rPr>
                <w:rFonts w:ascii="URW Palladio L" w:hAnsi="URW Palladio L"/>
              </w:rPr>
              <w:t>Bootstrap</w:t>
            </w:r>
            <w:r>
              <w:rPr>
                <w:rFonts w:ascii="URW Palladio L" w:hAnsi="URW Palladio L"/>
              </w:rPr>
              <w:t xml:space="preserve"> </w:t>
            </w:r>
            <w:r>
              <w:rPr>
                <w:rFonts w:ascii="URW Palladio L" w:hAnsi="URW Palladio L"/>
              </w:rPr>
              <w:t>tree:</w:t>
            </w:r>
          </w:p>
          <w:p w14:paraId="703ECD65" w14:textId="77777777">
            <w:pPr>
              <w:pStyle w:val="a7"/>
              <w:ind w:firstLineChars="0" w:firstLine="0"/>
              <w:jc w:val="right"/>
              <w:rPr>
                <w:rFonts w:ascii="URW Palladio L" w:hAnsi="URW Palladio L"/>
              </w:rPr>
            </w:pPr>
            <w:r>
              <w:rPr>
                <w:rFonts w:ascii="URW Palladio L" w:hAnsi="URW Palladio L"/>
                <w:noProof/>
              </w:rPr>
              <w:drawing>
                <wp:inline distT="0" distB="0" distL="0" distR="0" wp14:anchorId="66C5A4A0" wp14:editId="63D1A30C">
                  <wp:extent cx="4689517" cy="1588202"/>
                  <wp:effectExtent l="0" t="0" r="0" b="0"/>
                  <wp:docPr id="17277933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7933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229" cy="159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30B9D" w14:textId="07DDF992">
            <w:pPr>
              <w:pStyle w:val="a7"/>
              <w:ind w:firstLineChars="0" w:firstLine="0"/>
              <w:jc w:val="center"/>
              <w:rPr>
                <w:rFonts w:ascii="URW Palladio L" w:hAnsi="URW Palladio L"/>
              </w:rPr>
            </w:pPr>
            <w:r>
              <w:rPr>
                <w:rFonts w:ascii="URW Palladio L" w:hAnsi="URW Palladio L" w:hint="eastAsia"/>
              </w:rPr>
              <w:t>图</w:t>
            </w:r>
            <w:r>
              <w:rPr>
                <w:rFonts w:ascii="URW Palladio L" w:hAnsi="URW Palladio L" w:hint="eastAsia"/>
              </w:rPr>
              <w:t>6</w:t>
            </w:r>
          </w:p>
        </w:tc>
      </w:tr>
      <w:tr w14:paraId="74F05222" w14:textId="77777777">
        <w:tc>
          <w:tcPr>
            <w:tcW w:w="7946" w:type="dxa"/>
          </w:tcPr>
          <w:p w14:paraId="56C8EB1B" w14:textId="7694DDDA">
            <w:pPr>
              <w:pStyle w:val="a7"/>
              <w:ind w:firstLineChars="0" w:firstLine="0"/>
              <w:rPr>
                <w:rFonts w:ascii="URW Palladio L" w:hAnsi="URW Palladio L"/>
              </w:rPr>
            </w:pPr>
            <w:r>
              <w:rPr>
                <w:rFonts w:ascii="URW Palladio L" w:hAnsi="URW Palladio L" w:hint="eastAsia"/>
              </w:rPr>
              <w:t xml:space="preserve"> </w:t>
            </w:r>
            <w:r>
              <w:rPr>
                <w:rFonts w:ascii="URW Palladio L" w:hAnsi="URW Palladio L"/>
              </w:rPr>
              <w:t xml:space="preserve"> </w:t>
            </w:r>
            <w:r>
              <w:rPr>
                <w:rFonts w:ascii="URW Palladio L" w:hAnsi="URW Palladio L"/>
              </w:rPr>
              <w:t xml:space="preserve">  </w:t>
            </w:r>
            <w:r>
              <w:rPr>
                <w:rFonts w:ascii="URW Palladio L" w:hAnsi="URW Palladio L" w:hint="eastAsia"/>
              </w:rPr>
              <w:t>这三个树是对应方法步长检验合并出来的树，</w:t>
            </w:r>
            <w:r>
              <w:rPr>
                <w:rFonts w:ascii="URW Palladio L" w:hAnsi="URW Palladio L" w:hint="eastAsia"/>
              </w:rPr>
              <w:t>是很多次</w:t>
            </w:r>
            <w:r>
              <w:rPr>
                <w:rFonts w:ascii="URW Palladio L" w:hAnsi="URW Palladio L" w:hint="eastAsia"/>
              </w:rPr>
              <w:t>bootstrap</w:t>
            </w:r>
            <w:r>
              <w:rPr>
                <w:rFonts w:ascii="URW Palladio L" w:hAnsi="URW Palladio L" w:hint="eastAsia"/>
              </w:rPr>
              <w:t>平均的结果</w:t>
            </w:r>
            <w:r>
              <w:rPr>
                <w:rFonts w:ascii="URW Palladio L" w:hAnsi="URW Palladio L" w:hint="eastAsia"/>
              </w:rPr>
              <w:t>。</w:t>
            </w:r>
            <w:r>
              <w:rPr>
                <w:rFonts w:ascii="URW Palladio L" w:hAnsi="URW Palladio L" w:hint="eastAsia"/>
                <w:b/>
                <w:bCs/>
              </w:rPr>
              <w:t>纵向比较</w:t>
            </w:r>
            <w:r>
              <w:rPr>
                <w:rFonts w:ascii="URW Palladio L" w:hAnsi="URW Palladio L" w:hint="eastAsia"/>
              </w:rPr>
              <w:t>这三棵树，发现仍是</w:t>
            </w:r>
            <w:r>
              <w:rPr>
                <w:rFonts w:ascii="URW Palladio L" w:hAnsi="URW Palladio L"/>
              </w:rPr>
              <w:t>NJ</w:t>
            </w:r>
            <w:r>
              <w:rPr>
                <w:rFonts w:ascii="URW Palladio L" w:hAnsi="URW Palladio L" w:hint="eastAsia"/>
              </w:rPr>
              <w:t>和</w:t>
            </w:r>
            <w:r>
              <w:rPr>
                <w:rFonts w:ascii="URW Palladio L" w:hAnsi="URW Palladio L" w:hint="eastAsia"/>
              </w:rPr>
              <w:t>M</w:t>
            </w:r>
            <w:r>
              <w:rPr>
                <w:rFonts w:ascii="URW Palladio L" w:hAnsi="URW Palladio L"/>
              </w:rPr>
              <w:t>E</w:t>
            </w:r>
            <w:proofErr w:type="gramStart"/>
            <w:r>
              <w:rPr>
                <w:rFonts w:ascii="URW Palladio L" w:hAnsi="URW Palladio L" w:hint="eastAsia"/>
              </w:rPr>
              <w:t>树比较</w:t>
            </w:r>
            <w:proofErr w:type="gramEnd"/>
            <w:r>
              <w:rPr>
                <w:rFonts w:ascii="URW Palladio L" w:hAnsi="URW Palladio L" w:hint="eastAsia"/>
              </w:rPr>
              <w:t>近似，</w:t>
            </w:r>
            <w:r>
              <w:rPr>
                <w:rFonts w:ascii="URW Palladio L" w:hAnsi="URW Palladio L" w:hint="eastAsia"/>
              </w:rPr>
              <w:t>U</w:t>
            </w:r>
            <w:r>
              <w:rPr>
                <w:rFonts w:ascii="URW Palladio L" w:hAnsi="URW Palladio L"/>
              </w:rPr>
              <w:t>PGMA</w:t>
            </w:r>
            <w:r>
              <w:rPr>
                <w:rFonts w:ascii="URW Palladio L" w:hAnsi="URW Palladio L" w:hint="eastAsia"/>
              </w:rPr>
              <w:t>树与其余两棵差异较大；但</w:t>
            </w:r>
            <w:r>
              <w:rPr>
                <w:rFonts w:ascii="URW Palladio L" w:hAnsi="URW Palladio L" w:hint="eastAsia"/>
                <w:b/>
                <w:bCs/>
              </w:rPr>
              <w:t>横向比较</w:t>
            </w:r>
            <w:r>
              <w:rPr>
                <w:rFonts w:ascii="URW Palladio L" w:hAnsi="URW Palladio L" w:hint="eastAsia"/>
              </w:rPr>
              <w:t>每种方法的</w:t>
            </w:r>
            <w:r>
              <w:rPr>
                <w:rFonts w:ascii="URW Palladio L" w:hAnsi="URW Palladio L" w:hint="eastAsia"/>
              </w:rPr>
              <w:t>ori</w:t>
            </w:r>
            <w:r>
              <w:rPr>
                <w:rFonts w:ascii="URW Palladio L" w:hAnsi="URW Palladio L"/>
              </w:rPr>
              <w:t>ginal tree</w:t>
            </w:r>
            <w:r>
              <w:rPr>
                <w:rFonts w:ascii="URW Palladio L" w:hAnsi="URW Palladio L" w:hint="eastAsia"/>
              </w:rPr>
              <w:t>和</w:t>
            </w:r>
            <w:r>
              <w:rPr>
                <w:rFonts w:ascii="URW Palladio L" w:hAnsi="URW Palladio L" w:hint="eastAsia"/>
              </w:rPr>
              <w:t>bootstrap</w:t>
            </w:r>
            <w:r>
              <w:rPr>
                <w:rFonts w:ascii="URW Palladio L" w:hAnsi="URW Palladio L"/>
              </w:rPr>
              <w:t xml:space="preserve"> </w:t>
            </w:r>
            <w:r>
              <w:rPr>
                <w:rFonts w:ascii="URW Palladio L" w:hAnsi="URW Palladio L" w:hint="eastAsia"/>
              </w:rPr>
              <w:t>tree</w:t>
            </w:r>
            <w:r>
              <w:rPr>
                <w:rFonts w:ascii="URW Palladio L" w:hAnsi="URW Palladio L" w:hint="eastAsia"/>
              </w:rPr>
              <w:t>，</w:t>
            </w:r>
            <w:r>
              <w:rPr>
                <w:rFonts w:ascii="URW Palladio L" w:hAnsi="URW Palladio L" w:hint="eastAsia"/>
              </w:rPr>
              <w:t>U</w:t>
            </w:r>
            <w:r>
              <w:rPr>
                <w:rFonts w:ascii="URW Palladio L" w:hAnsi="URW Palladio L"/>
              </w:rPr>
              <w:t>PGMA</w:t>
            </w:r>
            <w:r>
              <w:rPr>
                <w:rFonts w:ascii="URW Palladio L" w:hAnsi="URW Palladio L" w:hint="eastAsia"/>
              </w:rPr>
              <w:t>方法的两棵树很类似，而</w:t>
            </w:r>
            <w:r>
              <w:rPr>
                <w:rFonts w:ascii="URW Palladio L" w:hAnsi="URW Palladio L" w:hint="eastAsia"/>
              </w:rPr>
              <w:t>N</w:t>
            </w:r>
            <w:r>
              <w:rPr>
                <w:rFonts w:ascii="URW Palladio L" w:hAnsi="URW Palladio L"/>
              </w:rPr>
              <w:t>J</w:t>
            </w:r>
            <w:r>
              <w:rPr>
                <w:rFonts w:ascii="URW Palladio L" w:hAnsi="URW Palladio L" w:hint="eastAsia"/>
              </w:rPr>
              <w:t>和</w:t>
            </w:r>
            <w:r>
              <w:rPr>
                <w:rFonts w:ascii="URW Palladio L" w:hAnsi="URW Palladio L" w:hint="eastAsia"/>
              </w:rPr>
              <w:t>M</w:t>
            </w:r>
            <w:r>
              <w:rPr>
                <w:rFonts w:ascii="URW Palladio L" w:hAnsi="URW Palladio L"/>
              </w:rPr>
              <w:t>E</w:t>
            </w:r>
            <w:r>
              <w:rPr>
                <w:rFonts w:ascii="URW Palladio L" w:hAnsi="URW Palladio L" w:hint="eastAsia"/>
              </w:rPr>
              <w:t>对应的两棵树差别很大。</w:t>
            </w:r>
          </w:p>
        </w:tc>
      </w:tr>
    </w:tbl>
    <w:p w14:paraId="5C595F2F" w14:textId="77777777">
      <w:pPr>
        <w:tabs>
          <w:tab w:val="left" w:pos="5760"/>
        </w:tabs>
        <w:spacing w:line="300" w:lineRule="auto"/>
        <w:jc w:val="left"/>
        <w:rPr>
          <w:sz w:val="28"/>
          <w:szCs w:val="28"/>
        </w:rPr>
      </w:pPr>
    </w:p>
    <w:p w14:paraId="5DD18699" w14:textId="334FDC84">
      <w:pPr>
        <w:pStyle w:val="aa"/>
        <w:keepNext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最大简约</w:t>
      </w:r>
      <w:r>
        <w:rPr>
          <w:rFonts w:ascii="URW Palladio L" w:hAnsi="URW Palladio L"/>
          <w:sz w:val="28"/>
          <w:szCs w:val="28"/>
        </w:rPr>
        <w:t>法</w:t>
      </w:r>
      <w:r>
        <w:rPr>
          <w:rFonts w:ascii="URW Palladio L" w:hAnsi="URW Palladio L" w:hint="eastAsia"/>
          <w:sz w:val="28"/>
          <w:szCs w:val="28"/>
        </w:rPr>
        <w:t>树</w:t>
      </w:r>
      <w:r>
        <w:rPr>
          <w:rFonts w:ascii="URW Palladio L" w:hAnsi="URW Palladio L" w:hint="eastAsia"/>
          <w:sz w:val="28"/>
          <w:szCs w:val="28"/>
        </w:rPr>
        <w:t>（</w:t>
      </w:r>
      <w:r>
        <w:rPr>
          <w:rFonts w:ascii="URW Palladio L" w:hAnsi="URW Palladio L"/>
          <w:sz w:val="28"/>
          <w:szCs w:val="28"/>
        </w:rPr>
        <w:t>Maximum Parsimony</w:t>
      </w:r>
      <w:r>
        <w:rPr>
          <w:rFonts w:ascii="URW Palladio L" w:hAnsi="URW Palladio L" w:hint="eastAsia"/>
          <w:sz w:val="28"/>
          <w:szCs w:val="28"/>
        </w:rPr>
        <w:t>）</w:t>
      </w:r>
      <w:r>
        <w:rPr>
          <w:rFonts w:ascii="URW Palladio L" w:hAnsi="URW Palladio L"/>
          <w:sz w:val="28"/>
          <w:szCs w:val="28"/>
        </w:rPr>
        <w:t>：</w:t>
      </w:r>
      <w:r>
        <w:rPr>
          <w:rFonts w:hint="eastAsia"/>
          <w:sz w:val="28"/>
          <w:szCs w:val="28"/>
        </w:rPr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6020396E" w14:textId="77777777">
        <w:tc>
          <w:tcPr>
            <w:tcW w:w="8306" w:type="dxa"/>
          </w:tcPr>
          <w:p w14:paraId="1D805A98" w14:textId="7E767DA7">
            <w:pPr>
              <w:spacing w:line="300" w:lineRule="auto"/>
              <w:jc w:val="left"/>
              <w:rPr>
                <w:rFonts w:ascii="URW Palladio L" w:hAnsi="URW Palladio L" w:hint="eastAsia"/>
                <w:sz w:val="24"/>
                <w:szCs w:val="24"/>
              </w:rPr>
            </w:pPr>
            <w:r>
              <w:rPr>
                <w:rFonts w:ascii="URW Palladio L" w:hAnsi="URW Palladio L"/>
                <w:noProof/>
                <w:sz w:val="24"/>
                <w:szCs w:val="24"/>
              </w:rPr>
              <w:drawing>
                <wp:inline distT="0" distB="0" distL="0" distR="0" wp14:anchorId="007DBAB1" wp14:editId="3F1C6B25">
                  <wp:extent cx="5184118" cy="1751965"/>
                  <wp:effectExtent l="0" t="0" r="0" b="635"/>
                  <wp:docPr id="9311679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1679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592" cy="1764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B04A48" w14:textId="77777777">
        <w:tc>
          <w:tcPr>
            <w:tcW w:w="8306" w:type="dxa"/>
          </w:tcPr>
          <w:p w14:paraId="12C005EF" w14:textId="38F43B4E">
            <w:pPr>
              <w:pStyle w:val="a7"/>
              <w:rPr>
                <w:rFonts w:ascii="URW Palladio L" w:hAnsi="URW Palladio L"/>
                <w:noProof/>
                <w:sz w:val="24"/>
                <w:szCs w:val="24"/>
              </w:rPr>
            </w:pPr>
            <w:r>
              <w:rPr>
                <w:rFonts w:ascii="URW Palladio L" w:hAnsi="URW Palladio L" w:hint="eastAsia"/>
              </w:rPr>
              <w:t>最大简约法</w:t>
            </w:r>
            <w:proofErr w:type="gramStart"/>
            <w:r>
              <w:rPr>
                <w:rFonts w:ascii="URW Palladio L" w:hAnsi="URW Palladio L" w:hint="eastAsia"/>
              </w:rPr>
              <w:t>构建树</w:t>
            </w:r>
            <w:proofErr w:type="gramEnd"/>
            <w:r>
              <w:rPr>
                <w:rFonts w:ascii="URW Palladio L" w:hAnsi="URW Palladio L" w:hint="eastAsia"/>
              </w:rPr>
              <w:t>所花费的时间久于所有基于距离算法构建的树。</w:t>
            </w:r>
            <w:r>
              <w:rPr>
                <w:rFonts w:ascii="URW Palladio L" w:hAnsi="URW Palladio L" w:hint="eastAsia"/>
              </w:rPr>
              <w:t>它通过比较所有可能的树，选择其中长度最小的作为最终系统发育树。</w:t>
            </w:r>
            <w:r>
              <w:rPr>
                <w:rFonts w:ascii="URW Palladio L" w:hAnsi="URW Palladio L" w:hint="eastAsia"/>
              </w:rPr>
              <w:t>M</w:t>
            </w:r>
            <w:r>
              <w:rPr>
                <w:rFonts w:ascii="URW Palladio L" w:hAnsi="URW Palladio L"/>
              </w:rPr>
              <w:t>P</w:t>
            </w:r>
            <w:r>
              <w:rPr>
                <w:rFonts w:ascii="URW Palladio L" w:hAnsi="URW Palladio L" w:hint="eastAsia"/>
              </w:rPr>
              <w:t>树也是右对齐的</w:t>
            </w:r>
            <w:r>
              <w:rPr>
                <w:rFonts w:ascii="URW Palladio L" w:hAnsi="URW Palladio L" w:hint="eastAsia"/>
              </w:rPr>
              <w:t>，它和</w:t>
            </w:r>
            <w:r>
              <w:rPr>
                <w:rFonts w:ascii="URW Palladio L" w:hAnsi="URW Palladio L"/>
              </w:rPr>
              <w:t>UPGMA</w:t>
            </w:r>
            <w:r>
              <w:rPr>
                <w:rFonts w:ascii="URW Palladio L" w:hAnsi="URW Palladio L" w:hint="eastAsia"/>
              </w:rPr>
              <w:t>树相似度最高。</w:t>
            </w:r>
          </w:p>
        </w:tc>
      </w:tr>
    </w:tbl>
    <w:p w14:paraId="15FB5556" w14:textId="77777777">
      <w:pPr>
        <w:spacing w:line="300" w:lineRule="auto"/>
        <w:jc w:val="left"/>
        <w:rPr>
          <w:rFonts w:ascii="URW Palladio L" w:hAnsi="URW Palladio L"/>
          <w:sz w:val="24"/>
          <w:szCs w:val="24"/>
        </w:rPr>
      </w:pPr>
    </w:p>
    <w:sectPr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EBF378" w14:textId="77777777">
      <w:r>
        <w:separator/>
      </w:r>
    </w:p>
  </w:endnote>
  <w:endnote w:type="continuationSeparator" w:id="0">
    <w:p w14:paraId="32E4E57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URW Palladio L">
    <w:panose1 w:val="02000503000000000000"/>
    <w:charset w:val="00"/>
    <w:family w:val="auto"/>
    <w:pitch w:val="variable"/>
    <w:sig w:usb0="8000022F" w:usb1="5000204A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4F44AB" w14:textId="77777777">
      <w:r>
        <w:separator/>
      </w:r>
    </w:p>
  </w:footnote>
  <w:footnote w:type="continuationSeparator" w:id="0">
    <w:p w14:paraId="6BE89B2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1661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1NbIwNzU2NzaytDBW0lEKTi0uzszPAykwrgUAld8T8ywAAAA="/>
  </w:docVars>
  <w:rsids>
    <w:rsidRoot w:val="00003D8D"/>
    <w:rsid w:val="00003D8D"/>
    <w:rsid w:val="00015130"/>
    <w:rsid w:val="00024E3C"/>
    <w:rsid w:val="00037264"/>
    <w:rsid w:val="00050386"/>
    <w:rsid w:val="00073CFA"/>
    <w:rsid w:val="000A119F"/>
    <w:rsid w:val="000A5BC3"/>
    <w:rsid w:val="000A7B83"/>
    <w:rsid w:val="000B317E"/>
    <w:rsid w:val="000B431E"/>
    <w:rsid w:val="000E56D6"/>
    <w:rsid w:val="000F1D23"/>
    <w:rsid w:val="00105424"/>
    <w:rsid w:val="00117B59"/>
    <w:rsid w:val="00122313"/>
    <w:rsid w:val="0012392E"/>
    <w:rsid w:val="001C5F46"/>
    <w:rsid w:val="00244E2B"/>
    <w:rsid w:val="00256F52"/>
    <w:rsid w:val="00277352"/>
    <w:rsid w:val="0028209F"/>
    <w:rsid w:val="002928B6"/>
    <w:rsid w:val="002C58B2"/>
    <w:rsid w:val="002E1A6F"/>
    <w:rsid w:val="002E4AA8"/>
    <w:rsid w:val="00316711"/>
    <w:rsid w:val="00333202"/>
    <w:rsid w:val="00346D26"/>
    <w:rsid w:val="00374E56"/>
    <w:rsid w:val="0039436E"/>
    <w:rsid w:val="00395171"/>
    <w:rsid w:val="003A7A3D"/>
    <w:rsid w:val="00421493"/>
    <w:rsid w:val="00440AAF"/>
    <w:rsid w:val="004463EA"/>
    <w:rsid w:val="00447A3E"/>
    <w:rsid w:val="004902E1"/>
    <w:rsid w:val="004B2B40"/>
    <w:rsid w:val="004B445A"/>
    <w:rsid w:val="004B7421"/>
    <w:rsid w:val="004C53FF"/>
    <w:rsid w:val="004D2238"/>
    <w:rsid w:val="004D4238"/>
    <w:rsid w:val="004D57C6"/>
    <w:rsid w:val="005122DE"/>
    <w:rsid w:val="00545CFB"/>
    <w:rsid w:val="00560CEB"/>
    <w:rsid w:val="005C63DB"/>
    <w:rsid w:val="005E56DA"/>
    <w:rsid w:val="006142BC"/>
    <w:rsid w:val="00621219"/>
    <w:rsid w:val="00630591"/>
    <w:rsid w:val="0064640B"/>
    <w:rsid w:val="0065499F"/>
    <w:rsid w:val="00656329"/>
    <w:rsid w:val="006679FC"/>
    <w:rsid w:val="00674D97"/>
    <w:rsid w:val="00684AFF"/>
    <w:rsid w:val="00686E7A"/>
    <w:rsid w:val="006B0D44"/>
    <w:rsid w:val="006B16CF"/>
    <w:rsid w:val="006F0F59"/>
    <w:rsid w:val="006F40B2"/>
    <w:rsid w:val="006F742B"/>
    <w:rsid w:val="00703D60"/>
    <w:rsid w:val="007141F4"/>
    <w:rsid w:val="0072247C"/>
    <w:rsid w:val="00757E34"/>
    <w:rsid w:val="007947E4"/>
    <w:rsid w:val="007E21BE"/>
    <w:rsid w:val="00811DE3"/>
    <w:rsid w:val="00815274"/>
    <w:rsid w:val="00820EB9"/>
    <w:rsid w:val="00831534"/>
    <w:rsid w:val="008F7373"/>
    <w:rsid w:val="00907B11"/>
    <w:rsid w:val="00910D33"/>
    <w:rsid w:val="00912026"/>
    <w:rsid w:val="00920E0C"/>
    <w:rsid w:val="00940312"/>
    <w:rsid w:val="0095630A"/>
    <w:rsid w:val="00962A21"/>
    <w:rsid w:val="009A344B"/>
    <w:rsid w:val="009A6449"/>
    <w:rsid w:val="009A6720"/>
    <w:rsid w:val="009C6493"/>
    <w:rsid w:val="009C74E2"/>
    <w:rsid w:val="009D3FA2"/>
    <w:rsid w:val="009D5D1B"/>
    <w:rsid w:val="009E6D49"/>
    <w:rsid w:val="00A11792"/>
    <w:rsid w:val="00A13E6C"/>
    <w:rsid w:val="00A31816"/>
    <w:rsid w:val="00A70350"/>
    <w:rsid w:val="00A92462"/>
    <w:rsid w:val="00A929E2"/>
    <w:rsid w:val="00A94045"/>
    <w:rsid w:val="00AB44BA"/>
    <w:rsid w:val="00B52C13"/>
    <w:rsid w:val="00B841E0"/>
    <w:rsid w:val="00B95C74"/>
    <w:rsid w:val="00BB1DA4"/>
    <w:rsid w:val="00C02EBF"/>
    <w:rsid w:val="00C15FAD"/>
    <w:rsid w:val="00C231B1"/>
    <w:rsid w:val="00C439E4"/>
    <w:rsid w:val="00C50FC5"/>
    <w:rsid w:val="00C57674"/>
    <w:rsid w:val="00C946CE"/>
    <w:rsid w:val="00CC2579"/>
    <w:rsid w:val="00CC2F22"/>
    <w:rsid w:val="00CF742A"/>
    <w:rsid w:val="00D757C2"/>
    <w:rsid w:val="00D91797"/>
    <w:rsid w:val="00D94028"/>
    <w:rsid w:val="00DB6BC4"/>
    <w:rsid w:val="00DE3DDD"/>
    <w:rsid w:val="00E11181"/>
    <w:rsid w:val="00E34013"/>
    <w:rsid w:val="00E4718F"/>
    <w:rsid w:val="00E61209"/>
    <w:rsid w:val="00E80737"/>
    <w:rsid w:val="00E84A6A"/>
    <w:rsid w:val="00EB121F"/>
    <w:rsid w:val="00EB4062"/>
    <w:rsid w:val="00EB4F6C"/>
    <w:rsid w:val="00EC54B2"/>
    <w:rsid w:val="00F11DCB"/>
    <w:rsid w:val="00F143CE"/>
    <w:rsid w:val="00F15B55"/>
    <w:rsid w:val="00F22A3E"/>
    <w:rsid w:val="00F321D1"/>
    <w:rsid w:val="00F348C1"/>
    <w:rsid w:val="00F35A6C"/>
    <w:rsid w:val="00F4072D"/>
    <w:rsid w:val="00F43DED"/>
    <w:rsid w:val="00F63F3D"/>
    <w:rsid w:val="00FD2B89"/>
    <w:rsid w:val="00FE261B"/>
    <w:rsid w:val="00FE5C8E"/>
    <w:rsid w:val="00FE6CF1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8">
    <w:name w:val="Hyperlink"/>
    <w:basedOn w:val="a0"/>
    <w:uiPriority w:val="99"/>
    <w:unhideWhenUsed/>
    <w:rsid w:val="000A7B83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0A7B83"/>
    <w:rPr>
      <w:color w:val="954F72" w:themeColor="followed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39436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99C03-BE47-40BC-A1B3-A6D125F98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4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96</cp:revision>
  <dcterms:created xsi:type="dcterms:W3CDTF">2021-09-10T06:03:00Z</dcterms:created>
  <dcterms:modified xsi:type="dcterms:W3CDTF">2024-06-12T04:32:00Z</dcterms:modified>
</cp:coreProperties>
</file>