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7FF50" w14:textId="77777777" w:rsidR="00B0385E" w:rsidRDefault="00000000">
      <w:pPr>
        <w:pBdr>
          <w:left w:val="single" w:sz="28" w:space="14" w:color="404040"/>
        </w:pBdr>
        <w:spacing w:after="20"/>
        <w:ind w:left="60"/>
      </w:pPr>
      <w:r>
        <w:rPr>
          <w:rFonts w:eastAsia="Arial"/>
          <w:b/>
          <w:bCs/>
          <w:sz w:val="40"/>
          <w:szCs w:val="40"/>
        </w:rPr>
        <w:t>Minwoo Kang, Ph.D.</w:t>
      </w:r>
    </w:p>
    <w:p w14:paraId="2AAA7F4C" w14:textId="77777777" w:rsidR="00B0385E" w:rsidRPr="00F51904" w:rsidRDefault="00000000">
      <w:pPr>
        <w:pBdr>
          <w:left w:val="single" w:sz="28" w:space="14" w:color="404040"/>
        </w:pBdr>
        <w:spacing w:after="20"/>
        <w:ind w:left="60"/>
        <w:rPr>
          <w:sz w:val="22"/>
          <w:szCs w:val="22"/>
        </w:rPr>
      </w:pPr>
      <w:r w:rsidRPr="00F51904">
        <w:rPr>
          <w:rFonts w:eastAsia="Arial"/>
          <w:color w:val="707070"/>
        </w:rPr>
        <w:t>Postdoctoral Scholar · HR Thiam Lab · Department of Bioengineering, Stanford University</w:t>
      </w:r>
    </w:p>
    <w:p w14:paraId="067D5241" w14:textId="77777777" w:rsidR="00F51904" w:rsidRDefault="00000000">
      <w:pPr>
        <w:pBdr>
          <w:bottom w:val="single" w:sz="6" w:space="6" w:color="BFBFBF"/>
        </w:pBdr>
        <w:tabs>
          <w:tab w:val="right" w:pos="9360"/>
        </w:tabs>
        <w:spacing w:before="40" w:after="40"/>
        <w:rPr>
          <w:rFonts w:eastAsia="Arial"/>
          <w:color w:val="404040"/>
          <w:sz w:val="18"/>
          <w:szCs w:val="18"/>
        </w:rPr>
      </w:pPr>
      <w:proofErr w:type="spellStart"/>
      <w:r w:rsidRPr="00F51904">
        <w:rPr>
          <w:rFonts w:eastAsia="Arial"/>
          <w:color w:val="707070"/>
          <w:sz w:val="18"/>
          <w:szCs w:val="18"/>
        </w:rPr>
        <w:t>ChEM</w:t>
      </w:r>
      <w:proofErr w:type="spellEnd"/>
      <w:r w:rsidRPr="00F51904">
        <w:rPr>
          <w:rFonts w:eastAsia="Arial"/>
          <w:color w:val="707070"/>
          <w:sz w:val="18"/>
          <w:szCs w:val="18"/>
        </w:rPr>
        <w:t>-H Building, Room W025, 290 Jane Stanford Way, Stanford, CA 94305</w:t>
      </w:r>
      <w:r w:rsidRPr="00F51904">
        <w:rPr>
          <w:rFonts w:eastAsia="Arial"/>
          <w:color w:val="404040"/>
          <w:sz w:val="18"/>
          <w:szCs w:val="18"/>
        </w:rPr>
        <w:tab/>
      </w:r>
    </w:p>
    <w:p w14:paraId="69E25B47" w14:textId="34B7B3E6" w:rsidR="00B0385E" w:rsidRPr="00F51904" w:rsidRDefault="00000000">
      <w:pPr>
        <w:pBdr>
          <w:bottom w:val="single" w:sz="6" w:space="6" w:color="BFBFBF"/>
        </w:pBdr>
        <w:tabs>
          <w:tab w:val="right" w:pos="9360"/>
        </w:tabs>
        <w:spacing w:before="40" w:after="40"/>
        <w:rPr>
          <w:sz w:val="22"/>
          <w:szCs w:val="22"/>
        </w:rPr>
      </w:pPr>
      <w:proofErr w:type="gramStart"/>
      <w:r w:rsidRPr="00F51904">
        <w:rPr>
          <w:rFonts w:eastAsia="Arial"/>
          <w:color w:val="404040"/>
          <w:sz w:val="18"/>
          <w:szCs w:val="18"/>
        </w:rPr>
        <w:t>mwkang@stanford.edu  ·</w:t>
      </w:r>
      <w:proofErr w:type="gramEnd"/>
      <w:r w:rsidRPr="00F51904">
        <w:rPr>
          <w:rFonts w:eastAsia="Arial"/>
          <w:color w:val="404040"/>
          <w:sz w:val="18"/>
          <w:szCs w:val="18"/>
        </w:rPr>
        <w:t xml:space="preserve">  minwookang91@gmail.com</w:t>
      </w:r>
    </w:p>
    <w:p w14:paraId="2BD49660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Research Interests</w:t>
      </w:r>
    </w:p>
    <w:p w14:paraId="1599A3B7" w14:textId="32634AB5" w:rsidR="00B0385E" w:rsidRDefault="00037099">
      <w:pPr>
        <w:spacing w:after="60" w:line="264" w:lineRule="auto"/>
      </w:pPr>
      <w:r w:rsidRPr="00037099">
        <w:rPr>
          <w:rFonts w:eastAsia="Arial"/>
        </w:rPr>
        <w:t>Cellular and nuclear mechanobiology, immune</w:t>
      </w:r>
      <w:r w:rsidR="00DF28C2">
        <w:rPr>
          <w:rFonts w:hint="eastAsia"/>
        </w:rPr>
        <w:t>-cell</w:t>
      </w:r>
      <w:r>
        <w:rPr>
          <w:rFonts w:hint="eastAsia"/>
        </w:rPr>
        <w:t xml:space="preserve"> and cancer</w:t>
      </w:r>
      <w:r w:rsidR="00DF28C2">
        <w:rPr>
          <w:rFonts w:hint="eastAsia"/>
        </w:rPr>
        <w:t>-</w:t>
      </w:r>
      <w:r w:rsidRPr="00037099">
        <w:rPr>
          <w:rFonts w:eastAsia="Arial"/>
        </w:rPr>
        <w:t>cell biophysics, quantitative live-cell imaging, biomedical image analysis, and AI-assisted cellular phenotyping</w:t>
      </w:r>
    </w:p>
    <w:p w14:paraId="422A57DB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Education</w:t>
      </w:r>
    </w:p>
    <w:p w14:paraId="6D79451F" w14:textId="2724C800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Korea Advanced Institute of Science and Technology (KAIST)</w:t>
      </w:r>
      <w:r>
        <w:rPr>
          <w:rFonts w:eastAsia="Arial"/>
          <w:color w:val="707070"/>
        </w:rPr>
        <w:tab/>
        <w:t>Feb. 2018</w:t>
      </w:r>
      <w:r w:rsidR="00B72358">
        <w:rPr>
          <w:color w:val="707070"/>
        </w:rPr>
        <w:t>–</w:t>
      </w:r>
      <w:r>
        <w:rPr>
          <w:rFonts w:eastAsia="Arial"/>
          <w:color w:val="707070"/>
        </w:rPr>
        <w:t>Feb. 2023</w:t>
      </w:r>
    </w:p>
    <w:p w14:paraId="605DAAEC" w14:textId="77777777" w:rsidR="00B0385E" w:rsidRDefault="00000000">
      <w:pPr>
        <w:tabs>
          <w:tab w:val="right" w:pos="9360"/>
        </w:tabs>
      </w:pPr>
      <w:r>
        <w:rPr>
          <w:rFonts w:eastAsia="Arial"/>
        </w:rPr>
        <w:t>Department of Mechanical Engineering — Ph.D.</w:t>
      </w:r>
      <w:r>
        <w:rPr>
          <w:rFonts w:eastAsia="Arial"/>
          <w:color w:val="707070"/>
        </w:rPr>
        <w:tab/>
        <w:t>Daejeon, Republic of Korea</w:t>
      </w:r>
    </w:p>
    <w:p w14:paraId="047318E6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Jennifer H. Shin (Department of Mechanical Engineering, KAIST)</w:t>
      </w:r>
    </w:p>
    <w:p w14:paraId="4E8ED804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Dissertation:</w:t>
      </w:r>
      <w:r>
        <w:rPr>
          <w:rFonts w:eastAsia="Arial"/>
          <w:color w:val="707070"/>
          <w:sz w:val="19"/>
          <w:szCs w:val="19"/>
        </w:rPr>
        <w:t xml:space="preserve"> Mechanical Perspectives on Fibroblasts in Wound Healing and Tumorigenesis</w:t>
      </w:r>
    </w:p>
    <w:p w14:paraId="5901EE96" w14:textId="77777777" w:rsidR="00B0385E" w:rsidRDefault="00B0385E">
      <w:pPr>
        <w:spacing w:after="80"/>
      </w:pPr>
    </w:p>
    <w:p w14:paraId="3A2AE83A" w14:textId="72186C77" w:rsidR="00B0385E" w:rsidRDefault="00000000">
      <w:pPr>
        <w:tabs>
          <w:tab w:val="right" w:pos="9360"/>
        </w:tabs>
      </w:pPr>
      <w:proofErr w:type="spellStart"/>
      <w:r>
        <w:rPr>
          <w:rFonts w:eastAsia="Arial"/>
          <w:b/>
          <w:bCs/>
        </w:rPr>
        <w:t>Soongsil</w:t>
      </w:r>
      <w:proofErr w:type="spellEnd"/>
      <w:r>
        <w:rPr>
          <w:rFonts w:eastAsia="Arial"/>
          <w:b/>
          <w:bCs/>
        </w:rPr>
        <w:t xml:space="preserve"> University</w:t>
      </w:r>
      <w:r>
        <w:rPr>
          <w:rFonts w:eastAsia="Arial"/>
          <w:color w:val="707070"/>
        </w:rPr>
        <w:tab/>
        <w:t>Mar. 2015</w:t>
      </w:r>
      <w:r w:rsidR="00B72358">
        <w:rPr>
          <w:rFonts w:eastAsia="Arial"/>
          <w:color w:val="707070"/>
        </w:rPr>
        <w:t>–</w:t>
      </w:r>
      <w:r>
        <w:rPr>
          <w:rFonts w:eastAsia="Arial"/>
          <w:color w:val="707070"/>
        </w:rPr>
        <w:t>Feb. 2017</w:t>
      </w:r>
    </w:p>
    <w:p w14:paraId="1B1BDCF4" w14:textId="77777777" w:rsidR="00B0385E" w:rsidRDefault="00000000">
      <w:pPr>
        <w:tabs>
          <w:tab w:val="right" w:pos="9360"/>
        </w:tabs>
      </w:pPr>
      <w:r>
        <w:rPr>
          <w:rFonts w:eastAsia="Arial"/>
        </w:rPr>
        <w:t>Department of Mechanical Engineering — M.S.</w:t>
      </w:r>
      <w:r>
        <w:rPr>
          <w:rFonts w:eastAsia="Arial"/>
          <w:color w:val="707070"/>
        </w:rPr>
        <w:tab/>
        <w:t>Seoul, Republic of Korea</w:t>
      </w:r>
    </w:p>
    <w:p w14:paraId="16F834FD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Sang-Ho Suh (Department of Mechanical Engineering, </w:t>
      </w:r>
      <w:proofErr w:type="spellStart"/>
      <w:r>
        <w:rPr>
          <w:rFonts w:eastAsia="Arial"/>
          <w:color w:val="707070"/>
          <w:sz w:val="19"/>
          <w:szCs w:val="19"/>
        </w:rPr>
        <w:t>Soongsil</w:t>
      </w:r>
      <w:proofErr w:type="spellEnd"/>
      <w:r>
        <w:rPr>
          <w:rFonts w:eastAsia="Arial"/>
          <w:color w:val="707070"/>
          <w:sz w:val="19"/>
          <w:szCs w:val="19"/>
        </w:rPr>
        <w:t xml:space="preserve"> University)</w:t>
      </w:r>
    </w:p>
    <w:p w14:paraId="4B15982A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Thesis:</w:t>
      </w:r>
      <w:r>
        <w:rPr>
          <w:rFonts w:eastAsia="Arial"/>
          <w:color w:val="707070"/>
          <w:sz w:val="19"/>
          <w:szCs w:val="19"/>
        </w:rPr>
        <w:t xml:space="preserve"> Study on Geometry Improvement of Francis Turbine Runner to Reduce </w:t>
      </w:r>
      <w:proofErr w:type="gramStart"/>
      <w:r>
        <w:rPr>
          <w:rFonts w:eastAsia="Arial"/>
          <w:color w:val="707070"/>
          <w:sz w:val="19"/>
          <w:szCs w:val="19"/>
        </w:rPr>
        <w:t>the Sediment</w:t>
      </w:r>
      <w:proofErr w:type="gramEnd"/>
      <w:r>
        <w:rPr>
          <w:rFonts w:eastAsia="Arial"/>
          <w:color w:val="707070"/>
          <w:sz w:val="19"/>
          <w:szCs w:val="19"/>
        </w:rPr>
        <w:t xml:space="preserve"> Erosion</w:t>
      </w:r>
    </w:p>
    <w:p w14:paraId="167B5D53" w14:textId="77777777" w:rsidR="00B0385E" w:rsidRDefault="00B0385E">
      <w:pPr>
        <w:spacing w:after="80"/>
      </w:pPr>
    </w:p>
    <w:p w14:paraId="15B7F95E" w14:textId="3833F3F4" w:rsidR="00B0385E" w:rsidRDefault="00000000">
      <w:pPr>
        <w:tabs>
          <w:tab w:val="right" w:pos="9360"/>
        </w:tabs>
      </w:pPr>
      <w:proofErr w:type="spellStart"/>
      <w:r>
        <w:rPr>
          <w:rFonts w:eastAsia="Arial"/>
          <w:b/>
          <w:bCs/>
        </w:rPr>
        <w:t>Soongsil</w:t>
      </w:r>
      <w:proofErr w:type="spellEnd"/>
      <w:r>
        <w:rPr>
          <w:rFonts w:eastAsia="Arial"/>
          <w:b/>
          <w:bCs/>
        </w:rPr>
        <w:t xml:space="preserve"> University</w:t>
      </w:r>
      <w:r>
        <w:rPr>
          <w:rFonts w:eastAsia="Arial"/>
          <w:color w:val="707070"/>
        </w:rPr>
        <w:tab/>
        <w:t>Mar. 2009</w:t>
      </w:r>
      <w:r w:rsidR="00B72358">
        <w:rPr>
          <w:rFonts w:eastAsia="Arial"/>
          <w:color w:val="707070"/>
        </w:rPr>
        <w:t>–</w:t>
      </w:r>
      <w:r>
        <w:rPr>
          <w:rFonts w:eastAsia="Arial"/>
          <w:color w:val="707070"/>
        </w:rPr>
        <w:t>Feb. 2015</w:t>
      </w:r>
    </w:p>
    <w:p w14:paraId="4DE6582D" w14:textId="77777777" w:rsidR="00B0385E" w:rsidRDefault="00000000">
      <w:pPr>
        <w:tabs>
          <w:tab w:val="right" w:pos="9360"/>
        </w:tabs>
      </w:pPr>
      <w:r>
        <w:rPr>
          <w:rFonts w:eastAsia="Arial"/>
        </w:rPr>
        <w:t>Department of Mechanical Engineering — B.S.</w:t>
      </w:r>
      <w:r>
        <w:rPr>
          <w:rFonts w:eastAsia="Arial"/>
          <w:color w:val="707070"/>
        </w:rPr>
        <w:tab/>
        <w:t>Seoul, Republic of Korea</w:t>
      </w:r>
    </w:p>
    <w:p w14:paraId="18D185B3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Sang-Ho Suh (Department of Mechanical Engineering, </w:t>
      </w:r>
      <w:proofErr w:type="spellStart"/>
      <w:r>
        <w:rPr>
          <w:rFonts w:eastAsia="Arial"/>
          <w:color w:val="707070"/>
          <w:sz w:val="19"/>
          <w:szCs w:val="19"/>
        </w:rPr>
        <w:t>Soongsil</w:t>
      </w:r>
      <w:proofErr w:type="spellEnd"/>
      <w:r>
        <w:rPr>
          <w:rFonts w:eastAsia="Arial"/>
          <w:color w:val="707070"/>
          <w:sz w:val="19"/>
          <w:szCs w:val="19"/>
        </w:rPr>
        <w:t xml:space="preserve"> University)</w:t>
      </w:r>
    </w:p>
    <w:p w14:paraId="3902E537" w14:textId="77777777" w:rsidR="00B0385E" w:rsidRDefault="00000000">
      <w:pPr>
        <w:spacing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Thesis:</w:t>
      </w:r>
      <w:r>
        <w:rPr>
          <w:rFonts w:eastAsia="Arial"/>
          <w:color w:val="707070"/>
          <w:sz w:val="19"/>
          <w:szCs w:val="19"/>
        </w:rPr>
        <w:t xml:space="preserve"> Study of Valid Inlet Boundary Condition of Upper Airway Analysis considering Respiration</w:t>
      </w:r>
    </w:p>
    <w:p w14:paraId="3F2049DE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Honors and Awards</w:t>
      </w:r>
    </w:p>
    <w:p w14:paraId="54BEB026" w14:textId="42941E14" w:rsidR="00B0385E" w:rsidRPr="00B72358" w:rsidRDefault="00000000">
      <w:pPr>
        <w:tabs>
          <w:tab w:val="right" w:pos="9360"/>
        </w:tabs>
      </w:pPr>
      <w:r>
        <w:rPr>
          <w:rFonts w:eastAsia="Arial"/>
          <w:b/>
          <w:bCs/>
        </w:rPr>
        <w:t>CRI Irvington Postdoctoral Fellowship</w:t>
      </w:r>
      <w:r>
        <w:rPr>
          <w:rFonts w:eastAsia="Arial"/>
          <w:color w:val="707070"/>
        </w:rPr>
        <w:tab/>
        <w:t>2026</w:t>
      </w:r>
      <w:r w:rsidR="00B72358">
        <w:rPr>
          <w:color w:val="707070"/>
        </w:rPr>
        <w:t>–</w:t>
      </w:r>
      <w:r w:rsidR="00B72358">
        <w:rPr>
          <w:rFonts w:hint="eastAsia"/>
          <w:color w:val="707070"/>
        </w:rPr>
        <w:t>2029</w:t>
      </w:r>
    </w:p>
    <w:p w14:paraId="32788E3A" w14:textId="71FF93ED" w:rsidR="00B0385E" w:rsidRPr="00D773AC" w:rsidRDefault="00000000">
      <w:pPr>
        <w:spacing w:after="70" w:line="256" w:lineRule="auto"/>
        <w:rPr>
          <w:b/>
          <w:bCs/>
          <w:color w:val="707070"/>
          <w:sz w:val="19"/>
          <w:szCs w:val="19"/>
        </w:rPr>
      </w:pPr>
      <w:r w:rsidRPr="00D773AC">
        <w:rPr>
          <w:rFonts w:eastAsia="Arial"/>
          <w:color w:val="707070"/>
          <w:sz w:val="19"/>
          <w:szCs w:val="19"/>
        </w:rPr>
        <w:t>Cancer Research Institute (CRI)</w:t>
      </w:r>
      <w:r w:rsidR="00B72358" w:rsidRPr="00D773AC">
        <w:rPr>
          <w:rFonts w:hint="eastAsia"/>
          <w:color w:val="707070"/>
          <w:sz w:val="19"/>
          <w:szCs w:val="19"/>
        </w:rPr>
        <w:t xml:space="preserve">, </w:t>
      </w:r>
      <w:r w:rsidR="00B72358" w:rsidRPr="00D773AC">
        <w:rPr>
          <w:rFonts w:eastAsia="Arial"/>
          <w:b/>
          <w:bCs/>
          <w:color w:val="707070"/>
          <w:sz w:val="19"/>
          <w:szCs w:val="19"/>
        </w:rPr>
        <w:t>US$243,000 total fellowship sup</w:t>
      </w:r>
      <w:r w:rsidR="00B72358" w:rsidRPr="00D773AC">
        <w:rPr>
          <w:rFonts w:hint="eastAsia"/>
          <w:b/>
          <w:bCs/>
          <w:color w:val="707070"/>
          <w:sz w:val="19"/>
          <w:szCs w:val="19"/>
        </w:rPr>
        <w:t>port</w:t>
      </w:r>
    </w:p>
    <w:p w14:paraId="13A4E015" w14:textId="77777777" w:rsidR="00B72358" w:rsidRPr="00B72358" w:rsidRDefault="00B72358" w:rsidP="00B72358">
      <w:pPr>
        <w:spacing w:after="70" w:line="256" w:lineRule="auto"/>
        <w:rPr>
          <w:i/>
          <w:iCs/>
          <w:color w:val="707070"/>
          <w:sz w:val="19"/>
          <w:szCs w:val="19"/>
        </w:rPr>
      </w:pPr>
      <w:r>
        <w:rPr>
          <w:rFonts w:hint="eastAsia"/>
          <w:i/>
          <w:iCs/>
          <w:color w:val="707070"/>
          <w:sz w:val="19"/>
          <w:szCs w:val="19"/>
        </w:rPr>
        <w:t xml:space="preserve">Project: </w:t>
      </w:r>
      <w:r w:rsidRPr="00B72358">
        <w:rPr>
          <w:i/>
          <w:iCs/>
          <w:color w:val="707070"/>
          <w:sz w:val="19"/>
          <w:szCs w:val="19"/>
        </w:rPr>
        <w:t>Hijacking an innate immune enzyme: tumor-intrinsic PAD4 remodels nuclear mechanics</w:t>
      </w:r>
    </w:p>
    <w:p w14:paraId="04B77D78" w14:textId="37354D73" w:rsidR="00B72358" w:rsidRPr="00B72358" w:rsidRDefault="00B72358" w:rsidP="00B72358">
      <w:pPr>
        <w:spacing w:after="70" w:line="256" w:lineRule="auto"/>
      </w:pPr>
      <w:r w:rsidRPr="00B72358">
        <w:rPr>
          <w:i/>
          <w:iCs/>
          <w:color w:val="707070"/>
          <w:sz w:val="19"/>
          <w:szCs w:val="19"/>
        </w:rPr>
        <w:t>to promote breast cancer invasion</w:t>
      </w:r>
    </w:p>
    <w:p w14:paraId="55F51A8A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Stanford School of Medicine Dean's Postdoctoral Fellowship</w:t>
      </w:r>
      <w:r>
        <w:rPr>
          <w:rFonts w:eastAsia="Arial"/>
          <w:color w:val="707070"/>
        </w:rPr>
        <w:tab/>
        <w:t>2025</w:t>
      </w:r>
    </w:p>
    <w:p w14:paraId="3708074F" w14:textId="74DAF14B" w:rsidR="00B0385E" w:rsidRPr="00D773AC" w:rsidRDefault="00000000">
      <w:pPr>
        <w:spacing w:after="70" w:line="256" w:lineRule="auto"/>
        <w:rPr>
          <w:color w:val="707070"/>
          <w:sz w:val="19"/>
          <w:szCs w:val="19"/>
        </w:rPr>
      </w:pPr>
      <w:r w:rsidRPr="00D773AC">
        <w:rPr>
          <w:rFonts w:eastAsia="Arial"/>
          <w:color w:val="707070"/>
          <w:sz w:val="19"/>
          <w:szCs w:val="19"/>
        </w:rPr>
        <w:t>Stanford University</w:t>
      </w:r>
      <w:r w:rsidR="00B72358" w:rsidRPr="00D773AC">
        <w:rPr>
          <w:rFonts w:hint="eastAsia"/>
          <w:color w:val="707070"/>
          <w:sz w:val="19"/>
          <w:szCs w:val="19"/>
        </w:rPr>
        <w:t xml:space="preserve">, </w:t>
      </w:r>
      <w:r w:rsidR="00B72358" w:rsidRPr="00D773AC">
        <w:rPr>
          <w:rFonts w:eastAsia="Arial"/>
          <w:b/>
          <w:bCs/>
          <w:color w:val="707070"/>
          <w:sz w:val="19"/>
          <w:szCs w:val="19"/>
        </w:rPr>
        <w:t>US$</w:t>
      </w:r>
      <w:r w:rsidR="00B72358" w:rsidRPr="00D773AC">
        <w:rPr>
          <w:b/>
          <w:bCs/>
          <w:color w:val="707070"/>
          <w:sz w:val="19"/>
          <w:szCs w:val="19"/>
        </w:rPr>
        <w:t>36,900</w:t>
      </w:r>
      <w:r w:rsidR="00D452B2" w:rsidRPr="00D773AC">
        <w:rPr>
          <w:rFonts w:hint="eastAsia"/>
          <w:b/>
          <w:bCs/>
          <w:color w:val="707070"/>
          <w:sz w:val="19"/>
          <w:szCs w:val="19"/>
        </w:rPr>
        <w:t xml:space="preserve"> </w:t>
      </w:r>
      <w:r w:rsidR="00D452B2" w:rsidRPr="00D773AC">
        <w:rPr>
          <w:rFonts w:eastAsia="Arial"/>
          <w:b/>
          <w:bCs/>
          <w:color w:val="707070"/>
          <w:sz w:val="19"/>
          <w:szCs w:val="19"/>
        </w:rPr>
        <w:t>total fellowship sup</w:t>
      </w:r>
      <w:r w:rsidR="00D452B2" w:rsidRPr="00D773AC">
        <w:rPr>
          <w:rFonts w:hint="eastAsia"/>
          <w:b/>
          <w:bCs/>
          <w:color w:val="707070"/>
          <w:sz w:val="19"/>
          <w:szCs w:val="19"/>
        </w:rPr>
        <w:t>port</w:t>
      </w:r>
    </w:p>
    <w:p w14:paraId="57952064" w14:textId="62CDA00C" w:rsidR="00D452B2" w:rsidRPr="00B72358" w:rsidRDefault="00D452B2">
      <w:pPr>
        <w:spacing w:after="70" w:line="256" w:lineRule="auto"/>
      </w:pPr>
      <w:r>
        <w:rPr>
          <w:rFonts w:hint="eastAsia"/>
          <w:i/>
          <w:iCs/>
          <w:color w:val="707070"/>
          <w:sz w:val="19"/>
          <w:szCs w:val="19"/>
        </w:rPr>
        <w:t xml:space="preserve">Project: </w:t>
      </w:r>
      <w:r w:rsidRPr="00D452B2">
        <w:rPr>
          <w:i/>
          <w:iCs/>
          <w:color w:val="707070"/>
          <w:sz w:val="19"/>
          <w:szCs w:val="19"/>
        </w:rPr>
        <w:t xml:space="preserve">How does chromatin exit the nucleus to kill pathogens/damage the host during </w:t>
      </w:r>
      <w:proofErr w:type="spellStart"/>
      <w:r w:rsidRPr="00D452B2">
        <w:rPr>
          <w:i/>
          <w:iCs/>
          <w:color w:val="707070"/>
          <w:sz w:val="19"/>
          <w:szCs w:val="19"/>
        </w:rPr>
        <w:t>NETosis</w:t>
      </w:r>
      <w:proofErr w:type="spellEnd"/>
      <w:r w:rsidRPr="00D452B2">
        <w:rPr>
          <w:i/>
          <w:iCs/>
          <w:color w:val="707070"/>
          <w:sz w:val="19"/>
          <w:szCs w:val="19"/>
        </w:rPr>
        <w:t>?</w:t>
      </w:r>
    </w:p>
    <w:p w14:paraId="4A0D401C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Best Paper Award</w:t>
      </w:r>
      <w:r>
        <w:rPr>
          <w:rFonts w:eastAsia="Arial"/>
          <w:color w:val="707070"/>
        </w:rPr>
        <w:tab/>
        <w:t>2023</w:t>
      </w:r>
    </w:p>
    <w:p w14:paraId="796146EA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Korean Society for Precision Engineering</w:t>
      </w:r>
    </w:p>
    <w:p w14:paraId="23EA698F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 xml:space="preserve">Venture Research Program for </w:t>
      </w:r>
      <w:proofErr w:type="gramStart"/>
      <w:r>
        <w:rPr>
          <w:rFonts w:eastAsia="Arial"/>
          <w:b/>
          <w:bCs/>
        </w:rPr>
        <w:t>Master's</w:t>
      </w:r>
      <w:proofErr w:type="gramEnd"/>
      <w:r>
        <w:rPr>
          <w:rFonts w:eastAsia="Arial"/>
          <w:b/>
          <w:bCs/>
        </w:rPr>
        <w:t xml:space="preserve"> and PhD Students in the College of Engineering</w:t>
      </w:r>
      <w:r>
        <w:rPr>
          <w:rFonts w:eastAsia="Arial"/>
          <w:color w:val="707070"/>
        </w:rPr>
        <w:tab/>
        <w:t>2019</w:t>
      </w:r>
    </w:p>
    <w:p w14:paraId="72E051D0" w14:textId="61081C3C" w:rsidR="00B0385E" w:rsidRPr="00D773AC" w:rsidRDefault="00000000">
      <w:pPr>
        <w:spacing w:after="70" w:line="256" w:lineRule="auto"/>
        <w:rPr>
          <w:color w:val="707070"/>
          <w:sz w:val="19"/>
          <w:szCs w:val="19"/>
        </w:rPr>
      </w:pPr>
      <w:r w:rsidRPr="00D773AC">
        <w:rPr>
          <w:rFonts w:eastAsia="Arial"/>
          <w:color w:val="707070"/>
          <w:sz w:val="19"/>
          <w:szCs w:val="19"/>
        </w:rPr>
        <w:t>KAIST</w:t>
      </w:r>
      <w:r w:rsidR="00B72358" w:rsidRPr="00D773AC">
        <w:rPr>
          <w:rFonts w:hint="eastAsia"/>
          <w:color w:val="707070"/>
          <w:sz w:val="19"/>
          <w:szCs w:val="19"/>
        </w:rPr>
        <w:t xml:space="preserve">, </w:t>
      </w:r>
      <w:r w:rsidR="00D452B2" w:rsidRPr="00D773AC">
        <w:rPr>
          <w:b/>
          <w:bCs/>
          <w:color w:val="707070"/>
          <w:sz w:val="19"/>
          <w:szCs w:val="19"/>
        </w:rPr>
        <w:t>₩</w:t>
      </w:r>
      <w:r w:rsidR="00D452B2" w:rsidRPr="00D773AC">
        <w:rPr>
          <w:rFonts w:hint="eastAsia"/>
          <w:b/>
          <w:bCs/>
          <w:color w:val="707070"/>
          <w:sz w:val="19"/>
          <w:szCs w:val="19"/>
        </w:rPr>
        <w:t>9,000,000 research grant</w:t>
      </w:r>
    </w:p>
    <w:p w14:paraId="63941F14" w14:textId="66383AD5" w:rsidR="00B72358" w:rsidRPr="00B72358" w:rsidRDefault="00B72358">
      <w:pPr>
        <w:spacing w:after="70" w:line="256" w:lineRule="auto"/>
      </w:pPr>
      <w:r>
        <w:rPr>
          <w:rFonts w:hint="eastAsia"/>
          <w:i/>
          <w:iCs/>
          <w:color w:val="707070"/>
          <w:sz w:val="19"/>
          <w:szCs w:val="19"/>
        </w:rPr>
        <w:t xml:space="preserve">Project: </w:t>
      </w:r>
      <w:r w:rsidRPr="00B72358">
        <w:rPr>
          <w:i/>
          <w:iCs/>
          <w:color w:val="707070"/>
          <w:sz w:val="19"/>
          <w:szCs w:val="19"/>
        </w:rPr>
        <w:t>Hox gene as a regulator for mechanosensitive pathways</w:t>
      </w:r>
    </w:p>
    <w:p w14:paraId="791B8E19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Gold Prize</w:t>
      </w:r>
      <w:r>
        <w:rPr>
          <w:rFonts w:eastAsia="Arial"/>
          <w:color w:val="707070"/>
        </w:rPr>
        <w:tab/>
        <w:t>2014</w:t>
      </w:r>
    </w:p>
    <w:p w14:paraId="31273F1B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 xml:space="preserve">4th </w:t>
      </w:r>
      <w:proofErr w:type="spellStart"/>
      <w:r>
        <w:rPr>
          <w:rFonts w:eastAsia="Arial"/>
          <w:i/>
          <w:iCs/>
          <w:color w:val="707070"/>
          <w:sz w:val="19"/>
          <w:szCs w:val="19"/>
        </w:rPr>
        <w:t>Soongsil</w:t>
      </w:r>
      <w:proofErr w:type="spellEnd"/>
      <w:r>
        <w:rPr>
          <w:rFonts w:eastAsia="Arial"/>
          <w:i/>
          <w:iCs/>
          <w:color w:val="707070"/>
          <w:sz w:val="19"/>
          <w:szCs w:val="19"/>
        </w:rPr>
        <w:t xml:space="preserve"> Engineering Award</w:t>
      </w:r>
    </w:p>
    <w:p w14:paraId="49ACC98C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Excellence Award (3rd Prize)</w:t>
      </w:r>
      <w:r>
        <w:rPr>
          <w:rFonts w:eastAsia="Arial"/>
          <w:color w:val="707070"/>
        </w:rPr>
        <w:tab/>
        <w:t>2014</w:t>
      </w:r>
    </w:p>
    <w:p w14:paraId="04BCD86E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>National College Student Fluid Engineering Competition, Annual Meeting of Fluid Engineering Division, KSME</w:t>
      </w:r>
    </w:p>
    <w:p w14:paraId="5BC79BE5" w14:textId="77777777" w:rsidR="00B0385E" w:rsidRDefault="00000000">
      <w:pPr>
        <w:tabs>
          <w:tab w:val="right" w:pos="9360"/>
        </w:tabs>
      </w:pPr>
      <w:r>
        <w:rPr>
          <w:rFonts w:eastAsia="Arial"/>
          <w:b/>
          <w:bCs/>
        </w:rPr>
        <w:t>Excellence Award (3rd Prize)</w:t>
      </w:r>
      <w:r>
        <w:rPr>
          <w:rFonts w:eastAsia="Arial"/>
          <w:color w:val="707070"/>
        </w:rPr>
        <w:tab/>
        <w:t>2014</w:t>
      </w:r>
    </w:p>
    <w:p w14:paraId="13B49947" w14:textId="77777777" w:rsidR="00B0385E" w:rsidRDefault="00000000">
      <w:pPr>
        <w:spacing w:after="70" w:line="256" w:lineRule="auto"/>
      </w:pPr>
      <w:r>
        <w:rPr>
          <w:rFonts w:eastAsia="Arial"/>
          <w:i/>
          <w:iCs/>
          <w:color w:val="707070"/>
          <w:sz w:val="19"/>
          <w:szCs w:val="19"/>
        </w:rPr>
        <w:t xml:space="preserve">4th Capstone Design Award, </w:t>
      </w:r>
      <w:proofErr w:type="spellStart"/>
      <w:r>
        <w:rPr>
          <w:rFonts w:eastAsia="Arial"/>
          <w:i/>
          <w:iCs/>
          <w:color w:val="707070"/>
          <w:sz w:val="19"/>
          <w:szCs w:val="19"/>
        </w:rPr>
        <w:t>Soongsil</w:t>
      </w:r>
      <w:proofErr w:type="spellEnd"/>
      <w:r>
        <w:rPr>
          <w:rFonts w:eastAsia="Arial"/>
          <w:i/>
          <w:iCs/>
          <w:color w:val="707070"/>
          <w:sz w:val="19"/>
          <w:szCs w:val="19"/>
        </w:rPr>
        <w:t xml:space="preserve"> University</w:t>
      </w:r>
    </w:p>
    <w:p w14:paraId="0BF08250" w14:textId="141AFE28" w:rsidR="00B0385E" w:rsidRPr="00755DC2" w:rsidRDefault="001A5B1A" w:rsidP="00755DC2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br w:type="page"/>
      </w:r>
      <w:r w:rsidR="00755DC2">
        <w:rPr>
          <w:rFonts w:hint="eastAsia"/>
          <w:b/>
          <w:bCs/>
          <w:caps/>
          <w:sz w:val="22"/>
          <w:szCs w:val="22"/>
        </w:rPr>
        <w:lastRenderedPageBreak/>
        <w:t>R</w:t>
      </w:r>
      <w:r>
        <w:rPr>
          <w:rFonts w:eastAsia="Arial"/>
          <w:b/>
          <w:bCs/>
          <w:caps/>
          <w:sz w:val="22"/>
          <w:szCs w:val="22"/>
        </w:rPr>
        <w:t>esearch Experience</w:t>
      </w:r>
    </w:p>
    <w:p w14:paraId="24C3F81A" w14:textId="77777777" w:rsidR="00B0385E" w:rsidRDefault="00000000">
      <w:pPr>
        <w:spacing w:line="264" w:lineRule="auto"/>
      </w:pPr>
      <w:r>
        <w:rPr>
          <w:rFonts w:eastAsia="Arial"/>
          <w:b/>
          <w:bCs/>
        </w:rPr>
        <w:t>Postdoctoral Scholar, Department of Bioengineering, Stanford University</w:t>
      </w:r>
    </w:p>
    <w:p w14:paraId="0D11CA66" w14:textId="00850AF2" w:rsidR="00B0385E" w:rsidRDefault="00000000">
      <w:pPr>
        <w:spacing w:after="30"/>
      </w:pPr>
      <w:r>
        <w:rPr>
          <w:rFonts w:eastAsia="Arial"/>
          <w:i/>
          <w:iCs/>
          <w:color w:val="707070"/>
          <w:sz w:val="19"/>
          <w:szCs w:val="19"/>
        </w:rPr>
        <w:t xml:space="preserve">Stanford, CA, U.S.  </w:t>
      </w:r>
      <w:proofErr w:type="gramStart"/>
      <w:r>
        <w:rPr>
          <w:rFonts w:eastAsia="Arial"/>
          <w:i/>
          <w:iCs/>
          <w:color w:val="707070"/>
          <w:sz w:val="19"/>
          <w:szCs w:val="19"/>
        </w:rPr>
        <w:t>·  Oct.</w:t>
      </w:r>
      <w:proofErr w:type="gramEnd"/>
      <w:r>
        <w:rPr>
          <w:rFonts w:eastAsia="Arial"/>
          <w:i/>
          <w:iCs/>
          <w:color w:val="707070"/>
          <w:sz w:val="19"/>
          <w:szCs w:val="19"/>
        </w:rPr>
        <w:t xml:space="preserve"> 2023</w:t>
      </w:r>
      <w:r w:rsidR="00D773AC">
        <w:rPr>
          <w:rFonts w:eastAsia="Arial"/>
          <w:i/>
          <w:iCs/>
          <w:color w:val="707070"/>
          <w:sz w:val="19"/>
          <w:szCs w:val="19"/>
        </w:rPr>
        <w:t>–</w:t>
      </w:r>
      <w:r>
        <w:rPr>
          <w:rFonts w:eastAsia="Arial"/>
          <w:i/>
          <w:iCs/>
          <w:color w:val="707070"/>
          <w:sz w:val="19"/>
          <w:szCs w:val="19"/>
        </w:rPr>
        <w:t>Present</w:t>
      </w:r>
    </w:p>
    <w:p w14:paraId="7E8E736F" w14:textId="56D4C6DD" w:rsidR="00B0385E" w:rsidRDefault="00000000">
      <w:pPr>
        <w:spacing w:after="40"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Prof. Hawa Racine Thiam (Departments of Bioengineering, Microbiology &amp; Immunology, Stanford University; </w:t>
      </w:r>
      <w:proofErr w:type="spellStart"/>
      <w:r>
        <w:rPr>
          <w:rFonts w:eastAsia="Arial"/>
          <w:color w:val="707070"/>
          <w:sz w:val="19"/>
          <w:szCs w:val="19"/>
        </w:rPr>
        <w:t>Sarafan</w:t>
      </w:r>
      <w:proofErr w:type="spellEnd"/>
      <w:r>
        <w:rPr>
          <w:rFonts w:eastAsia="Arial"/>
          <w:color w:val="707070"/>
          <w:sz w:val="19"/>
          <w:szCs w:val="19"/>
        </w:rPr>
        <w:t xml:space="preserve"> </w:t>
      </w:r>
      <w:proofErr w:type="spellStart"/>
      <w:r>
        <w:rPr>
          <w:rFonts w:eastAsia="Arial"/>
          <w:color w:val="707070"/>
          <w:sz w:val="19"/>
          <w:szCs w:val="19"/>
        </w:rPr>
        <w:t>ChEM</w:t>
      </w:r>
      <w:proofErr w:type="spellEnd"/>
      <w:r>
        <w:rPr>
          <w:rFonts w:eastAsia="Arial"/>
          <w:color w:val="707070"/>
          <w:sz w:val="19"/>
          <w:szCs w:val="19"/>
        </w:rPr>
        <w:t>-H Institute Scholar; Esther Ehrman Lazard Faculty Scholar; Biohub Investigator)</w:t>
      </w:r>
    </w:p>
    <w:p w14:paraId="39EF54FF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 xml:space="preserve">Biophysical mechanism of nuclear envelope rupture during </w:t>
      </w:r>
      <w:proofErr w:type="spellStart"/>
      <w:r>
        <w:rPr>
          <w:rFonts w:eastAsia="Arial"/>
          <w:b/>
          <w:bCs/>
        </w:rPr>
        <w:t>NETosis</w:t>
      </w:r>
      <w:proofErr w:type="spellEnd"/>
    </w:p>
    <w:p w14:paraId="2D9C953A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 xml:space="preserve">Measuring nuclear envelope rupture force and intranuclear pressure of neutrophils undergoing </w:t>
      </w:r>
      <w:proofErr w:type="spellStart"/>
      <w:r>
        <w:rPr>
          <w:rFonts w:eastAsia="Arial"/>
        </w:rPr>
        <w:t>NETosis</w:t>
      </w:r>
      <w:proofErr w:type="spellEnd"/>
      <w:r>
        <w:rPr>
          <w:rFonts w:eastAsia="Arial"/>
        </w:rPr>
        <w:t xml:space="preserve"> with AFM</w:t>
      </w:r>
    </w:p>
    <w:p w14:paraId="6B159CB2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Mathematical modeling of nuclear envelope rupture</w:t>
      </w:r>
    </w:p>
    <w:p w14:paraId="37295592" w14:textId="77777777" w:rsidR="00B0385E" w:rsidRDefault="00B0385E">
      <w:pPr>
        <w:spacing w:after="80"/>
      </w:pPr>
    </w:p>
    <w:p w14:paraId="47C49416" w14:textId="77777777" w:rsidR="00B0385E" w:rsidRDefault="00000000">
      <w:pPr>
        <w:spacing w:line="264" w:lineRule="auto"/>
      </w:pPr>
      <w:r>
        <w:rPr>
          <w:rFonts w:eastAsia="Arial"/>
          <w:b/>
          <w:bCs/>
        </w:rPr>
        <w:t>Guest Researcher, National Institute of Biomedical Imaging and Bioengineering (NIBIB), NIH</w:t>
      </w:r>
    </w:p>
    <w:p w14:paraId="5B71E5DC" w14:textId="77777777" w:rsidR="00B0385E" w:rsidRDefault="00000000">
      <w:pPr>
        <w:spacing w:after="30"/>
      </w:pPr>
      <w:r>
        <w:rPr>
          <w:rFonts w:eastAsia="Arial"/>
          <w:i/>
          <w:iCs/>
          <w:color w:val="707070"/>
          <w:sz w:val="19"/>
          <w:szCs w:val="19"/>
        </w:rPr>
        <w:t xml:space="preserve">Bethesda, MD, U.S.  </w:t>
      </w:r>
      <w:proofErr w:type="gramStart"/>
      <w:r>
        <w:rPr>
          <w:rFonts w:eastAsia="Arial"/>
          <w:i/>
          <w:iCs/>
          <w:color w:val="707070"/>
          <w:sz w:val="19"/>
          <w:szCs w:val="19"/>
        </w:rPr>
        <w:t>·  Jul.</w:t>
      </w:r>
      <w:proofErr w:type="gramEnd"/>
      <w:r>
        <w:rPr>
          <w:rFonts w:eastAsia="Arial"/>
          <w:i/>
          <w:iCs/>
          <w:color w:val="707070"/>
          <w:sz w:val="19"/>
          <w:szCs w:val="19"/>
        </w:rPr>
        <w:t xml:space="preserve"> 2024</w:t>
      </w:r>
    </w:p>
    <w:p w14:paraId="3B8C08E8" w14:textId="77777777" w:rsidR="00B0385E" w:rsidRDefault="00000000">
      <w:pPr>
        <w:spacing w:after="40" w:line="260" w:lineRule="auto"/>
      </w:pPr>
      <w:r>
        <w:rPr>
          <w:rFonts w:eastAsia="Arial"/>
          <w:i/>
          <w:iCs/>
          <w:color w:val="707070"/>
          <w:sz w:val="19"/>
          <w:szCs w:val="19"/>
        </w:rPr>
        <w:t>Advisor:</w:t>
      </w:r>
      <w:r>
        <w:rPr>
          <w:rFonts w:eastAsia="Arial"/>
          <w:color w:val="707070"/>
          <w:sz w:val="19"/>
          <w:szCs w:val="19"/>
        </w:rPr>
        <w:t xml:space="preserve"> Alexander Cartagena-Rivera, Ph.D. (Earl </w:t>
      </w:r>
      <w:proofErr w:type="spellStart"/>
      <w:r>
        <w:rPr>
          <w:rFonts w:eastAsia="Arial"/>
          <w:color w:val="707070"/>
          <w:sz w:val="19"/>
          <w:szCs w:val="19"/>
        </w:rPr>
        <w:t>Stadtman</w:t>
      </w:r>
      <w:proofErr w:type="spellEnd"/>
      <w:r>
        <w:rPr>
          <w:rFonts w:eastAsia="Arial"/>
          <w:color w:val="707070"/>
          <w:sz w:val="19"/>
          <w:szCs w:val="19"/>
        </w:rPr>
        <w:t xml:space="preserve"> Investigator, NIBIB, NIH)</w:t>
      </w:r>
    </w:p>
    <w:p w14:paraId="063E79E9" w14:textId="77777777" w:rsidR="00B0385E" w:rsidRDefault="00B0385E">
      <w:pPr>
        <w:spacing w:after="80"/>
      </w:pPr>
    </w:p>
    <w:p w14:paraId="25D79A04" w14:textId="77777777" w:rsidR="00B0385E" w:rsidRDefault="00000000">
      <w:pPr>
        <w:spacing w:line="264" w:lineRule="auto"/>
      </w:pPr>
      <w:r>
        <w:rPr>
          <w:rFonts w:eastAsia="Arial"/>
          <w:b/>
          <w:bCs/>
        </w:rPr>
        <w:t>Graduate Research Assistant, Department of Mechanical Engineering, KAIST</w:t>
      </w:r>
    </w:p>
    <w:p w14:paraId="5B3C5209" w14:textId="55191D83" w:rsidR="00B0385E" w:rsidRDefault="00000000">
      <w:pPr>
        <w:spacing w:after="50"/>
      </w:pPr>
      <w:r>
        <w:rPr>
          <w:rFonts w:eastAsia="Arial"/>
          <w:i/>
          <w:iCs/>
          <w:color w:val="707070"/>
          <w:sz w:val="19"/>
          <w:szCs w:val="19"/>
        </w:rPr>
        <w:t xml:space="preserve">Daejeon, Republic of </w:t>
      </w:r>
      <w:proofErr w:type="gramStart"/>
      <w:r>
        <w:rPr>
          <w:rFonts w:eastAsia="Arial"/>
          <w:i/>
          <w:iCs/>
          <w:color w:val="707070"/>
          <w:sz w:val="19"/>
          <w:szCs w:val="19"/>
        </w:rPr>
        <w:t>Korea  ·</w:t>
      </w:r>
      <w:proofErr w:type="gramEnd"/>
      <w:r>
        <w:rPr>
          <w:rFonts w:eastAsia="Arial"/>
          <w:i/>
          <w:iCs/>
          <w:color w:val="707070"/>
          <w:sz w:val="19"/>
          <w:szCs w:val="19"/>
        </w:rPr>
        <w:t xml:space="preserve">  Feb. 2018–Feb. 2023</w:t>
      </w:r>
    </w:p>
    <w:p w14:paraId="34240128" w14:textId="3BDDE7D9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Cell Mechanics based Analysis of Scar Formation for Strategic Scar Treatment (NRF-2017R1A2B2007673, 2017–2020)</w:t>
      </w:r>
    </w:p>
    <w:p w14:paraId="6E9EEE7F" w14:textId="77777777" w:rsidR="009B3145" w:rsidRPr="00966679" w:rsidRDefault="009B3145" w:rsidP="009B3145">
      <w:pPr>
        <w:pStyle w:val="ListParagraph"/>
        <w:numPr>
          <w:ilvl w:val="1"/>
          <w:numId w:val="2"/>
        </w:numPr>
        <w:spacing w:after="30" w:line="260" w:lineRule="auto"/>
        <w:rPr>
          <w:rFonts w:eastAsia="Arial"/>
        </w:rPr>
      </w:pPr>
      <w:r w:rsidRPr="00CA000B">
        <w:rPr>
          <w:rFonts w:eastAsia="Arial"/>
          <w:b/>
          <w:bCs/>
        </w:rPr>
        <w:t>Led</w:t>
      </w:r>
      <w:r w:rsidRPr="00966679">
        <w:rPr>
          <w:rFonts w:eastAsia="Arial"/>
        </w:rPr>
        <w:t xml:space="preserve"> experimental design, execution, and data analysis</w:t>
      </w:r>
    </w:p>
    <w:p w14:paraId="623077F8" w14:textId="77777777" w:rsidR="009B3145" w:rsidRPr="00966679" w:rsidRDefault="009B3145" w:rsidP="009B3145">
      <w:pPr>
        <w:pStyle w:val="ListParagraph"/>
        <w:numPr>
          <w:ilvl w:val="1"/>
          <w:numId w:val="2"/>
        </w:numPr>
        <w:spacing w:after="30" w:line="260" w:lineRule="auto"/>
        <w:rPr>
          <w:rFonts w:eastAsia="Arial"/>
        </w:rPr>
      </w:pPr>
      <w:r w:rsidRPr="00966679">
        <w:rPr>
          <w:rFonts w:eastAsia="Arial"/>
        </w:rPr>
        <w:t xml:space="preserve">Developed a </w:t>
      </w:r>
      <w:r w:rsidRPr="00CA000B">
        <w:rPr>
          <w:rFonts w:eastAsia="Arial"/>
          <w:b/>
          <w:bCs/>
        </w:rPr>
        <w:t>patented multi-cell tensile stimulation device</w:t>
      </w:r>
    </w:p>
    <w:p w14:paraId="56EDFCBD" w14:textId="1DBEDDFF" w:rsidR="009B3145" w:rsidRPr="00966679" w:rsidRDefault="009B3145" w:rsidP="009B3145">
      <w:pPr>
        <w:pStyle w:val="ListParagraph"/>
        <w:numPr>
          <w:ilvl w:val="1"/>
          <w:numId w:val="2"/>
        </w:numPr>
        <w:spacing w:after="30" w:line="260" w:lineRule="auto"/>
      </w:pPr>
      <w:r w:rsidRPr="00966679">
        <w:rPr>
          <w:rFonts w:eastAsia="Arial"/>
        </w:rPr>
        <w:t xml:space="preserve">Research outputs included </w:t>
      </w:r>
      <w:r w:rsidRPr="00CA000B">
        <w:rPr>
          <w:rFonts w:eastAsia="Arial"/>
          <w:b/>
          <w:bCs/>
        </w:rPr>
        <w:t>one first-author and one co-authored peer-reviewed article</w:t>
      </w:r>
    </w:p>
    <w:p w14:paraId="2376DC1B" w14:textId="02FA76FF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AI-based classification of phenotype and function of cancer-associated fibroblasts for novel therapeutic strategy in pancreatic cancer (NRF-2021R1A2C3008408, 2021–2025)</w:t>
      </w:r>
    </w:p>
    <w:p w14:paraId="2A96EB0A" w14:textId="46331DA2" w:rsidR="009B3145" w:rsidRPr="00CA000B" w:rsidRDefault="009B3145" w:rsidP="009B3145">
      <w:pPr>
        <w:pStyle w:val="ListParagraph"/>
        <w:numPr>
          <w:ilvl w:val="1"/>
          <w:numId w:val="2"/>
        </w:numPr>
        <w:spacing w:after="30" w:line="260" w:lineRule="auto"/>
        <w:rPr>
          <w:rFonts w:eastAsia="Arial"/>
          <w:b/>
          <w:bCs/>
        </w:rPr>
      </w:pPr>
      <w:r w:rsidRPr="00CA000B">
        <w:rPr>
          <w:rFonts w:eastAsia="Arial"/>
          <w:b/>
          <w:bCs/>
        </w:rPr>
        <w:t xml:space="preserve">Conceived the project and </w:t>
      </w:r>
      <w:r w:rsidRPr="00CA000B">
        <w:rPr>
          <w:rFonts w:hint="eastAsia"/>
          <w:b/>
          <w:bCs/>
        </w:rPr>
        <w:t>co-w</w:t>
      </w:r>
      <w:r w:rsidR="00037099" w:rsidRPr="00CA000B">
        <w:rPr>
          <w:rFonts w:hint="eastAsia"/>
          <w:b/>
          <w:bCs/>
        </w:rPr>
        <w:t>rot</w:t>
      </w:r>
      <w:r w:rsidRPr="00CA000B">
        <w:rPr>
          <w:rFonts w:hint="eastAsia"/>
          <w:b/>
          <w:bCs/>
        </w:rPr>
        <w:t>e the</w:t>
      </w:r>
      <w:r w:rsidR="00037099" w:rsidRPr="00CA000B">
        <w:rPr>
          <w:rFonts w:hint="eastAsia"/>
          <w:b/>
          <w:bCs/>
        </w:rPr>
        <w:t xml:space="preserve"> </w:t>
      </w:r>
      <w:r w:rsidRPr="00CA000B">
        <w:rPr>
          <w:rFonts w:eastAsia="Arial"/>
          <w:b/>
          <w:bCs/>
        </w:rPr>
        <w:t>grant</w:t>
      </w:r>
      <w:r w:rsidR="00037099" w:rsidRPr="00CA000B">
        <w:rPr>
          <w:rFonts w:hint="eastAsia"/>
          <w:b/>
          <w:bCs/>
        </w:rPr>
        <w:t xml:space="preserve"> </w:t>
      </w:r>
      <w:r w:rsidRPr="00CA000B">
        <w:rPr>
          <w:rFonts w:eastAsia="Arial"/>
          <w:b/>
          <w:bCs/>
        </w:rPr>
        <w:t>proposal</w:t>
      </w:r>
    </w:p>
    <w:p w14:paraId="05B286C0" w14:textId="77777777" w:rsidR="00CA000B" w:rsidRDefault="00CA000B" w:rsidP="009B3145">
      <w:pPr>
        <w:pStyle w:val="ListParagraph"/>
        <w:numPr>
          <w:ilvl w:val="1"/>
          <w:numId w:val="2"/>
        </w:numPr>
        <w:spacing w:after="30" w:line="260" w:lineRule="auto"/>
      </w:pPr>
      <w:r w:rsidRPr="00CA000B">
        <w:rPr>
          <w:rFonts w:eastAsia="Arial"/>
        </w:rPr>
        <w:t xml:space="preserve">Developed a deep-learning pipeline for quantitative cellular phenotyping and contributed to </w:t>
      </w:r>
      <w:r w:rsidRPr="00CA000B">
        <w:rPr>
          <w:rFonts w:eastAsia="Arial"/>
          <w:b/>
          <w:bCs/>
        </w:rPr>
        <w:t>a patented hybrid-learning method for cell-subtype classification</w:t>
      </w:r>
    </w:p>
    <w:p w14:paraId="73924629" w14:textId="658DA2FC" w:rsidR="00B0385E" w:rsidRPr="00966679" w:rsidRDefault="009B3145" w:rsidP="009B3145">
      <w:pPr>
        <w:pStyle w:val="ListParagraph"/>
        <w:numPr>
          <w:ilvl w:val="1"/>
          <w:numId w:val="2"/>
        </w:numPr>
        <w:spacing w:after="30" w:line="260" w:lineRule="auto"/>
      </w:pPr>
      <w:r w:rsidRPr="00966679">
        <w:rPr>
          <w:rFonts w:eastAsia="Arial"/>
        </w:rPr>
        <w:t xml:space="preserve">Research outputs included </w:t>
      </w:r>
      <w:r w:rsidRPr="00CA000B">
        <w:rPr>
          <w:rFonts w:eastAsia="Arial"/>
          <w:b/>
          <w:bCs/>
        </w:rPr>
        <w:t>two first-author and two co-authored peer-reviewed articles</w:t>
      </w:r>
    </w:p>
    <w:p w14:paraId="3E494BEA" w14:textId="0305D580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 xml:space="preserve">Development of 3D </w:t>
      </w:r>
      <w:proofErr w:type="spellStart"/>
      <w:r>
        <w:rPr>
          <w:rFonts w:eastAsia="Arial"/>
          <w:b/>
          <w:bCs/>
        </w:rPr>
        <w:t>biopatch</w:t>
      </w:r>
      <w:proofErr w:type="spellEnd"/>
      <w:r>
        <w:rPr>
          <w:rFonts w:eastAsia="Arial"/>
          <w:b/>
          <w:bCs/>
        </w:rPr>
        <w:t>-applied breast implant technology with anti-stress micro patterns and drug delivery system for the prevention of capsular contracture (22B0401L1, 2022–2025)</w:t>
      </w:r>
    </w:p>
    <w:p w14:paraId="1CF21266" w14:textId="77777777" w:rsidR="00B0385E" w:rsidRDefault="00000000">
      <w:pPr>
        <w:pStyle w:val="ListParagraph"/>
        <w:numPr>
          <w:ilvl w:val="1"/>
          <w:numId w:val="2"/>
        </w:numPr>
        <w:spacing w:after="30" w:line="260" w:lineRule="auto"/>
      </w:pPr>
      <w:r>
        <w:rPr>
          <w:rFonts w:eastAsia="Arial"/>
        </w:rPr>
        <w:t>Supported writing the grant proposal</w:t>
      </w:r>
    </w:p>
    <w:p w14:paraId="0DB883FC" w14:textId="73CBF193" w:rsidR="00B0385E" w:rsidRDefault="00DF28C2">
      <w:pPr>
        <w:pStyle w:val="ListParagraph"/>
        <w:numPr>
          <w:ilvl w:val="1"/>
          <w:numId w:val="2"/>
        </w:numPr>
        <w:spacing w:after="30" w:line="260" w:lineRule="auto"/>
      </w:pPr>
      <w:r w:rsidRPr="00DF28C2">
        <w:rPr>
          <w:rFonts w:eastAsia="Arial"/>
        </w:rPr>
        <w:t>Classified fibroblast subtypes from different breast regions using biophysical features and machine-learning algorithms</w:t>
      </w:r>
    </w:p>
    <w:p w14:paraId="7AAC2579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Publications</w:t>
      </w:r>
    </w:p>
    <w:p w14:paraId="39268560" w14:textId="77777777" w:rsidR="00B0385E" w:rsidRDefault="00000000">
      <w:pPr>
        <w:spacing w:before="40" w:after="60"/>
      </w:pPr>
      <w:r>
        <w:rPr>
          <w:rFonts w:eastAsia="Arial"/>
          <w:b/>
          <w:bCs/>
          <w:sz w:val="21"/>
          <w:szCs w:val="21"/>
        </w:rPr>
        <w:t>Journal Articles &amp; Preprints</w:t>
      </w:r>
    </w:p>
    <w:p w14:paraId="15D77571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Cabral, A. T., Sawant, M., &amp; Thiam, H. R. (2026). Benchmarking three simple DNA staining-based image metrics for live-cell tracking of chromatin organization. </w:t>
      </w:r>
      <w:r>
        <w:rPr>
          <w:rFonts w:eastAsia="Arial"/>
          <w:b/>
          <w:bCs/>
          <w:i/>
          <w:iCs/>
        </w:rPr>
        <w:t>bioRxiv</w:t>
      </w:r>
      <w:r>
        <w:rPr>
          <w:rFonts w:eastAsia="Arial"/>
        </w:rPr>
        <w:t xml:space="preserve">. https://doi.org/10.64898/2026.03.30.715467 </w:t>
      </w:r>
      <w:r>
        <w:rPr>
          <w:rFonts w:eastAsia="Arial"/>
          <w:i/>
          <w:iCs/>
        </w:rPr>
        <w:t>(under revision)</w:t>
      </w:r>
    </w:p>
    <w:p w14:paraId="05C1210F" w14:textId="141A3C96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Cabral, A. T., Sawant, M.,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</w:t>
      </w:r>
      <w:proofErr w:type="spellStart"/>
      <w:r>
        <w:rPr>
          <w:rFonts w:eastAsia="Arial"/>
        </w:rPr>
        <w:t>Liangqi</w:t>
      </w:r>
      <w:proofErr w:type="spellEnd"/>
      <w:r>
        <w:rPr>
          <w:rFonts w:eastAsia="Arial"/>
        </w:rPr>
        <w:t>, X., &amp; Thiam, H. R. (202</w:t>
      </w:r>
      <w:r w:rsidR="0001383B">
        <w:rPr>
          <w:rFonts w:hint="eastAsia"/>
        </w:rPr>
        <w:t>6</w:t>
      </w:r>
      <w:r>
        <w:rPr>
          <w:rFonts w:eastAsia="Arial"/>
        </w:rPr>
        <w:t xml:space="preserve">). Chromatin is a long-range force generator that regulates plasma membrane tension and cell integrity independently of gene expression. </w:t>
      </w:r>
      <w:r w:rsidR="0001383B">
        <w:rPr>
          <w:rFonts w:hint="eastAsia"/>
          <w:b/>
          <w:bCs/>
          <w:i/>
          <w:iCs/>
        </w:rPr>
        <w:t>Nature Communications</w:t>
      </w:r>
      <w:r>
        <w:rPr>
          <w:rFonts w:eastAsia="Arial"/>
        </w:rPr>
        <w:t xml:space="preserve">. </w:t>
      </w:r>
      <w:r>
        <w:rPr>
          <w:rFonts w:eastAsia="Arial"/>
          <w:i/>
          <w:iCs/>
        </w:rPr>
        <w:t>(</w:t>
      </w:r>
      <w:r w:rsidR="0001383B">
        <w:rPr>
          <w:rFonts w:hint="eastAsia"/>
          <w:i/>
          <w:iCs/>
        </w:rPr>
        <w:t>accepted</w:t>
      </w:r>
      <w:r>
        <w:rPr>
          <w:rFonts w:eastAsia="Arial"/>
          <w:i/>
          <w:iCs/>
        </w:rPr>
        <w:t>)</w:t>
      </w:r>
    </w:p>
    <w:p w14:paraId="5D1DE7FB" w14:textId="6D955B3A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</w:t>
      </w:r>
      <w:r w:rsidR="00966679" w:rsidRPr="00966679">
        <w:rPr>
          <w:rFonts w:eastAsia="Arial"/>
        </w:rPr>
        <w:t>Devarasou</w:t>
      </w:r>
      <w:r>
        <w:rPr>
          <w:rFonts w:eastAsia="Arial"/>
        </w:rPr>
        <w:t xml:space="preserve">, S., Kwon, T. Y., &amp; Shin, J. H. (2025). EMT induction in normal breast epithelial cells by </w:t>
      </w:r>
      <w:r>
        <w:rPr>
          <w:rFonts w:eastAsia="Arial"/>
          <w:i/>
          <w:iCs/>
        </w:rPr>
        <w:t>COX2</w:t>
      </w:r>
      <w:r>
        <w:rPr>
          <w:rFonts w:eastAsia="Arial"/>
        </w:rPr>
        <w:t xml:space="preserve">-expressing fibroblasts. </w:t>
      </w:r>
      <w:r>
        <w:rPr>
          <w:rFonts w:eastAsia="Arial"/>
          <w:b/>
          <w:bCs/>
          <w:i/>
          <w:iCs/>
        </w:rPr>
        <w:t>Cell Communication and Signaling</w:t>
      </w:r>
      <w:r>
        <w:rPr>
          <w:rFonts w:eastAsia="Arial"/>
        </w:rPr>
        <w:t>, 23(1). https://doi.org/10.1186/s12964-025-02227-7</w:t>
      </w:r>
    </w:p>
    <w:p w14:paraId="5F59767A" w14:textId="3B82B5F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lastRenderedPageBreak/>
        <w:t>Kang, M.</w:t>
      </w:r>
      <w:r>
        <w:rPr>
          <w:rFonts w:eastAsia="Arial"/>
        </w:rPr>
        <w:t xml:space="preserve">, Min, C., </w:t>
      </w:r>
      <w:r w:rsidR="00966679" w:rsidRPr="00966679">
        <w:rPr>
          <w:rFonts w:eastAsia="Arial"/>
        </w:rPr>
        <w:t>Devarasou</w:t>
      </w:r>
      <w:r>
        <w:rPr>
          <w:rFonts w:eastAsia="Arial"/>
        </w:rPr>
        <w:t xml:space="preserve">, S., &amp; Shin, J. H. (2025). AI-driven classification of cancer-associated fibroblasts using </w:t>
      </w:r>
      <w:proofErr w:type="spellStart"/>
      <w:r>
        <w:rPr>
          <w:rFonts w:eastAsia="Arial"/>
        </w:rPr>
        <w:t>morphodynamic</w:t>
      </w:r>
      <w:proofErr w:type="spellEnd"/>
      <w:r>
        <w:rPr>
          <w:rFonts w:eastAsia="Arial"/>
        </w:rPr>
        <w:t xml:space="preserve"> and motile features. </w:t>
      </w:r>
      <w:r>
        <w:rPr>
          <w:rFonts w:eastAsia="Arial"/>
          <w:b/>
          <w:bCs/>
          <w:i/>
          <w:iCs/>
        </w:rPr>
        <w:t>APL Bioengineering</w:t>
      </w:r>
      <w:r>
        <w:rPr>
          <w:rFonts w:eastAsia="Arial"/>
        </w:rPr>
        <w:t xml:space="preserve">. https://doi.org/10.1063/5.0250502 </w:t>
      </w:r>
      <w:r>
        <w:rPr>
          <w:rFonts w:eastAsia="Arial"/>
          <w:i/>
          <w:iCs/>
        </w:rPr>
        <w:t>(</w:t>
      </w:r>
      <w:r w:rsidRPr="0001383B">
        <w:rPr>
          <w:rFonts w:eastAsia="Arial"/>
          <w:b/>
          <w:bCs/>
          <w:i/>
          <w:iCs/>
        </w:rPr>
        <w:t>selected as a featured article</w:t>
      </w:r>
      <w:r>
        <w:rPr>
          <w:rFonts w:eastAsia="Arial"/>
          <w:i/>
          <w:iCs/>
        </w:rPr>
        <w:t>)</w:t>
      </w:r>
    </w:p>
    <w:p w14:paraId="06230E8D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Kim, H. M., Chung, H. Y., &amp; Shin, J. H. (2025). Tension-sensitive HOX gene expression in fibroblasts for differential scar formation. </w:t>
      </w:r>
      <w:r>
        <w:rPr>
          <w:rFonts w:eastAsia="Arial"/>
          <w:b/>
          <w:bCs/>
          <w:i/>
          <w:iCs/>
        </w:rPr>
        <w:t>Journal of Translational Medicine</w:t>
      </w:r>
      <w:r>
        <w:rPr>
          <w:rFonts w:eastAsia="Arial"/>
        </w:rPr>
        <w:t>, 23(1), 168. https://doi.org/10.1186/s12967-025-06191-1</w:t>
      </w:r>
    </w:p>
    <w:p w14:paraId="09F1DDBD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Devarasou, S.,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&amp; Shin, J. H. (2024). Biophysical perspectives to understanding cancer-associated fibroblasts. </w:t>
      </w:r>
      <w:r>
        <w:rPr>
          <w:rFonts w:eastAsia="Arial"/>
          <w:b/>
          <w:bCs/>
          <w:i/>
          <w:iCs/>
        </w:rPr>
        <w:t>APL Bioengineering</w:t>
      </w:r>
      <w:r>
        <w:rPr>
          <w:rFonts w:eastAsia="Arial"/>
        </w:rPr>
        <w:t>, 8(2). https://pubs.aip.org/aip/apb/article/8/2/021507/3296522</w:t>
      </w:r>
    </w:p>
    <w:p w14:paraId="1ED45D13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Devarasou, S.,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Kwon, T. Y., Cho, Y., &amp; Shin, J. H. (2023). Fibrous matrix architecture-dependent activation of fibroblasts with a cancer-associated fibroblast-like phenotype. </w:t>
      </w:r>
      <w:r>
        <w:rPr>
          <w:rFonts w:eastAsia="Arial"/>
          <w:b/>
          <w:bCs/>
          <w:i/>
          <w:iCs/>
        </w:rPr>
        <w:t>ACS Biomaterials Science &amp; Engineering</w:t>
      </w:r>
      <w:r>
        <w:rPr>
          <w:rFonts w:eastAsia="Arial"/>
        </w:rPr>
        <w:t>, 9(1), 280–291. https://doi.org/10.1021/acsbiomaterials.2c00694</w:t>
      </w:r>
    </w:p>
    <w:p w14:paraId="54036B55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Lee, J. S., Cho, H. G., Lee, J. W., Oh, E. J., Kim, H. M., Ko, U. H.,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Shin, J. H., &amp; Chung, H. Y. (2023). Influence of transforming growth factors beta 1 and beta 3 in the scar formation process. </w:t>
      </w:r>
      <w:r>
        <w:rPr>
          <w:rFonts w:eastAsia="Arial"/>
          <w:b/>
          <w:bCs/>
          <w:i/>
          <w:iCs/>
        </w:rPr>
        <w:t>Journal of Craniofacial Surgery</w:t>
      </w:r>
      <w:r>
        <w:rPr>
          <w:rFonts w:eastAsia="Arial"/>
        </w:rPr>
        <w:t>, 34(3), 904–909.</w:t>
      </w:r>
    </w:p>
    <w:p w14:paraId="22397605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Park, N., Kim, K.,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Suh, S.-H., Ryu, G., Kim, S. J., &amp; Park, T. (2017). A comparative study on the Francis turbine performances according to the different vane shape. </w:t>
      </w:r>
      <w:r>
        <w:rPr>
          <w:rFonts w:eastAsia="Arial"/>
          <w:b/>
          <w:bCs/>
          <w:i/>
          <w:iCs/>
        </w:rPr>
        <w:t>The KSFM Journal of Fluid Machinery</w:t>
      </w:r>
      <w:r>
        <w:rPr>
          <w:rFonts w:eastAsia="Arial"/>
        </w:rPr>
        <w:t>, 20(4), 19–24.</w:t>
      </w:r>
    </w:p>
    <w:p w14:paraId="11716500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</w:rPr>
        <w:t xml:space="preserve">Kim, H.-H., Jung, Y. H., </w:t>
      </w: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&amp; Suh, S.-H. (2017). A comparative study on the operation capabilities according to the different capsule shapes in pneumatic capsule </w:t>
      </w:r>
      <w:proofErr w:type="gramStart"/>
      <w:r>
        <w:rPr>
          <w:rFonts w:eastAsia="Arial"/>
        </w:rPr>
        <w:t>pipeline</w:t>
      </w:r>
      <w:proofErr w:type="gramEnd"/>
      <w:r>
        <w:rPr>
          <w:rFonts w:eastAsia="Arial"/>
        </w:rPr>
        <w:t xml:space="preserve">. </w:t>
      </w:r>
      <w:r>
        <w:rPr>
          <w:rFonts w:eastAsia="Arial"/>
          <w:b/>
          <w:bCs/>
          <w:i/>
          <w:iCs/>
        </w:rPr>
        <w:t>The KSFM Journal of Fluid Machinery</w:t>
      </w:r>
      <w:r>
        <w:rPr>
          <w:rFonts w:eastAsia="Arial"/>
        </w:rPr>
        <w:t>, 20(4), 56–61.</w:t>
      </w:r>
    </w:p>
    <w:p w14:paraId="463C79E8" w14:textId="77777777" w:rsidR="00B0385E" w:rsidRDefault="00000000">
      <w:pPr>
        <w:pStyle w:val="ListParagraph"/>
        <w:numPr>
          <w:ilvl w:val="0"/>
          <w:numId w:val="3"/>
        </w:numPr>
        <w:spacing w:after="70" w:line="264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Park, N., &amp; Suh, S.-H. (2016). Numerical study on sediment erosion of Francis turbine with different operating conditions and sediment inflow rates. </w:t>
      </w:r>
      <w:r>
        <w:rPr>
          <w:rFonts w:eastAsia="Arial"/>
          <w:b/>
          <w:bCs/>
          <w:i/>
          <w:iCs/>
        </w:rPr>
        <w:t>Procedia Engineering</w:t>
      </w:r>
      <w:r>
        <w:rPr>
          <w:rFonts w:eastAsia="Arial"/>
        </w:rPr>
        <w:t>, 157, 457–464.</w:t>
      </w:r>
    </w:p>
    <w:p w14:paraId="191D8902" w14:textId="77777777" w:rsidR="00B0385E" w:rsidRDefault="00000000">
      <w:pPr>
        <w:spacing w:before="100" w:after="60"/>
      </w:pPr>
      <w:r>
        <w:rPr>
          <w:rFonts w:eastAsia="Arial"/>
          <w:b/>
          <w:bCs/>
          <w:sz w:val="21"/>
          <w:szCs w:val="21"/>
        </w:rPr>
        <w:t>Selected International Conference Presentations</w:t>
      </w:r>
    </w:p>
    <w:p w14:paraId="1D1DCF65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Cartagena-Rivera, A., &amp; Thiam, H. R. “PAD4-dependent chromatin decompaction and nuclear envelope remodeling drive explosive nuclear rupture during </w:t>
      </w:r>
      <w:proofErr w:type="spellStart"/>
      <w:r>
        <w:rPr>
          <w:rFonts w:eastAsia="Arial"/>
        </w:rPr>
        <w:t>NETosis</w:t>
      </w:r>
      <w:proofErr w:type="spellEnd"/>
      <w:r>
        <w:rPr>
          <w:rFonts w:eastAsia="Arial"/>
        </w:rPr>
        <w:t xml:space="preserve">.” </w:t>
      </w:r>
      <w:r>
        <w:rPr>
          <w:rFonts w:eastAsia="Arial"/>
          <w:i/>
          <w:iCs/>
        </w:rPr>
        <w:t>Biophysical Society</w:t>
      </w:r>
      <w:r>
        <w:rPr>
          <w:rFonts w:eastAsia="Arial"/>
        </w:rPr>
        <w:t>, Feb. 2026.</w:t>
      </w:r>
    </w:p>
    <w:p w14:paraId="680007D4" w14:textId="11CB63D5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Devsrasou, S., Min, C., &amp; Shin, J. H. “Classification of cancer-associated fibroblasts with </w:t>
      </w:r>
      <w:proofErr w:type="spellStart"/>
      <w:r>
        <w:rPr>
          <w:rFonts w:eastAsia="Arial"/>
        </w:rPr>
        <w:t>morphodynamics</w:t>
      </w:r>
      <w:proofErr w:type="spellEnd"/>
      <w:r>
        <w:rPr>
          <w:rFonts w:eastAsia="Arial"/>
        </w:rPr>
        <w:t xml:space="preserve"> and motility feature-based AI platform.” </w:t>
      </w:r>
      <w:r>
        <w:rPr>
          <w:rFonts w:eastAsia="Arial"/>
          <w:i/>
          <w:iCs/>
        </w:rPr>
        <w:t>International Conference on Precision Engineering and Sustainable Manufacturing</w:t>
      </w:r>
      <w:r>
        <w:rPr>
          <w:rFonts w:eastAsia="Arial"/>
        </w:rPr>
        <w:t>, Jul. 2023.</w:t>
      </w:r>
      <w:r w:rsidR="00037099">
        <w:rPr>
          <w:rFonts w:hint="eastAsia"/>
        </w:rPr>
        <w:t xml:space="preserve"> </w:t>
      </w:r>
      <w:r w:rsidR="00037099" w:rsidRPr="00037099">
        <w:rPr>
          <w:rFonts w:hint="eastAsia"/>
          <w:b/>
          <w:bCs/>
        </w:rPr>
        <w:t>(Best Paper Award)</w:t>
      </w:r>
    </w:p>
    <w:p w14:paraId="6269416B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>, Ko, U. H., Oh, E. J., Lee, J. W., Chung, H. Y., &amp; Shin, J. H. “</w:t>
      </w:r>
      <w:r>
        <w:rPr>
          <w:rFonts w:eastAsia="Arial"/>
          <w:i/>
          <w:iCs/>
        </w:rPr>
        <w:t>HOX</w:t>
      </w:r>
      <w:r>
        <w:rPr>
          <w:rFonts w:eastAsia="Arial"/>
        </w:rPr>
        <w:t xml:space="preserve">-driven mechanobiology of scar formation.” </w:t>
      </w:r>
      <w:r>
        <w:rPr>
          <w:rFonts w:eastAsia="Arial"/>
          <w:i/>
          <w:iCs/>
        </w:rPr>
        <w:t>IUPESM WC</w:t>
      </w:r>
      <w:r>
        <w:rPr>
          <w:rFonts w:eastAsia="Arial"/>
        </w:rPr>
        <w:t>, Jun. 2022.</w:t>
      </w:r>
    </w:p>
    <w:p w14:paraId="2895BEA2" w14:textId="77777777" w:rsidR="00B0385E" w:rsidRDefault="00000000">
      <w:pPr>
        <w:pStyle w:val="ListParagraph"/>
        <w:numPr>
          <w:ilvl w:val="0"/>
          <w:numId w:val="2"/>
        </w:numPr>
        <w:spacing w:after="30" w:line="260" w:lineRule="auto"/>
      </w:pPr>
      <w:r>
        <w:rPr>
          <w:rFonts w:eastAsia="Arial"/>
          <w:b/>
          <w:bCs/>
        </w:rPr>
        <w:t>Kang, M.</w:t>
      </w:r>
      <w:r>
        <w:rPr>
          <w:rFonts w:eastAsia="Arial"/>
        </w:rPr>
        <w:t xml:space="preserve">, Ko, U. H., Oh, E. J., Lee, J. W., Chung, H. Y., &amp; Shin, J. H. “Loss of tensile stress in skin wound regulates scar formation.” </w:t>
      </w:r>
      <w:r w:rsidRPr="00037099">
        <w:rPr>
          <w:rFonts w:eastAsia="Arial"/>
          <w:b/>
          <w:bCs/>
          <w:i/>
          <w:iCs/>
        </w:rPr>
        <w:t>Invited talk for Korea Satellite Meeting</w:t>
      </w:r>
      <w:r w:rsidRPr="00037099">
        <w:rPr>
          <w:rFonts w:eastAsia="Arial"/>
          <w:b/>
          <w:bCs/>
        </w:rPr>
        <w:t xml:space="preserve"> </w:t>
      </w:r>
      <w:r>
        <w:rPr>
          <w:rFonts w:eastAsia="Arial"/>
        </w:rPr>
        <w:t>— Materials, Mimics, and Microfluidics: Engineering Tools for Mechanobiology (MBI 3M), Jul. 2021.</w:t>
      </w:r>
    </w:p>
    <w:p w14:paraId="1CA73FF4" w14:textId="77777777" w:rsidR="00B0385E" w:rsidRDefault="00000000">
      <w:pPr>
        <w:spacing w:before="100" w:after="60"/>
      </w:pPr>
      <w:r>
        <w:rPr>
          <w:rFonts w:eastAsia="Arial"/>
          <w:b/>
          <w:bCs/>
          <w:sz w:val="21"/>
          <w:szCs w:val="21"/>
        </w:rPr>
        <w:t>Patents</w:t>
      </w:r>
    </w:p>
    <w:p w14:paraId="574D47EF" w14:textId="77777777" w:rsidR="00B0385E" w:rsidRDefault="00000000">
      <w:pPr>
        <w:pStyle w:val="ListParagraph"/>
        <w:numPr>
          <w:ilvl w:val="0"/>
          <w:numId w:val="4"/>
        </w:numPr>
        <w:spacing w:after="70" w:line="264" w:lineRule="auto"/>
      </w:pPr>
      <w:r>
        <w:rPr>
          <w:rFonts w:eastAsia="Arial"/>
        </w:rPr>
        <w:t xml:space="preserve">Jennifer H. Shin, </w:t>
      </w:r>
      <w:proofErr w:type="spellStart"/>
      <w:r>
        <w:rPr>
          <w:rFonts w:eastAsia="Arial"/>
        </w:rPr>
        <w:t>Chanhong</w:t>
      </w:r>
      <w:proofErr w:type="spellEnd"/>
      <w:r>
        <w:rPr>
          <w:rFonts w:eastAsia="Arial"/>
        </w:rPr>
        <w:t xml:space="preserve"> Min, </w:t>
      </w:r>
      <w:r>
        <w:rPr>
          <w:rFonts w:eastAsia="Arial"/>
          <w:b/>
          <w:bCs/>
        </w:rPr>
        <w:t>Minwoo Kang</w:t>
      </w:r>
      <w:r>
        <w:rPr>
          <w:rFonts w:eastAsia="Arial"/>
        </w:rPr>
        <w:t>, Hyun Tae Jeong, Tae Yoon Kwon, &amp; Myung Chul Kim. “A method and apparatus for classification of subtypes of cells with morphological and motility features using hybrid learning.” Jan. 2025 (Reg. No. 1027625420000, Republic of Korea).</w:t>
      </w:r>
    </w:p>
    <w:p w14:paraId="4ACD82ED" w14:textId="77777777" w:rsidR="00B0385E" w:rsidRDefault="00000000">
      <w:pPr>
        <w:pStyle w:val="ListParagraph"/>
        <w:numPr>
          <w:ilvl w:val="0"/>
          <w:numId w:val="4"/>
        </w:numPr>
        <w:spacing w:after="70" w:line="264" w:lineRule="auto"/>
      </w:pPr>
      <w:r>
        <w:rPr>
          <w:rFonts w:eastAsia="Arial"/>
        </w:rPr>
        <w:t xml:space="preserve">Jennifer H. Shin, </w:t>
      </w:r>
      <w:r>
        <w:rPr>
          <w:rFonts w:eastAsia="Arial"/>
          <w:b/>
          <w:bCs/>
        </w:rPr>
        <w:t>Minwoo Kang</w:t>
      </w:r>
      <w:r>
        <w:rPr>
          <w:rFonts w:eastAsia="Arial"/>
        </w:rPr>
        <w:t>, Ung Hyun Ko, &amp; Hyun Tae Jeong. “Multi-cell stimulation device.” Dec. 2021 (Reg. No. 1023410530000, Republic of Korea).</w:t>
      </w:r>
    </w:p>
    <w:p w14:paraId="4924958A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Mentoring Experience</w:t>
      </w:r>
    </w:p>
    <w:p w14:paraId="1B89A800" w14:textId="50445CFA" w:rsidR="00B0385E" w:rsidRDefault="00000000">
      <w:pPr>
        <w:tabs>
          <w:tab w:val="right" w:pos="9360"/>
        </w:tabs>
        <w:spacing w:after="60" w:line="264" w:lineRule="auto"/>
      </w:pPr>
      <w:r>
        <w:rPr>
          <w:rFonts w:eastAsia="Arial"/>
          <w:b/>
          <w:bCs/>
        </w:rPr>
        <w:t>Mentored a junior lab member to win a student research grant</w:t>
      </w:r>
      <w:r>
        <w:rPr>
          <w:rFonts w:eastAsia="Arial"/>
        </w:rPr>
        <w:t xml:space="preserve"> — “Deep learning-based quantitative evaluation indicators for the neural differentiation,” </w:t>
      </w:r>
      <w:r>
        <w:rPr>
          <w:rFonts w:eastAsia="Arial"/>
          <w:i/>
          <w:iCs/>
        </w:rPr>
        <w:t xml:space="preserve">Venture Research Program for </w:t>
      </w:r>
      <w:proofErr w:type="gramStart"/>
      <w:r>
        <w:rPr>
          <w:rFonts w:eastAsia="Arial"/>
          <w:i/>
          <w:iCs/>
        </w:rPr>
        <w:t>Master's</w:t>
      </w:r>
      <w:proofErr w:type="gramEnd"/>
      <w:r>
        <w:rPr>
          <w:rFonts w:eastAsia="Arial"/>
          <w:i/>
          <w:iCs/>
        </w:rPr>
        <w:t xml:space="preserve"> and PhD Students in the College of Engineering</w:t>
      </w:r>
      <w:r>
        <w:rPr>
          <w:rFonts w:eastAsia="Arial"/>
          <w:color w:val="707070"/>
        </w:rPr>
        <w:tab/>
        <w:t>May 2022</w:t>
      </w:r>
    </w:p>
    <w:p w14:paraId="0AFECBD0" w14:textId="3FDAD7D4" w:rsidR="00B0385E" w:rsidRDefault="00000000">
      <w:pPr>
        <w:tabs>
          <w:tab w:val="right" w:pos="9360"/>
        </w:tabs>
        <w:spacing w:after="60" w:line="264" w:lineRule="auto"/>
      </w:pPr>
      <w:r>
        <w:rPr>
          <w:rFonts w:eastAsia="Arial"/>
          <w:b/>
          <w:bCs/>
        </w:rPr>
        <w:lastRenderedPageBreak/>
        <w:t>Mentored a junior lab member to win a student research grant</w:t>
      </w:r>
      <w:r>
        <w:rPr>
          <w:rFonts w:eastAsia="Arial"/>
        </w:rPr>
        <w:t xml:space="preserve"> — “AI-based morphological classification of heterogeneous populations in breast cancer cells,” </w:t>
      </w:r>
      <w:r>
        <w:rPr>
          <w:rFonts w:eastAsia="Arial"/>
          <w:i/>
          <w:iCs/>
        </w:rPr>
        <w:t xml:space="preserve">Venture Research Program for </w:t>
      </w:r>
      <w:proofErr w:type="gramStart"/>
      <w:r>
        <w:rPr>
          <w:rFonts w:eastAsia="Arial"/>
          <w:i/>
          <w:iCs/>
        </w:rPr>
        <w:t>Master's</w:t>
      </w:r>
      <w:proofErr w:type="gramEnd"/>
      <w:r>
        <w:rPr>
          <w:rFonts w:eastAsia="Arial"/>
          <w:i/>
          <w:iCs/>
        </w:rPr>
        <w:t xml:space="preserve"> and PhD Students in the College of Engineering</w:t>
      </w:r>
      <w:r>
        <w:rPr>
          <w:rFonts w:eastAsia="Arial"/>
          <w:color w:val="707070"/>
        </w:rPr>
        <w:tab/>
        <w:t>May 2021</w:t>
      </w:r>
    </w:p>
    <w:p w14:paraId="6BDDACCC" w14:textId="310B0E7E" w:rsidR="00B0385E" w:rsidRDefault="00000000">
      <w:pPr>
        <w:tabs>
          <w:tab w:val="right" w:pos="9360"/>
        </w:tabs>
        <w:spacing w:after="60" w:line="264" w:lineRule="auto"/>
      </w:pPr>
      <w:r>
        <w:rPr>
          <w:rFonts w:eastAsia="Arial"/>
          <w:b/>
          <w:bCs/>
        </w:rPr>
        <w:t>Master's program research mentor</w:t>
      </w:r>
      <w:r>
        <w:rPr>
          <w:rFonts w:eastAsia="Arial"/>
        </w:rPr>
        <w:t xml:space="preserve"> — “The effect of 3D fibrous gelatin network property in activation of cancer-associated fibroblasts (CAFs) in breast cancer cells,” </w:t>
      </w:r>
      <w:proofErr w:type="gramStart"/>
      <w:r>
        <w:rPr>
          <w:rFonts w:eastAsia="Arial"/>
          <w:i/>
          <w:iCs/>
        </w:rPr>
        <w:t>Master's</w:t>
      </w:r>
      <w:proofErr w:type="gramEnd"/>
      <w:r>
        <w:rPr>
          <w:rFonts w:eastAsia="Arial"/>
          <w:i/>
          <w:iCs/>
        </w:rPr>
        <w:t xml:space="preserve"> thesis, KAIST</w:t>
      </w:r>
      <w:r>
        <w:rPr>
          <w:rFonts w:eastAsia="Arial"/>
          <w:color w:val="707070"/>
        </w:rPr>
        <w:tab/>
        <w:t>Mar. 2019</w:t>
      </w:r>
      <w:r w:rsidR="00D773AC">
        <w:rPr>
          <w:rFonts w:eastAsia="Arial"/>
          <w:color w:val="707070"/>
        </w:rPr>
        <w:t>–</w:t>
      </w:r>
      <w:r>
        <w:rPr>
          <w:rFonts w:eastAsia="Arial"/>
          <w:color w:val="707070"/>
        </w:rPr>
        <w:t>Feb. 2021</w:t>
      </w:r>
    </w:p>
    <w:p w14:paraId="323AFDD4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Skills</w:t>
      </w:r>
    </w:p>
    <w:p w14:paraId="1F7103AA" w14:textId="485B5CA7" w:rsidR="002028EE" w:rsidRPr="004F4073" w:rsidRDefault="002028EE" w:rsidP="002028EE">
      <w:pPr>
        <w:spacing w:after="60" w:line="264" w:lineRule="auto"/>
        <w:rPr>
          <w:rFonts w:hint="eastAsia"/>
        </w:rPr>
      </w:pPr>
      <w:r>
        <w:rPr>
          <w:rFonts w:eastAsia="Arial"/>
          <w:b/>
          <w:bCs/>
          <w:color w:val="404040"/>
        </w:rPr>
        <w:t xml:space="preserve">Computational — </w:t>
      </w:r>
      <w:r w:rsidR="00517AFA" w:rsidRPr="00517AFA">
        <w:rPr>
          <w:rFonts w:eastAsia="Arial"/>
        </w:rPr>
        <w:t>Python-based quantitative image analysis and computer vision for microscopy, including image segmentation, cell tracking, feature extraction, and machine/deep learning for time-series cellular data</w:t>
      </w:r>
      <w:r>
        <w:rPr>
          <w:rFonts w:eastAsia="Arial"/>
        </w:rPr>
        <w:t xml:space="preserve">, </w:t>
      </w:r>
      <w:r w:rsidR="00DF28C2">
        <w:rPr>
          <w:rFonts w:hint="eastAsia"/>
        </w:rPr>
        <w:t>Fiji/</w:t>
      </w:r>
      <w:r>
        <w:rPr>
          <w:rFonts w:eastAsia="Arial"/>
        </w:rPr>
        <w:t xml:space="preserve">ImageJ, </w:t>
      </w:r>
      <w:r w:rsidR="00DF28C2" w:rsidRPr="00DF28C2">
        <w:rPr>
          <w:rFonts w:eastAsia="Arial"/>
        </w:rPr>
        <w:t>COMSOL Multiphysics, ANSYS-CFX, ANSYS Mechanical, ICEM-CFD</w:t>
      </w:r>
    </w:p>
    <w:p w14:paraId="1C288143" w14:textId="79396EFA" w:rsidR="00B0385E" w:rsidRDefault="00000000">
      <w:pPr>
        <w:spacing w:after="80" w:line="264" w:lineRule="auto"/>
      </w:pPr>
      <w:r>
        <w:rPr>
          <w:rFonts w:eastAsia="Arial"/>
          <w:b/>
          <w:bCs/>
          <w:color w:val="404040"/>
        </w:rPr>
        <w:t xml:space="preserve">Experimental — </w:t>
      </w:r>
      <w:r>
        <w:rPr>
          <w:rFonts w:eastAsia="Arial"/>
        </w:rPr>
        <w:t xml:space="preserve">Basic cell and spheroid culture, Live-cell microscopy, </w:t>
      </w:r>
      <w:r w:rsidR="004F4073">
        <w:rPr>
          <w:rFonts w:eastAsia="Arial"/>
        </w:rPr>
        <w:t>Fluorescent (confocal</w:t>
      </w:r>
      <w:r w:rsidR="004F4073">
        <w:rPr>
          <w:rFonts w:hint="eastAsia"/>
        </w:rPr>
        <w:t xml:space="preserve"> and super resolution</w:t>
      </w:r>
      <w:r w:rsidR="004F4073">
        <w:rPr>
          <w:rFonts w:eastAsia="Arial"/>
        </w:rPr>
        <w:t xml:space="preserve">) microscopy, Light-sheet microscopy, Cell traction force and monolayer stress microscopy, </w:t>
      </w:r>
      <w:proofErr w:type="gramStart"/>
      <w:r w:rsidR="004F4073">
        <w:rPr>
          <w:rFonts w:eastAsia="Arial"/>
        </w:rPr>
        <w:t>Atomic</w:t>
      </w:r>
      <w:proofErr w:type="gramEnd"/>
      <w:r w:rsidR="004F4073">
        <w:rPr>
          <w:rFonts w:eastAsia="Arial"/>
        </w:rPr>
        <w:t xml:space="preserve"> force microscopy (AFM), Scanning electron microscopy (SEM),</w:t>
      </w:r>
      <w:r w:rsidR="004F4073">
        <w:rPr>
          <w:rFonts w:hint="eastAsia"/>
        </w:rPr>
        <w:t xml:space="preserve"> </w:t>
      </w:r>
      <w:r>
        <w:rPr>
          <w:rFonts w:eastAsia="Arial"/>
        </w:rPr>
        <w:t>Collective cell micropatterning, Hydrogel fabrication, Soft-lithography fabrication, Electrospinning, Tensile stimulation apparatus development, Quantitative reverse-transcription PCR (RT-qPCR), Transfection</w:t>
      </w:r>
    </w:p>
    <w:p w14:paraId="19248073" w14:textId="77777777" w:rsidR="00B0385E" w:rsidRDefault="00000000">
      <w:pPr>
        <w:spacing w:after="60" w:line="264" w:lineRule="auto"/>
      </w:pPr>
      <w:r>
        <w:rPr>
          <w:rFonts w:eastAsia="Arial"/>
          <w:b/>
          <w:bCs/>
          <w:color w:val="404040"/>
        </w:rPr>
        <w:t xml:space="preserve">Languages — </w:t>
      </w:r>
      <w:r>
        <w:rPr>
          <w:rFonts w:eastAsia="Arial"/>
        </w:rPr>
        <w:t>Korean (native), English (professional working proficiency)</w:t>
      </w:r>
    </w:p>
    <w:p w14:paraId="28606909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Military Service</w:t>
      </w:r>
    </w:p>
    <w:p w14:paraId="15AA4D06" w14:textId="4640BEED" w:rsidR="00B0385E" w:rsidRDefault="00000000">
      <w:pPr>
        <w:tabs>
          <w:tab w:val="right" w:pos="9360"/>
        </w:tabs>
      </w:pPr>
      <w:r>
        <w:rPr>
          <w:rFonts w:eastAsia="Arial"/>
        </w:rPr>
        <w:t xml:space="preserve">Discharged as a sergeant, Republic of Korea </w:t>
      </w:r>
      <w:proofErr w:type="gramStart"/>
      <w:r>
        <w:rPr>
          <w:rFonts w:eastAsia="Arial"/>
        </w:rPr>
        <w:t>Army  ·</w:t>
      </w:r>
      <w:proofErr w:type="gramEnd"/>
      <w:r>
        <w:rPr>
          <w:rFonts w:eastAsia="Arial"/>
        </w:rPr>
        <w:t xml:space="preserve">  Incheon, Republic of Korea</w:t>
      </w:r>
      <w:r>
        <w:rPr>
          <w:rFonts w:eastAsia="Arial"/>
          <w:color w:val="707070"/>
        </w:rPr>
        <w:tab/>
        <w:t>Mar. 2011–Dec. 2012</w:t>
      </w:r>
    </w:p>
    <w:p w14:paraId="41598EFC" w14:textId="77777777" w:rsidR="00B0385E" w:rsidRDefault="00000000">
      <w:pPr>
        <w:pBdr>
          <w:bottom w:val="single" w:sz="12" w:space="4" w:color="404040"/>
        </w:pBdr>
        <w:spacing w:before="300" w:after="120"/>
      </w:pPr>
      <w:r>
        <w:rPr>
          <w:rFonts w:eastAsia="Arial"/>
          <w:b/>
          <w:bCs/>
          <w:caps/>
          <w:sz w:val="22"/>
          <w:szCs w:val="22"/>
        </w:rPr>
        <w:t>References</w:t>
      </w:r>
    </w:p>
    <w:p w14:paraId="23CF2F0B" w14:textId="77777777" w:rsidR="00B0385E" w:rsidRDefault="00000000">
      <w:r>
        <w:rPr>
          <w:rFonts w:eastAsia="Arial"/>
          <w:b/>
          <w:bCs/>
        </w:rPr>
        <w:t xml:space="preserve">Prof. Hawa Racine </w:t>
      </w:r>
      <w:proofErr w:type="gramStart"/>
      <w:r>
        <w:rPr>
          <w:rFonts w:eastAsia="Arial"/>
          <w:b/>
          <w:bCs/>
        </w:rPr>
        <w:t>Thiam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Postdoctoral advisor)</w:t>
      </w:r>
    </w:p>
    <w:p w14:paraId="5E4C7623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>Departments of Bioengineering, Microbiology &amp; Immunology, Stanford University</w:t>
      </w:r>
    </w:p>
    <w:p w14:paraId="365CFEF2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hrthiam@stanford.edu</w:t>
      </w:r>
    </w:p>
    <w:p w14:paraId="28AD68C6" w14:textId="77777777" w:rsidR="00B0385E" w:rsidRDefault="00000000">
      <w:r>
        <w:rPr>
          <w:rFonts w:eastAsia="Arial"/>
          <w:b/>
          <w:bCs/>
        </w:rPr>
        <w:t xml:space="preserve">Prof. Jennifer H. </w:t>
      </w:r>
      <w:proofErr w:type="gramStart"/>
      <w:r>
        <w:rPr>
          <w:rFonts w:eastAsia="Arial"/>
          <w:b/>
          <w:bCs/>
        </w:rPr>
        <w:t>Shin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Ph.D. program advisor)</w:t>
      </w:r>
    </w:p>
    <w:p w14:paraId="1F994C1F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>Department of Mechanical Engineering, KAIST</w:t>
      </w:r>
    </w:p>
    <w:p w14:paraId="570A1315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j_shin@kaist.ac.kr</w:t>
      </w:r>
    </w:p>
    <w:p w14:paraId="388AF3F5" w14:textId="77777777" w:rsidR="00B0385E" w:rsidRDefault="00000000">
      <w:r>
        <w:rPr>
          <w:rFonts w:eastAsia="Arial"/>
          <w:b/>
          <w:bCs/>
        </w:rPr>
        <w:t xml:space="preserve">Prof. Bomi </w:t>
      </w:r>
      <w:proofErr w:type="gramStart"/>
      <w:r>
        <w:rPr>
          <w:rFonts w:eastAsia="Arial"/>
          <w:b/>
          <w:bCs/>
        </w:rPr>
        <w:t>Gweon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Ph.D. dissertation committee member)</w:t>
      </w:r>
    </w:p>
    <w:p w14:paraId="45BDC3FD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>Department of Mechanical Engineering, Sejong University</w:t>
      </w:r>
    </w:p>
    <w:p w14:paraId="1C148D6A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bgweon@sejong.ac.kr</w:t>
      </w:r>
    </w:p>
    <w:p w14:paraId="5B81E071" w14:textId="77777777" w:rsidR="00B0385E" w:rsidRDefault="00000000">
      <w:r>
        <w:rPr>
          <w:rFonts w:eastAsia="Arial"/>
          <w:b/>
          <w:bCs/>
        </w:rPr>
        <w:t xml:space="preserve">Prof. Hyoung-Ho </w:t>
      </w:r>
      <w:proofErr w:type="gramStart"/>
      <w:r>
        <w:rPr>
          <w:rFonts w:eastAsia="Arial"/>
          <w:b/>
          <w:bCs/>
        </w:rPr>
        <w:t>Kim</w:t>
      </w:r>
      <w:r>
        <w:rPr>
          <w:rFonts w:eastAsia="Arial"/>
          <w:i/>
          <w:iCs/>
          <w:color w:val="707070"/>
        </w:rPr>
        <w:t xml:space="preserve">  (</w:t>
      </w:r>
      <w:proofErr w:type="gramEnd"/>
      <w:r>
        <w:rPr>
          <w:rFonts w:eastAsia="Arial"/>
          <w:i/>
          <w:iCs/>
          <w:color w:val="707070"/>
        </w:rPr>
        <w:t>B.S. and M.S. program mentor)</w:t>
      </w:r>
    </w:p>
    <w:p w14:paraId="208C2D17" w14:textId="77777777" w:rsidR="00B0385E" w:rsidRDefault="00000000">
      <w:pPr>
        <w:spacing w:line="256" w:lineRule="auto"/>
      </w:pPr>
      <w:r>
        <w:rPr>
          <w:rFonts w:eastAsia="Arial"/>
          <w:sz w:val="19"/>
          <w:szCs w:val="19"/>
        </w:rPr>
        <w:t xml:space="preserve">School of Mechanical Material Convergence Engineering, </w:t>
      </w:r>
      <w:proofErr w:type="spellStart"/>
      <w:r>
        <w:rPr>
          <w:rFonts w:eastAsia="Arial"/>
          <w:sz w:val="19"/>
          <w:szCs w:val="19"/>
        </w:rPr>
        <w:t>Gyeongsang</w:t>
      </w:r>
      <w:proofErr w:type="spellEnd"/>
      <w:r>
        <w:rPr>
          <w:rFonts w:eastAsia="Arial"/>
          <w:sz w:val="19"/>
          <w:szCs w:val="19"/>
        </w:rPr>
        <w:t xml:space="preserve"> National University</w:t>
      </w:r>
    </w:p>
    <w:p w14:paraId="3CAA7D42" w14:textId="77777777" w:rsidR="00B0385E" w:rsidRDefault="00000000">
      <w:pPr>
        <w:spacing w:after="80" w:line="256" w:lineRule="auto"/>
      </w:pPr>
      <w:r>
        <w:rPr>
          <w:rFonts w:eastAsia="Arial"/>
          <w:color w:val="404040"/>
          <w:sz w:val="19"/>
          <w:szCs w:val="19"/>
        </w:rPr>
        <w:t>khh106@gnu.ac.kr</w:t>
      </w:r>
    </w:p>
    <w:sectPr w:rsidR="00B0385E">
      <w:footerReference w:type="default" r:id="rId7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101C" w14:textId="77777777" w:rsidR="0084782E" w:rsidRDefault="0084782E">
      <w:r>
        <w:separator/>
      </w:r>
    </w:p>
  </w:endnote>
  <w:endnote w:type="continuationSeparator" w:id="0">
    <w:p w14:paraId="3FC18099" w14:textId="77777777" w:rsidR="0084782E" w:rsidRDefault="008478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8F42" w14:textId="77777777" w:rsidR="00B0385E" w:rsidRDefault="00000000">
    <w:pPr>
      <w:pBdr>
        <w:top w:val="single" w:sz="4" w:space="4" w:color="D9D9D9"/>
      </w:pBdr>
      <w:tabs>
        <w:tab w:val="right" w:pos="9360"/>
      </w:tabs>
    </w:pPr>
    <w:r>
      <w:rPr>
        <w:rFonts w:eastAsia="Arial"/>
        <w:color w:val="707070"/>
        <w:sz w:val="16"/>
        <w:szCs w:val="16"/>
      </w:rPr>
      <w:t>Minwoo Kang · Curriculum Vitae</w:t>
    </w:r>
    <w:r>
      <w:rPr>
        <w:rFonts w:eastAsia="Arial"/>
        <w:color w:val="707070"/>
        <w:sz w:val="16"/>
        <w:szCs w:val="16"/>
      </w:rPr>
      <w:tab/>
      <w:t xml:space="preserve">Page </w:t>
    </w:r>
    <w:r>
      <w:rPr>
        <w:color w:val="707070"/>
        <w:sz w:val="16"/>
        <w:szCs w:val="16"/>
      </w:rPr>
      <w:fldChar w:fldCharType="begin"/>
    </w:r>
    <w:r>
      <w:rPr>
        <w:rFonts w:eastAsia="Arial"/>
        <w:color w:val="707070"/>
        <w:sz w:val="16"/>
        <w:szCs w:val="16"/>
      </w:rPr>
      <w:instrText>PAGE</w:instrText>
    </w:r>
    <w:r>
      <w:rPr>
        <w:color w:val="707070"/>
        <w:sz w:val="16"/>
        <w:szCs w:val="16"/>
      </w:rPr>
      <w:fldChar w:fldCharType="separate"/>
    </w:r>
    <w:r w:rsidR="00F51904">
      <w:rPr>
        <w:noProof/>
        <w:color w:val="707070"/>
        <w:sz w:val="16"/>
        <w:szCs w:val="16"/>
      </w:rPr>
      <w:t>1</w:t>
    </w:r>
    <w:r>
      <w:rPr>
        <w:color w:val="707070"/>
        <w:sz w:val="16"/>
        <w:szCs w:val="16"/>
      </w:rPr>
      <w:fldChar w:fldCharType="end"/>
    </w:r>
    <w:r>
      <w:rPr>
        <w:rFonts w:eastAsia="Arial"/>
        <w:color w:val="707070"/>
        <w:sz w:val="16"/>
        <w:szCs w:val="16"/>
      </w:rPr>
      <w:t xml:space="preserve"> of </w:t>
    </w:r>
    <w:r>
      <w:rPr>
        <w:color w:val="707070"/>
        <w:sz w:val="16"/>
        <w:szCs w:val="16"/>
      </w:rPr>
      <w:fldChar w:fldCharType="begin"/>
    </w:r>
    <w:r>
      <w:rPr>
        <w:rFonts w:eastAsia="Arial"/>
        <w:color w:val="707070"/>
        <w:sz w:val="16"/>
        <w:szCs w:val="16"/>
      </w:rPr>
      <w:instrText>NUMPAGES</w:instrText>
    </w:r>
    <w:r>
      <w:rPr>
        <w:color w:val="707070"/>
        <w:sz w:val="16"/>
        <w:szCs w:val="16"/>
      </w:rPr>
      <w:fldChar w:fldCharType="separate"/>
    </w:r>
    <w:r w:rsidR="00F51904">
      <w:rPr>
        <w:noProof/>
        <w:color w:val="707070"/>
        <w:sz w:val="16"/>
        <w:szCs w:val="16"/>
      </w:rPr>
      <w:t>2</w:t>
    </w:r>
    <w:r>
      <w:rPr>
        <w:color w:val="7070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B1F5F" w14:textId="77777777" w:rsidR="0084782E" w:rsidRDefault="0084782E">
      <w:r>
        <w:separator/>
      </w:r>
    </w:p>
  </w:footnote>
  <w:footnote w:type="continuationSeparator" w:id="0">
    <w:p w14:paraId="75241FBE" w14:textId="77777777" w:rsidR="0084782E" w:rsidRDefault="008478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1FB5"/>
    <w:multiLevelType w:val="hybridMultilevel"/>
    <w:tmpl w:val="3C60BF1A"/>
    <w:lvl w:ilvl="0" w:tplc="FB86D288">
      <w:start w:val="1"/>
      <w:numFmt w:val="bullet"/>
      <w:lvlText w:val="•"/>
      <w:lvlJc w:val="left"/>
      <w:pPr>
        <w:ind w:left="360" w:hanging="200"/>
      </w:pPr>
    </w:lvl>
    <w:lvl w:ilvl="1" w:tplc="3C2E04E2">
      <w:start w:val="1"/>
      <w:numFmt w:val="bullet"/>
      <w:lvlText w:val="–"/>
      <w:lvlJc w:val="left"/>
      <w:pPr>
        <w:ind w:left="720" w:hanging="200"/>
      </w:pPr>
    </w:lvl>
    <w:lvl w:ilvl="2" w:tplc="8ADEDBCC">
      <w:numFmt w:val="decimal"/>
      <w:lvlText w:val=""/>
      <w:lvlJc w:val="left"/>
    </w:lvl>
    <w:lvl w:ilvl="3" w:tplc="C116E530">
      <w:numFmt w:val="decimal"/>
      <w:lvlText w:val=""/>
      <w:lvlJc w:val="left"/>
    </w:lvl>
    <w:lvl w:ilvl="4" w:tplc="098C97C4">
      <w:numFmt w:val="decimal"/>
      <w:lvlText w:val=""/>
      <w:lvlJc w:val="left"/>
    </w:lvl>
    <w:lvl w:ilvl="5" w:tplc="B99E6B7E">
      <w:numFmt w:val="decimal"/>
      <w:lvlText w:val=""/>
      <w:lvlJc w:val="left"/>
    </w:lvl>
    <w:lvl w:ilvl="6" w:tplc="4DA05C18">
      <w:numFmt w:val="decimal"/>
      <w:lvlText w:val=""/>
      <w:lvlJc w:val="left"/>
    </w:lvl>
    <w:lvl w:ilvl="7" w:tplc="7F36C68C">
      <w:numFmt w:val="decimal"/>
      <w:lvlText w:val=""/>
      <w:lvlJc w:val="left"/>
    </w:lvl>
    <w:lvl w:ilvl="8" w:tplc="67629982">
      <w:numFmt w:val="decimal"/>
      <w:lvlText w:val=""/>
      <w:lvlJc w:val="left"/>
    </w:lvl>
  </w:abstractNum>
  <w:abstractNum w:abstractNumId="1" w15:restartNumberingAfterBreak="0">
    <w:nsid w:val="1D9E7A98"/>
    <w:multiLevelType w:val="hybridMultilevel"/>
    <w:tmpl w:val="8ED28AF0"/>
    <w:lvl w:ilvl="0" w:tplc="9220582E">
      <w:start w:val="1"/>
      <w:numFmt w:val="bullet"/>
      <w:lvlText w:val="●"/>
      <w:lvlJc w:val="left"/>
      <w:pPr>
        <w:ind w:left="720" w:hanging="360"/>
      </w:pPr>
    </w:lvl>
    <w:lvl w:ilvl="1" w:tplc="4C94541C">
      <w:start w:val="1"/>
      <w:numFmt w:val="bullet"/>
      <w:lvlText w:val="○"/>
      <w:lvlJc w:val="left"/>
      <w:pPr>
        <w:ind w:left="1440" w:hanging="360"/>
      </w:pPr>
    </w:lvl>
    <w:lvl w:ilvl="2" w:tplc="48F8E7B4">
      <w:start w:val="1"/>
      <w:numFmt w:val="bullet"/>
      <w:lvlText w:val="■"/>
      <w:lvlJc w:val="left"/>
      <w:pPr>
        <w:ind w:left="2160" w:hanging="360"/>
      </w:pPr>
    </w:lvl>
    <w:lvl w:ilvl="3" w:tplc="A308F632">
      <w:start w:val="1"/>
      <w:numFmt w:val="bullet"/>
      <w:lvlText w:val="●"/>
      <w:lvlJc w:val="left"/>
      <w:pPr>
        <w:ind w:left="2880" w:hanging="360"/>
      </w:pPr>
    </w:lvl>
    <w:lvl w:ilvl="4" w:tplc="81D0ABD6">
      <w:start w:val="1"/>
      <w:numFmt w:val="bullet"/>
      <w:lvlText w:val="○"/>
      <w:lvlJc w:val="left"/>
      <w:pPr>
        <w:ind w:left="3600" w:hanging="360"/>
      </w:pPr>
    </w:lvl>
    <w:lvl w:ilvl="5" w:tplc="DB8E53F0">
      <w:start w:val="1"/>
      <w:numFmt w:val="bullet"/>
      <w:lvlText w:val="■"/>
      <w:lvlJc w:val="left"/>
      <w:pPr>
        <w:ind w:left="4320" w:hanging="360"/>
      </w:pPr>
    </w:lvl>
    <w:lvl w:ilvl="6" w:tplc="A04E7F52">
      <w:start w:val="1"/>
      <w:numFmt w:val="bullet"/>
      <w:lvlText w:val="●"/>
      <w:lvlJc w:val="left"/>
      <w:pPr>
        <w:ind w:left="5040" w:hanging="360"/>
      </w:pPr>
    </w:lvl>
    <w:lvl w:ilvl="7" w:tplc="FFA4BF34">
      <w:start w:val="1"/>
      <w:numFmt w:val="bullet"/>
      <w:lvlText w:val="●"/>
      <w:lvlJc w:val="left"/>
      <w:pPr>
        <w:ind w:left="5760" w:hanging="360"/>
      </w:pPr>
    </w:lvl>
    <w:lvl w:ilvl="8" w:tplc="E9784D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471372"/>
    <w:multiLevelType w:val="hybridMultilevel"/>
    <w:tmpl w:val="772AEFFE"/>
    <w:lvl w:ilvl="0" w:tplc="AB067D20">
      <w:start w:val="1"/>
      <w:numFmt w:val="decimal"/>
      <w:lvlText w:val="%1."/>
      <w:lvlJc w:val="left"/>
      <w:pPr>
        <w:ind w:left="460" w:hanging="360"/>
      </w:pPr>
    </w:lvl>
    <w:lvl w:ilvl="1" w:tplc="C30AE7D6">
      <w:numFmt w:val="decimal"/>
      <w:lvlText w:val=""/>
      <w:lvlJc w:val="left"/>
    </w:lvl>
    <w:lvl w:ilvl="2" w:tplc="BBF437EE">
      <w:numFmt w:val="decimal"/>
      <w:lvlText w:val=""/>
      <w:lvlJc w:val="left"/>
    </w:lvl>
    <w:lvl w:ilvl="3" w:tplc="2F563EF0">
      <w:numFmt w:val="decimal"/>
      <w:lvlText w:val=""/>
      <w:lvlJc w:val="left"/>
    </w:lvl>
    <w:lvl w:ilvl="4" w:tplc="D77AF3EE">
      <w:numFmt w:val="decimal"/>
      <w:lvlText w:val=""/>
      <w:lvlJc w:val="left"/>
    </w:lvl>
    <w:lvl w:ilvl="5" w:tplc="A57C126E">
      <w:numFmt w:val="decimal"/>
      <w:lvlText w:val=""/>
      <w:lvlJc w:val="left"/>
    </w:lvl>
    <w:lvl w:ilvl="6" w:tplc="688896C2">
      <w:numFmt w:val="decimal"/>
      <w:lvlText w:val=""/>
      <w:lvlJc w:val="left"/>
    </w:lvl>
    <w:lvl w:ilvl="7" w:tplc="F6E07510">
      <w:numFmt w:val="decimal"/>
      <w:lvlText w:val=""/>
      <w:lvlJc w:val="left"/>
    </w:lvl>
    <w:lvl w:ilvl="8" w:tplc="70E09E9A">
      <w:numFmt w:val="decimal"/>
      <w:lvlText w:val=""/>
      <w:lvlJc w:val="left"/>
    </w:lvl>
  </w:abstractNum>
  <w:abstractNum w:abstractNumId="3" w15:restartNumberingAfterBreak="0">
    <w:nsid w:val="5E147DA8"/>
    <w:multiLevelType w:val="hybridMultilevel"/>
    <w:tmpl w:val="C5223276"/>
    <w:lvl w:ilvl="0" w:tplc="3272A4A8">
      <w:start w:val="1"/>
      <w:numFmt w:val="decimal"/>
      <w:lvlText w:val="%1."/>
      <w:lvlJc w:val="left"/>
      <w:pPr>
        <w:ind w:left="460" w:hanging="360"/>
      </w:pPr>
    </w:lvl>
    <w:lvl w:ilvl="1" w:tplc="3EAEFD26">
      <w:numFmt w:val="decimal"/>
      <w:lvlText w:val=""/>
      <w:lvlJc w:val="left"/>
    </w:lvl>
    <w:lvl w:ilvl="2" w:tplc="5A586CF6">
      <w:numFmt w:val="decimal"/>
      <w:lvlText w:val=""/>
      <w:lvlJc w:val="left"/>
    </w:lvl>
    <w:lvl w:ilvl="3" w:tplc="7EF64348">
      <w:numFmt w:val="decimal"/>
      <w:lvlText w:val=""/>
      <w:lvlJc w:val="left"/>
    </w:lvl>
    <w:lvl w:ilvl="4" w:tplc="A66C0F80">
      <w:numFmt w:val="decimal"/>
      <w:lvlText w:val=""/>
      <w:lvlJc w:val="left"/>
    </w:lvl>
    <w:lvl w:ilvl="5" w:tplc="1CF41806">
      <w:numFmt w:val="decimal"/>
      <w:lvlText w:val=""/>
      <w:lvlJc w:val="left"/>
    </w:lvl>
    <w:lvl w:ilvl="6" w:tplc="0CF453B6">
      <w:numFmt w:val="decimal"/>
      <w:lvlText w:val=""/>
      <w:lvlJc w:val="left"/>
    </w:lvl>
    <w:lvl w:ilvl="7" w:tplc="CAD044D0">
      <w:numFmt w:val="decimal"/>
      <w:lvlText w:val=""/>
      <w:lvlJc w:val="left"/>
    </w:lvl>
    <w:lvl w:ilvl="8" w:tplc="3B209E1A">
      <w:numFmt w:val="decimal"/>
      <w:lvlText w:val=""/>
      <w:lvlJc w:val="left"/>
    </w:lvl>
  </w:abstractNum>
  <w:abstractNum w:abstractNumId="4" w15:restartNumberingAfterBreak="0">
    <w:nsid w:val="757724D4"/>
    <w:multiLevelType w:val="hybridMultilevel"/>
    <w:tmpl w:val="4A0C3EB2"/>
    <w:lvl w:ilvl="0" w:tplc="C390109A">
      <w:start w:val="1"/>
      <w:numFmt w:val="decimal"/>
      <w:lvlText w:val="%1."/>
      <w:lvlJc w:val="left"/>
      <w:pPr>
        <w:ind w:left="460" w:hanging="360"/>
      </w:pPr>
    </w:lvl>
    <w:lvl w:ilvl="1" w:tplc="5ACCAD4A">
      <w:numFmt w:val="decimal"/>
      <w:lvlText w:val=""/>
      <w:lvlJc w:val="left"/>
    </w:lvl>
    <w:lvl w:ilvl="2" w:tplc="9280CDAC">
      <w:numFmt w:val="decimal"/>
      <w:lvlText w:val=""/>
      <w:lvlJc w:val="left"/>
    </w:lvl>
    <w:lvl w:ilvl="3" w:tplc="CDBE910C">
      <w:numFmt w:val="decimal"/>
      <w:lvlText w:val=""/>
      <w:lvlJc w:val="left"/>
    </w:lvl>
    <w:lvl w:ilvl="4" w:tplc="DF207B84">
      <w:numFmt w:val="decimal"/>
      <w:lvlText w:val=""/>
      <w:lvlJc w:val="left"/>
    </w:lvl>
    <w:lvl w:ilvl="5" w:tplc="F192FF40">
      <w:numFmt w:val="decimal"/>
      <w:lvlText w:val=""/>
      <w:lvlJc w:val="left"/>
    </w:lvl>
    <w:lvl w:ilvl="6" w:tplc="E9E44E92">
      <w:numFmt w:val="decimal"/>
      <w:lvlText w:val=""/>
      <w:lvlJc w:val="left"/>
    </w:lvl>
    <w:lvl w:ilvl="7" w:tplc="C6E26526">
      <w:numFmt w:val="decimal"/>
      <w:lvlText w:val=""/>
      <w:lvlJc w:val="left"/>
    </w:lvl>
    <w:lvl w:ilvl="8" w:tplc="02AE3378">
      <w:numFmt w:val="decimal"/>
      <w:lvlText w:val=""/>
      <w:lvlJc w:val="left"/>
    </w:lvl>
  </w:abstractNum>
  <w:num w:numId="1" w16cid:durableId="2008317216">
    <w:abstractNumId w:val="1"/>
    <w:lvlOverride w:ilvl="0">
      <w:startOverride w:val="1"/>
    </w:lvlOverride>
  </w:num>
  <w:num w:numId="2" w16cid:durableId="2084405184">
    <w:abstractNumId w:val="0"/>
    <w:lvlOverride w:ilvl="0">
      <w:startOverride w:val="1"/>
    </w:lvlOverride>
  </w:num>
  <w:num w:numId="3" w16cid:durableId="528641065">
    <w:abstractNumId w:val="4"/>
    <w:lvlOverride w:ilvl="0">
      <w:startOverride w:val="1"/>
    </w:lvlOverride>
  </w:num>
  <w:num w:numId="4" w16cid:durableId="3504241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85E"/>
    <w:rsid w:val="0001383B"/>
    <w:rsid w:val="00037099"/>
    <w:rsid w:val="00075CC6"/>
    <w:rsid w:val="000F0F40"/>
    <w:rsid w:val="001201CA"/>
    <w:rsid w:val="001A5B1A"/>
    <w:rsid w:val="001B463C"/>
    <w:rsid w:val="002028EE"/>
    <w:rsid w:val="002B5AB6"/>
    <w:rsid w:val="002C02D0"/>
    <w:rsid w:val="002F1967"/>
    <w:rsid w:val="00307D18"/>
    <w:rsid w:val="00364BBC"/>
    <w:rsid w:val="0037320B"/>
    <w:rsid w:val="004F4073"/>
    <w:rsid w:val="00517AFA"/>
    <w:rsid w:val="005441BF"/>
    <w:rsid w:val="005C1FCC"/>
    <w:rsid w:val="006454E4"/>
    <w:rsid w:val="00755DC2"/>
    <w:rsid w:val="007C45A0"/>
    <w:rsid w:val="007D65A2"/>
    <w:rsid w:val="0084782E"/>
    <w:rsid w:val="008B149C"/>
    <w:rsid w:val="00966679"/>
    <w:rsid w:val="009764FF"/>
    <w:rsid w:val="009A0A43"/>
    <w:rsid w:val="009B3145"/>
    <w:rsid w:val="00B0385E"/>
    <w:rsid w:val="00B3435C"/>
    <w:rsid w:val="00B72358"/>
    <w:rsid w:val="00CA000B"/>
    <w:rsid w:val="00D452B2"/>
    <w:rsid w:val="00D773AC"/>
    <w:rsid w:val="00D77B24"/>
    <w:rsid w:val="00DF28C2"/>
    <w:rsid w:val="00F5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43FE7"/>
  <w15:docId w15:val="{129CA299-63EC-4F3C-89BC-4FE4D32B4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1397</Words>
  <Characters>9194</Characters>
  <Application>Microsoft Office Word</Application>
  <DocSecurity>0</DocSecurity>
  <Lines>161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— Minwoo Kang</vt:lpstr>
    </vt:vector>
  </TitlesOfParts>
  <Company/>
  <LinksUpToDate>false</LinksUpToDate>
  <CharactersWithSpaces>10473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Minwoo Kang</dc:title>
  <dc:creator>Minwoo Kang</dc:creator>
  <dc:description>Curriculum Vitae of Minwoo Kang, Ph.D.</dc:description>
  <cp:lastModifiedBy>Minwoo Kang</cp:lastModifiedBy>
  <cp:revision>10</cp:revision>
  <dcterms:created xsi:type="dcterms:W3CDTF">2026-07-10T21:18:00Z</dcterms:created>
  <dcterms:modified xsi:type="dcterms:W3CDTF">2026-07-10T22:16:00Z</dcterms:modified>
</cp:coreProperties>
</file>