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A1E" w:rsidRPr="00E54BC3" w:rsidRDefault="00E54B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</w:rPr>
      </w:pPr>
      <w:r>
        <w:rPr>
          <w:rFonts w:ascii="Nanum Gothic" w:eastAsia="Nanum Gothic" w:hAnsi="Nanum Gothic" w:cs="Nanum Gothic"/>
          <w:noProof/>
          <w:lang w:val="en-US"/>
        </w:rPr>
        <w:drawing>
          <wp:inline distT="114300" distB="114300" distL="114300" distR="114300">
            <wp:extent cx="904875" cy="19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  <w:sz w:val="8"/>
          <w:szCs w:val="8"/>
        </w:rPr>
      </w:pPr>
    </w:p>
    <w:p w:rsidR="005D5A1E" w:rsidRPr="00E54BC3" w:rsidRDefault="00E54BC3">
      <w:pPr>
        <w:pStyle w:val="a3"/>
        <w:widowControl w:val="0"/>
        <w:spacing w:line="240" w:lineRule="auto"/>
        <w:jc w:val="center"/>
        <w:rPr>
          <w:rFonts w:asciiTheme="minorEastAsia" w:hAnsiTheme="minorEastAsia" w:cs="Nanum Gothic"/>
          <w:b/>
          <w:bCs/>
          <w:sz w:val="36"/>
          <w:szCs w:val="36"/>
        </w:rPr>
      </w:pPr>
      <w:bookmarkStart w:id="0" w:name="_r50s3dr8ug8g" w:colFirst="0" w:colLast="0"/>
      <w:bookmarkEnd w:id="0"/>
      <w:proofErr w:type="spellStart"/>
      <w:r w:rsidRPr="00E54BC3">
        <w:rPr>
          <w:rFonts w:asciiTheme="minorEastAsia" w:hAnsiTheme="minorEastAsia" w:cs="Nanum Gothic"/>
          <w:b/>
          <w:bCs/>
          <w:sz w:val="36"/>
          <w:szCs w:val="36"/>
        </w:rPr>
        <w:t>도너스</w:t>
      </w:r>
      <w:proofErr w:type="spellEnd"/>
      <w:r w:rsidRPr="00E54BC3">
        <w:rPr>
          <w:rFonts w:asciiTheme="minorEastAsia" w:hAnsiTheme="minorEastAsia" w:cs="Nanum Gothic"/>
          <w:b/>
          <w:bCs/>
          <w:sz w:val="36"/>
          <w:szCs w:val="36"/>
        </w:rPr>
        <w:t xml:space="preserve"> </w:t>
      </w:r>
      <w:proofErr w:type="spellStart"/>
      <w:r w:rsidRPr="00E54BC3">
        <w:rPr>
          <w:rFonts w:asciiTheme="minorEastAsia" w:hAnsiTheme="minorEastAsia" w:cs="Nanum Gothic"/>
          <w:b/>
          <w:bCs/>
          <w:sz w:val="36"/>
          <w:szCs w:val="36"/>
        </w:rPr>
        <w:t>통합정산서</w:t>
      </w:r>
      <w:proofErr w:type="spellEnd"/>
    </w:p>
    <w:p w:rsidR="005D5A1E" w:rsidRPr="00E54BC3" w:rsidRDefault="00E54BC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EastAsia" w:hAnsiTheme="minorEastAsia" w:cs="Nanum Gothic"/>
          <w:sz w:val="18"/>
          <w:szCs w:val="18"/>
        </w:rPr>
      </w:pPr>
      <w:proofErr w:type="spellStart"/>
      <w:r w:rsidRPr="00E54BC3">
        <w:rPr>
          <w:rFonts w:asciiTheme="minorEastAsia" w:hAnsiTheme="minorEastAsia" w:cs="Nanum Gothic"/>
          <w:sz w:val="18"/>
          <w:szCs w:val="18"/>
        </w:rPr>
        <w:t>정산일자</w:t>
      </w:r>
      <w:proofErr w:type="spellEnd"/>
      <w:r w:rsidR="00472799" w:rsidRPr="00E54BC3">
        <w:rPr>
          <w:rFonts w:asciiTheme="minorEastAsia" w:hAnsiTheme="minorEastAsia" w:cs="Nanum Gothic"/>
          <w:sz w:val="18"/>
          <w:szCs w:val="18"/>
        </w:rPr>
        <w:t>: 2026-04-05</w:t>
      </w:r>
    </w:p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  <w:sz w:val="12"/>
          <w:szCs w:val="12"/>
        </w:rPr>
      </w:pPr>
    </w:p>
    <w:tbl>
      <w:tblPr>
        <w:tblStyle w:val="a5"/>
        <w:tblW w:w="10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1"/>
        <w:gridCol w:w="3260"/>
        <w:gridCol w:w="2722"/>
        <w:gridCol w:w="2722"/>
      </w:tblGrid>
      <w:tr w:rsidR="005D5A1E" w:rsidRPr="00E54BC3">
        <w:trPr>
          <w:trHeight w:val="414"/>
        </w:trPr>
        <w:tc>
          <w:tcPr>
            <w:tcW w:w="17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spacing w:line="240" w:lineRule="auto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고객코드</w:t>
            </w:r>
            <w:proofErr w:type="spellEnd"/>
          </w:p>
        </w:tc>
        <w:tc>
          <w:tcPr>
            <w:tcW w:w="32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spacing w:line="240" w:lineRule="auto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고객명</w:t>
            </w:r>
          </w:p>
        </w:tc>
        <w:tc>
          <w:tcPr>
            <w:tcW w:w="272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기본서비스</w:t>
            </w:r>
            <w:proofErr w:type="spellEnd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구독기간</w:t>
            </w:r>
            <w:proofErr w:type="spellEnd"/>
          </w:p>
        </w:tc>
        <w:tc>
          <w:tcPr>
            <w:tcW w:w="272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부가서비스 </w:t>
            </w: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집계기간</w:t>
            </w:r>
            <w:proofErr w:type="spellEnd"/>
          </w:p>
        </w:tc>
      </w:tr>
      <w:tr w:rsidR="005D5A1E" w:rsidRPr="00E54BC3">
        <w:trPr>
          <w:trHeight w:val="380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사단법인</w:t>
            </w: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abc</w:t>
            </w:r>
            <w:proofErr w:type="spellEnd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재단</w:t>
            </w:r>
          </w:p>
        </w:tc>
        <w:tc>
          <w:tcPr>
            <w:tcW w:w="2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2026-03-01 ~ 2026-03-31</w:t>
            </w:r>
          </w:p>
        </w:tc>
        <w:tc>
          <w:tcPr>
            <w:tcW w:w="2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2026-03-01 ~ 2026-03-31</w:t>
            </w:r>
          </w:p>
        </w:tc>
      </w:tr>
    </w:tbl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EastAsia" w:hAnsiTheme="minorEastAsia" w:cs="Nanum Gothic"/>
          <w:b/>
          <w:bCs/>
          <w:sz w:val="2"/>
          <w:szCs w:val="2"/>
        </w:rPr>
      </w:pPr>
    </w:p>
    <w:tbl>
      <w:tblPr>
        <w:tblStyle w:val="a6"/>
        <w:tblW w:w="104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265"/>
        <w:gridCol w:w="4110"/>
        <w:gridCol w:w="2340"/>
      </w:tblGrid>
      <w:tr w:rsidR="005D5A1E" w:rsidRPr="00E54BC3">
        <w:tc>
          <w:tcPr>
            <w:tcW w:w="17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22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분류</w:t>
            </w:r>
          </w:p>
        </w:tc>
        <w:tc>
          <w:tcPr>
            <w:tcW w:w="41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설명</w:t>
            </w:r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금액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A.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기본서비스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펀드레이징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펀드레이징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에디션의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B654DE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33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커뮤니케이션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커뮤니케이션 에디션의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82,500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서비스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확장 구매한 서비스의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495,000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사용량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구매한 사용자 계정 수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B654DE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48,190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B. 부가서비스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청구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제공한도를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초과한 약정의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청구성공량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250,000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메시지, 인증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문자,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카카오톡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,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출금동의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, 계좌조회 등의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이용량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3,000,000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</w:tbl>
    <w:p w:rsidR="005D5A1E" w:rsidRPr="00E54BC3" w:rsidRDefault="005D5A1E">
      <w:pPr>
        <w:widowControl w:val="0"/>
        <w:rPr>
          <w:rFonts w:asciiTheme="minorEastAsia" w:hAnsiTheme="minorEastAsia" w:cs="Nanum Gothic"/>
          <w:sz w:val="2"/>
          <w:szCs w:val="2"/>
        </w:rPr>
      </w:pPr>
    </w:p>
    <w:tbl>
      <w:tblPr>
        <w:tblStyle w:val="a7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890"/>
        <w:gridCol w:w="2160"/>
        <w:gridCol w:w="2280"/>
        <w:gridCol w:w="2370"/>
      </w:tblGrid>
      <w:tr w:rsidR="00472799" w:rsidRPr="00E54BC3">
        <w:trPr>
          <w:trHeight w:val="470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&lt;합산 내역&gt;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</w:tr>
      <w:tr w:rsidR="00472799" w:rsidRPr="00E54BC3">
        <w:trPr>
          <w:trHeight w:val="470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&lt;</w:t>
            </w:r>
            <w:r w:rsidR="0081422A">
              <w:rPr>
                <w:rFonts w:asciiTheme="minorEastAsia" w:hAnsiTheme="minorEastAsia" w:cs="Nanum Gothic" w:hint="eastAsia"/>
                <w:b/>
                <w:bCs/>
                <w:sz w:val="16"/>
                <w:szCs w:val="16"/>
              </w:rPr>
              <w:t>메시지</w:t>
            </w: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충전금 현황&gt;</w:t>
            </w: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A.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기본서비스</w:t>
            </w:r>
            <w:proofErr w:type="spellEnd"/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B654DE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658,690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rPr>
          <w:trHeight w:val="144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기초잔액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B654DE">
            <w:pPr>
              <w:widowControl w:val="0"/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10,0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B. 부가서비스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3,250,000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당기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C. 기타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당기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B654DE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-3,0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합산이용금액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B654DE" w:rsidP="00071B7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3,908,690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기말잔액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FE434A" w:rsidP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r w:rsidR="00B654DE">
              <w:rPr>
                <w:rFonts w:asciiTheme="minorEastAsia" w:hAnsiTheme="minorEastAsia" w:cs="Nanum Gothic"/>
                <w:sz w:val="16"/>
                <w:szCs w:val="16"/>
              </w:rPr>
              <w:t>7,000,00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- </w:t>
            </w:r>
            <w:r w:rsidRPr="00E54BC3">
              <w:rPr>
                <w:rFonts w:asciiTheme="minorEastAsia" w:hAnsiTheme="minorEastAsia" w:cs="Nanum Gothic" w:hint="eastAsia"/>
                <w:sz w:val="16"/>
                <w:szCs w:val="16"/>
              </w:rPr>
              <w:t xml:space="preserve">메시지 </w:t>
            </w:r>
            <w:proofErr w:type="spellStart"/>
            <w:r w:rsidRPr="00E54BC3">
              <w:rPr>
                <w:rFonts w:asciiTheme="minorEastAsia" w:hAnsiTheme="minorEastAsia" w:cs="Nanum Gothic" w:hint="eastAsia"/>
                <w:sz w:val="16"/>
                <w:szCs w:val="16"/>
              </w:rPr>
              <w:t>충</w:t>
            </w: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-</w:t>
            </w:r>
            <w:r w:rsidR="00B654DE">
              <w:rPr>
                <w:rFonts w:asciiTheme="minorEastAsia" w:hAnsiTheme="minorEastAsia" w:cs="Nanum Gothic"/>
                <w:sz w:val="16"/>
                <w:szCs w:val="16"/>
              </w:rPr>
              <w:t>3,0</w:t>
            </w:r>
            <w:r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 w:rsidTr="00CA1DE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최종청구금액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B654DE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908,690</w:t>
            </w:r>
            <w:r w:rsidR="00472799"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 원</w:t>
            </w:r>
          </w:p>
        </w:tc>
      </w:tr>
      <w:tr w:rsidR="00472799" w:rsidRPr="00E54BC3" w:rsidTr="00A32F32">
        <w:trPr>
          <w:gridAfter w:val="2"/>
          <w:wAfter w:w="4650" w:type="dxa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 w:rsidP="00472799">
            <w:pPr>
              <w:widowControl w:val="0"/>
              <w:spacing w:line="240" w:lineRule="auto"/>
              <w:ind w:right="640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bookmarkStart w:id="1" w:name="_GoBack"/>
        <w:bookmarkEnd w:id="1"/>
      </w:tr>
      <w:tr w:rsidR="00472799" w:rsidRPr="00E54BC3">
        <w:trPr>
          <w:gridAfter w:val="2"/>
          <w:wAfter w:w="4650" w:type="dxa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</w:tr>
    </w:tbl>
    <w:p w:rsidR="005D5A1E" w:rsidRPr="00E54BC3" w:rsidRDefault="005D5A1E">
      <w:pPr>
        <w:spacing w:line="240" w:lineRule="auto"/>
        <w:rPr>
          <w:rFonts w:asciiTheme="minorEastAsia" w:hAnsiTheme="minorEastAsia" w:cs="Nanum Gothic"/>
          <w:b/>
          <w:bCs/>
          <w:sz w:val="2"/>
          <w:szCs w:val="2"/>
        </w:rPr>
      </w:pPr>
    </w:p>
    <w:p w:rsidR="005D5A1E" w:rsidRPr="00E54BC3" w:rsidRDefault="00B654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EastAsia" w:hAnsiTheme="minorEastAsia" w:cs="Nanum Gothic"/>
          <w:b/>
          <w:bCs/>
          <w:sz w:val="16"/>
          <w:szCs w:val="16"/>
        </w:rPr>
      </w:pPr>
      <w:r>
        <w:rPr>
          <w:rFonts w:asciiTheme="minorEastAsia" w:hAnsiTheme="minorEastAsia"/>
        </w:rPr>
        <w:pict>
          <v:rect id="_x0000_i1025" style="width:0;height:1.5pt" o:hralign="center" o:hrstd="t" o:hr="t" fillcolor="#a0a0a0" stroked="f"/>
        </w:pic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>* 기재된 모든 금액에는 부가세가 포함되어 있습니다.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매월 10일에 합산이용금액에서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할인금액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, 적립금,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충전금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, 분리과금액을 차감한 </w:t>
      </w:r>
      <w:r w:rsidRPr="00E54BC3">
        <w:rPr>
          <w:rFonts w:asciiTheme="minorEastAsia" w:hAnsiTheme="minorEastAsia" w:cs="Nanum Gothic"/>
          <w:b/>
          <w:bCs/>
          <w:sz w:val="16"/>
          <w:szCs w:val="16"/>
        </w:rPr>
        <w:t>최종청구금액</w:t>
      </w:r>
      <w:r w:rsidRPr="00E54BC3">
        <w:rPr>
          <w:rFonts w:asciiTheme="minorEastAsia" w:hAnsiTheme="minorEastAsia" w:cs="Nanum Gothic"/>
          <w:sz w:val="16"/>
          <w:szCs w:val="16"/>
        </w:rPr>
        <w:t>이 결제됩니다.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적립금과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충전금은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‘메시지, 인증’ 사용료 납부에 사용됩니다. 적립금은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도너스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</w:t>
      </w:r>
      <w:hyperlink r:id="rId5">
        <w:r w:rsidRPr="00E54BC3">
          <w:rPr>
            <w:rFonts w:asciiTheme="minorEastAsia" w:hAnsiTheme="minorEastAsia" w:cs="Nanum Gothic"/>
            <w:color w:val="1155CC"/>
            <w:sz w:val="16"/>
            <w:szCs w:val="16"/>
            <w:u w:val="single"/>
          </w:rPr>
          <w:t>추천 프로그램</w:t>
        </w:r>
      </w:hyperlink>
      <w:r w:rsidRPr="00E54BC3">
        <w:rPr>
          <w:rFonts w:asciiTheme="minorEastAsia" w:hAnsiTheme="minorEastAsia" w:cs="Nanum Gothic"/>
          <w:sz w:val="16"/>
          <w:szCs w:val="16"/>
        </w:rPr>
        <w:t>을 통해 지급되며 잔액은 이월되지 않습니다.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>* 청구 및 메시지 사용량은 관리시스템의 [사용량] 화면에서 확인하실 수 있습니다.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통합정산서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관련 문의는 </w:t>
      </w:r>
      <w:hyperlink r:id="rId6">
        <w:r w:rsidRPr="00E54BC3">
          <w:rPr>
            <w:rFonts w:asciiTheme="minorEastAsia" w:hAnsiTheme="minorEastAsia" w:cs="Nanum Gothic"/>
            <w:color w:val="1155CC"/>
            <w:sz w:val="16"/>
            <w:szCs w:val="16"/>
            <w:u w:val="single"/>
          </w:rPr>
          <w:t>온라인 상담채널</w:t>
        </w:r>
      </w:hyperlink>
      <w:r w:rsidRPr="00E54BC3">
        <w:rPr>
          <w:rFonts w:asciiTheme="minorEastAsia" w:hAnsiTheme="minorEastAsia" w:cs="Nanum Gothic"/>
          <w:sz w:val="16"/>
          <w:szCs w:val="16"/>
        </w:rPr>
        <w:t xml:space="preserve"> 또는 donus.cs@crevisse.com 이메일로 보내주세요.</w:t>
      </w:r>
    </w:p>
    <w:sectPr w:rsidR="005D5A1E" w:rsidRPr="00E54BC3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C887280-F382-4B77-9054-7FD0397C5E6B}"/>
    <w:embedBold r:id="rId2" w:subsetted="1" w:fontKey="{5FE41710-A036-4192-BAA1-A9D15446F4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 Gothic">
    <w:altName w:val="Times New Roman"/>
    <w:charset w:val="00"/>
    <w:family w:val="auto"/>
    <w:pitch w:val="default"/>
    <w:embedRegular r:id="rId3" w:fontKey="{72D76A7E-8B16-45A2-B87F-CA18B42A3793}"/>
    <w:embedBold r:id="rId4" w:fontKey="{CC301051-B560-4C1A-8670-707DBC13B512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DFB1BC-2660-47F7-9AA2-DABECC501B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C8D20A4-54A2-4375-A438-2D4272C20D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1E"/>
    <w:rsid w:val="00071B7A"/>
    <w:rsid w:val="00472799"/>
    <w:rsid w:val="005D5A1E"/>
    <w:rsid w:val="0081422A"/>
    <w:rsid w:val="00B654DE"/>
    <w:rsid w:val="00E54BC3"/>
    <w:rsid w:val="00FE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7F07"/>
  <w15:docId w15:val="{A5D734D0-5FA3-42D0-A472-7FD7DE71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nowledge.donus.org/hc/ko/requests/new" TargetMode="External"/><Relationship Id="rId5" Type="http://schemas.openxmlformats.org/officeDocument/2006/relationships/hyperlink" Target="https://knowledge.donus.org/hc/ko/articles/360016476513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hipho</dc:creator>
  <cp:lastModifiedBy>hipho</cp:lastModifiedBy>
  <cp:revision>5</cp:revision>
  <dcterms:created xsi:type="dcterms:W3CDTF">2026-01-31T15:29:00Z</dcterms:created>
  <dcterms:modified xsi:type="dcterms:W3CDTF">2026-02-01T04:46:00Z</dcterms:modified>
</cp:coreProperties>
</file>