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>The below are some important concepts I have realised I have acquired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Polynomial of degree </w:t>
      </w: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 xml:space="preserve">n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has at most n real zeros and n</w:t>
      </w:r>
      <w:r>
        <w:rPr>
          <w:rFonts w:ascii="TimesNewRomanPSMT" w:eastAsia="TimesNewRomanPSMT" w:cs="TimesNewRomanPSMT" w:hint="eastAsia"/>
          <w:color w:val="000000"/>
          <w:sz w:val="20"/>
          <w:szCs w:val="20"/>
        </w:rPr>
        <w:t>−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1 turning points with its degree determining the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end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behaviour of its graph.... Rational functions frequently have what are called "asymptotes" which are lines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that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functions approach but never reach. However, rational functions are of the form f(x) = P(x) Q(x), f (x) = P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(x) Q (x), where P(x) and Q(x) are both polynomials. Generally, there are three types by name vertical </w:t>
      </w:r>
      <w:r>
        <w:rPr>
          <w:rFonts w:ascii="TimesNewRomanPSMT" w:eastAsia="TimesNewRomanPS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e.g., x =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a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where the graph tends towards positive or negative infinity and input approach 'a', horizontal </w:t>
      </w:r>
      <w:r>
        <w:rPr>
          <w:rFonts w:ascii="TimesNewRomanPSMT" w:eastAsia="TimesNewRomanPSMT" w:cs="TimesNewRomanPSMT" w:hint="eastAsia"/>
          <w:color w:val="000000"/>
          <w:sz w:val="20"/>
          <w:szCs w:val="20"/>
        </w:rPr>
        <w:t>–</w:t>
      </w: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e.g., y = b such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that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the graph approaches the line as the inputs increase and decrease without boundaries. Oblique - when the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degree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of the numerator function is one greater than the degree of the denominator function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What concepts (only the names) did you need to accommodate these concepts in your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mind</w:t>
      </w:r>
      <w:proofErr w:type="gramEnd"/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?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Monomial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Degree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Root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Coefficient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Terms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Variables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Degrees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Expressions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Asymptote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6.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Domain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7.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Quotient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A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zero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11.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Factor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What are the simplest polynomial and rational function you can imagine?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>Polynomials also consist of terms separated by the plus or minus sign within the expression. The three types of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polynomials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include monomial, binomial and trinomial. Monomial expressions only consist of one term and for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me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is the simplest e.g., 4</w:t>
      </w:r>
      <w:r>
        <w:rPr>
          <w:rFonts w:ascii="DejaVuSans" w:eastAsia="TimesNewRomanPSMT" w:hAnsi="DejaVuSans" w:cs="DejaVuSans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(cubic). </w:t>
      </w: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3 simplest rational function imaginable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are denominator, numerator and (</w:t>
      </w:r>
      <w:r>
        <w:rPr>
          <w:rFonts w:ascii="DejaVuSans" w:eastAsia="TimesNewRomanPSMT" w:hAnsi="DejaVuSans" w:cs="DejaVuSans"/>
          <w:color w:val="000000"/>
          <w:sz w:val="20"/>
          <w:szCs w:val="20"/>
        </w:rPr>
        <w:t/>
      </w:r>
      <w:r>
        <w:rPr>
          <w:rFonts w:ascii="TimesNewRomanPSMT" w:eastAsia="TimesNewRomanPSMT" w:cs="TimesNewRomanPSMT"/>
          <w:color w:val="000000"/>
          <w:sz w:val="20"/>
          <w:szCs w:val="20"/>
        </w:rPr>
        <w:t>. 2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+7) / (</w:t>
      </w:r>
      <w:r>
        <w:rPr>
          <w:rFonts w:ascii="DejaVuSans" w:eastAsia="TimesNewRomanPSMT" w:hAnsi="DejaVuSans" w:cs="DejaVuSans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+ 2) polynomials.</w:t>
      </w:r>
      <w:proofErr w:type="gramEnd"/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In your day to day, is there any occurring fact that can be interpreted as polynomial and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rational</w:t>
      </w:r>
      <w:proofErr w:type="gramEnd"/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 xml:space="preserve"> functions?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>A real-life situation such as having to compare the specs and mobility of two or more automobiles can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be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modelled and solved using a rational equation e.g., comparing the speed of the automobiles to </w:t>
      </w:r>
      <w:proofErr w:type="spellStart"/>
      <w:r>
        <w:rPr>
          <w:rFonts w:ascii="TimesNewRomanPSMT" w:eastAsia="TimesNewRomanPSMT" w:cs="TimesNewRomanPSMT"/>
          <w:color w:val="000000"/>
          <w:sz w:val="20"/>
          <w:szCs w:val="20"/>
        </w:rPr>
        <w:t>degerming</w:t>
      </w:r>
      <w:proofErr w:type="spell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the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fastest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>, economical in terms of fuel consumption, heat tolerance, endurance of harsh weather and atmospheric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conditions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>, etc.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color w:val="000000"/>
          <w:sz w:val="20"/>
          <w:szCs w:val="20"/>
        </w:rPr>
        <w:t>What strategy are you using to get the graph of polynomial and rational functions?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>Below are some strategies: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proofErr w:type="gramStart"/>
      <w:r>
        <w:rPr>
          <w:rFonts w:ascii="OpenSymbol" w:eastAsia="OpenSymbol" w:cs="OpenSymbol" w:hint="eastAsia"/>
          <w:color w:val="000000"/>
          <w:sz w:val="20"/>
          <w:szCs w:val="20"/>
        </w:rPr>
        <w:lastRenderedPageBreak/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Find asymptotes for rational functions.</w:t>
      </w:r>
      <w:proofErr w:type="gramEnd"/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OpenSymbol" w:eastAsia="OpenSymbol" w:cs="OpenSymbol" w:hint="eastAsia"/>
          <w:color w:val="000000"/>
          <w:sz w:val="20"/>
          <w:szCs w:val="20"/>
        </w:rPr>
        <w:t></w:t>
      </w:r>
      <w:r>
        <w:rPr>
          <w:rFonts w:ascii="OpenSymbol" w:eastAsia="OpenSymbol" w:cs="OpenSymbol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000000"/>
          <w:sz w:val="20"/>
          <w:szCs w:val="20"/>
        </w:rPr>
        <w:t>Sketch graph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</w:rPr>
        <w:t>●</w:t>
      </w: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Identifying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the domain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4D4D4D"/>
          <w:sz w:val="16"/>
          <w:szCs w:val="16"/>
        </w:rPr>
      </w:pPr>
      <w:r>
        <w:rPr>
          <w:rFonts w:ascii="Arial" w:eastAsia="TimesNewRomanPSMT" w:hAnsi="Arial" w:cs="Arial"/>
          <w:color w:val="4D4D4D"/>
          <w:sz w:val="16"/>
          <w:szCs w:val="16"/>
        </w:rPr>
        <w:t>Downloaded by Catherine Murray (murraylydie@gmail.com)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2"/>
          <w:szCs w:val="2"/>
        </w:rPr>
      </w:pPr>
      <w:r>
        <w:rPr>
          <w:rFonts w:ascii="Arial" w:eastAsia="TimesNewRomanPSMT" w:hAnsi="Arial" w:cs="Arial"/>
          <w:color w:val="000000"/>
          <w:sz w:val="2"/>
          <w:szCs w:val="2"/>
        </w:rPr>
        <w:t>lOMoARcPSD|11302170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</w:rPr>
        <w:t>●</w:t>
      </w: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Locating the x and y-intercepts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>References: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555555"/>
          <w:sz w:val="20"/>
          <w:szCs w:val="20"/>
        </w:rPr>
      </w:pPr>
      <w:r>
        <w:rPr>
          <w:rFonts w:ascii="TimesNewRomanPSMT" w:eastAsia="TimesNewRomanPSMT" w:cs="TimesNewRomanPSMT"/>
          <w:color w:val="555555"/>
          <w:sz w:val="20"/>
          <w:szCs w:val="20"/>
        </w:rPr>
        <w:t>University of the People (</w:t>
      </w:r>
      <w:proofErr w:type="spellStart"/>
      <w:r>
        <w:rPr>
          <w:rFonts w:ascii="TimesNewRomanPSMT" w:eastAsia="TimesNewRomanPSMT" w:cs="TimesNewRomanPSMT"/>
          <w:color w:val="555555"/>
          <w:sz w:val="20"/>
          <w:szCs w:val="20"/>
        </w:rPr>
        <w:t>n.d</w:t>
      </w:r>
      <w:proofErr w:type="spellEnd"/>
      <w:r>
        <w:rPr>
          <w:rFonts w:ascii="TimesNewRomanPSMT" w:eastAsia="TimesNewRomanPSMT" w:cs="TimesNewRomanPSMT"/>
          <w:color w:val="555555"/>
          <w:sz w:val="20"/>
          <w:szCs w:val="20"/>
        </w:rPr>
        <w:t>): Learning Guide. Retrieved June 24, 2021 from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FF0000"/>
          <w:sz w:val="20"/>
          <w:szCs w:val="20"/>
        </w:rPr>
      </w:pPr>
      <w:r>
        <w:rPr>
          <w:rFonts w:ascii="TimesNewRomanPSMT" w:eastAsia="TimesNewRomanPSMT" w:cs="TimesNewRomanPSMT"/>
          <w:color w:val="FF0000"/>
          <w:sz w:val="20"/>
          <w:szCs w:val="20"/>
        </w:rPr>
        <w:t>https://my.uopeople.edu/mod/page/view.php?id=257039</w:t>
      </w:r>
    </w:p>
    <w:p w:rsidR="006229BD" w:rsidRDefault="006229BD" w:rsidP="006229B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Abramson, J. (2017). </w:t>
      </w:r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Algebra and trigonometry.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sz w:val="20"/>
          <w:szCs w:val="20"/>
        </w:rPr>
        <w:t>OpenStax</w:t>
      </w:r>
      <w:proofErr w:type="spellEnd"/>
      <w:r>
        <w:rPr>
          <w:rFonts w:ascii="TimesNewRomanPSMT" w:eastAsia="TimesNewRomanPSMT" w:cs="TimesNewRomanPSMT"/>
          <w:color w:val="000000"/>
          <w:sz w:val="20"/>
          <w:szCs w:val="20"/>
        </w:rPr>
        <w:t>, TX: Rice University. Retrieved September 02, 2021</w:t>
      </w:r>
    </w:p>
    <w:p w:rsidR="00884A3F" w:rsidRDefault="006229BD" w:rsidP="006229BD">
      <w:proofErr w:type="gramStart"/>
      <w:r>
        <w:rPr>
          <w:rFonts w:ascii="TimesNewRomanPSMT" w:eastAsia="TimesNewRomanPSMT" w:cs="TimesNewRomanPSMT"/>
          <w:color w:val="000000"/>
          <w:sz w:val="20"/>
          <w:szCs w:val="20"/>
        </w:rPr>
        <w:t>from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color w:val="FF0000"/>
          <w:sz w:val="20"/>
          <w:szCs w:val="20"/>
        </w:rPr>
        <w:t>https://openstax.org/details/books/algebra-and-trigonometry</w:t>
      </w:r>
      <w:bookmarkStart w:id="0" w:name="_GoBack"/>
      <w:bookmarkEnd w:id="0"/>
    </w:p>
    <w:p w:rsidR="00C472A0" w:rsidRDefault="00884A3F">
      <w:r>
        <w:t>Total Words (400)</w:t>
      </w:r>
    </w:p>
    <w:sectPr w:rsidR="00C4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8D"/>
    <w:rsid w:val="0036252F"/>
    <w:rsid w:val="006229BD"/>
    <w:rsid w:val="00884A3F"/>
    <w:rsid w:val="00A84E75"/>
    <w:rsid w:val="00D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Murray</dc:creator>
  <cp:keywords/>
  <dc:description/>
  <cp:lastModifiedBy>Catherine Murray</cp:lastModifiedBy>
  <cp:revision>4</cp:revision>
  <dcterms:created xsi:type="dcterms:W3CDTF">2022-02-15T19:57:00Z</dcterms:created>
  <dcterms:modified xsi:type="dcterms:W3CDTF">2022-02-15T19:59:00Z</dcterms:modified>
</cp:coreProperties>
</file>