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1CE" w:rsidRPr="00001337" w:rsidRDefault="00001337" w:rsidP="00001337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proofErr w:type="gramStart"/>
      <w:r w:rsidRPr="00001337">
        <w:rPr>
          <w:rFonts w:ascii="THE개이득" w:eastAsia="THE개이득" w:hAnsi="THE개이득" w:cs="THE개이득" w:hint="eastAsia"/>
          <w:sz w:val="24"/>
          <w:szCs w:val="24"/>
        </w:rPr>
        <w:t xml:space="preserve">[ </w:t>
      </w:r>
      <w:proofErr w:type="spellStart"/>
      <w:r w:rsidRPr="00001337">
        <w:rPr>
          <w:rFonts w:ascii="THE개이득" w:eastAsia="THE개이득" w:hAnsi="THE개이득" w:cs="THE개이득" w:hint="eastAsia"/>
          <w:sz w:val="24"/>
          <w:szCs w:val="24"/>
        </w:rPr>
        <w:t>Seaborn</w:t>
      </w:r>
      <w:proofErr w:type="spellEnd"/>
      <w:proofErr w:type="gramEnd"/>
      <w:r w:rsidRPr="00001337">
        <w:rPr>
          <w:rFonts w:ascii="THE개이득" w:eastAsia="THE개이득" w:hAnsi="THE개이득" w:cs="THE개이득" w:hint="eastAsia"/>
          <w:sz w:val="24"/>
          <w:szCs w:val="24"/>
        </w:rPr>
        <w:t xml:space="preserve"> API ]</w:t>
      </w:r>
    </w:p>
    <w:p w:rsidR="00001337" w:rsidRDefault="00001337" w:rsidP="00001337">
      <w:pPr>
        <w:spacing w:after="0"/>
        <w:rPr>
          <w:rFonts w:ascii="THE개이득" w:eastAsia="THE개이득" w:hAnsi="THE개이득" w:cs="THE개이득" w:hint="eastAsia"/>
          <w:color w:val="333333"/>
          <w:spacing w:val="2"/>
          <w:sz w:val="24"/>
          <w:szCs w:val="24"/>
          <w:shd w:val="clear" w:color="auto" w:fill="FFFFFF"/>
        </w:rPr>
      </w:pPr>
      <w:proofErr w:type="spellStart"/>
      <w:r w:rsidRPr="00001337">
        <w:rPr>
          <w:rFonts w:ascii="THE개이득" w:eastAsia="THE개이득" w:hAnsi="THE개이득" w:cs="THE개이득" w:hint="eastAsia"/>
          <w:sz w:val="24"/>
          <w:szCs w:val="24"/>
        </w:rPr>
        <w:t>Seaborn</w:t>
      </w:r>
      <w:proofErr w:type="spellEnd"/>
      <w:r w:rsidRPr="00001337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 xml:space="preserve">은 </w:t>
      </w:r>
      <w:proofErr w:type="spellStart"/>
      <w:r w:rsidRPr="00001337">
        <w:rPr>
          <w:rFonts w:ascii="THE개이득" w:eastAsia="THE개이득" w:hAnsi="THE개이득" w:cs="THE개이득" w:hint="eastAsia"/>
          <w:color w:val="333333"/>
          <w:spacing w:val="2"/>
          <w:sz w:val="24"/>
          <w:szCs w:val="24"/>
          <w:shd w:val="clear" w:color="auto" w:fill="FFFFFF"/>
        </w:rPr>
        <w:t>Matplotlib</w:t>
      </w:r>
      <w:proofErr w:type="spellEnd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 xml:space="preserve">을 기반으로 만들어진 </w:t>
      </w:r>
      <w:r w:rsidRPr="00001337">
        <w:rPr>
          <w:rFonts w:ascii="THE개이득" w:eastAsia="THE개이득" w:hAnsi="THE개이득" w:cs="THE개이득" w:hint="eastAsia"/>
          <w:color w:val="333333"/>
          <w:spacing w:val="2"/>
          <w:sz w:val="24"/>
          <w:szCs w:val="24"/>
          <w:shd w:val="clear" w:color="auto" w:fill="FFFFFF"/>
        </w:rPr>
        <w:t xml:space="preserve">시각화 </w:t>
      </w:r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>패키지</w:t>
      </w:r>
      <w:r w:rsidRPr="00001337">
        <w:rPr>
          <w:rFonts w:ascii="THE개이득" w:eastAsia="THE개이득" w:hAnsi="THE개이득" w:cs="THE개이득" w:hint="eastAsia"/>
          <w:color w:val="333333"/>
          <w:spacing w:val="2"/>
          <w:sz w:val="24"/>
          <w:szCs w:val="24"/>
          <w:shd w:val="clear" w:color="auto" w:fill="FFFFFF"/>
        </w:rPr>
        <w:t>이다.</w:t>
      </w:r>
    </w:p>
    <w:p w:rsidR="00001337" w:rsidRDefault="00001337" w:rsidP="00001337">
      <w:pPr>
        <w:spacing w:after="0"/>
        <w:rPr>
          <w:rFonts w:ascii="THE개이득" w:eastAsia="THE개이득" w:hAnsi="THE개이득" w:cs="THE개이득" w:hint="eastAsia"/>
          <w:color w:val="333333"/>
          <w:spacing w:val="2"/>
          <w:sz w:val="24"/>
          <w:szCs w:val="24"/>
          <w:shd w:val="clear" w:color="auto" w:fill="FFFFFF"/>
        </w:rPr>
      </w:pPr>
      <w:r>
        <w:rPr>
          <w:rFonts w:ascii="THE개이득" w:eastAsia="THE개이득" w:hAnsi="THE개이득" w:cs="THE개이득" w:hint="eastAsia"/>
          <w:color w:val="333333"/>
          <w:spacing w:val="2"/>
          <w:sz w:val="24"/>
          <w:szCs w:val="24"/>
          <w:shd w:val="clear" w:color="auto" w:fill="FFFFFF"/>
        </w:rPr>
        <w:t>대표적인 그래프들은 다음과 같다.</w:t>
      </w:r>
    </w:p>
    <w:p w:rsidR="00001337" w:rsidRPr="00001337" w:rsidRDefault="00001337" w:rsidP="00001337">
      <w:pPr>
        <w:spacing w:after="0"/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</w:pPr>
      <w:r>
        <w:rPr>
          <w:rFonts w:ascii="THE개이득" w:eastAsia="THE개이득" w:hAnsi="THE개이득" w:cs="THE개이득" w:hint="eastAsia"/>
          <w:color w:val="333333"/>
          <w:spacing w:val="2"/>
          <w:sz w:val="24"/>
          <w:szCs w:val="24"/>
          <w:shd w:val="clear" w:color="auto" w:fill="FFFFFF"/>
        </w:rPr>
        <w:tab/>
      </w:r>
      <w:proofErr w:type="spellStart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>sns.distplot</w:t>
      </w:r>
      <w:proofErr w:type="spellEnd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>: 밀도 그래프</w:t>
      </w:r>
    </w:p>
    <w:p w:rsidR="00001337" w:rsidRPr="00001337" w:rsidRDefault="00001337" w:rsidP="00001337">
      <w:pPr>
        <w:spacing w:after="0"/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</w:pPr>
      <w:r>
        <w:rPr>
          <w:rFonts w:ascii="THE개이득" w:eastAsia="THE개이득" w:hAnsi="THE개이득" w:cs="THE개이득" w:hint="eastAsia"/>
          <w:color w:val="333333"/>
          <w:spacing w:val="2"/>
          <w:sz w:val="24"/>
          <w:szCs w:val="24"/>
          <w:shd w:val="clear" w:color="auto" w:fill="FFFFFF"/>
        </w:rPr>
        <w:tab/>
      </w:r>
      <w:proofErr w:type="spellStart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>sns.barplot</w:t>
      </w:r>
      <w:proofErr w:type="spellEnd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>: 막대 그래프</w:t>
      </w:r>
    </w:p>
    <w:p w:rsidR="00001337" w:rsidRPr="00001337" w:rsidRDefault="00001337" w:rsidP="00001337">
      <w:pPr>
        <w:spacing w:after="0"/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</w:pPr>
      <w:r>
        <w:rPr>
          <w:rFonts w:ascii="THE개이득" w:eastAsia="THE개이득" w:hAnsi="THE개이득" w:cs="THE개이득" w:hint="eastAsia"/>
          <w:color w:val="333333"/>
          <w:spacing w:val="2"/>
          <w:sz w:val="24"/>
          <w:szCs w:val="24"/>
          <w:shd w:val="clear" w:color="auto" w:fill="FFFFFF"/>
        </w:rPr>
        <w:tab/>
      </w:r>
      <w:proofErr w:type="spellStart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>sns.boxplot</w:t>
      </w:r>
      <w:proofErr w:type="spellEnd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 xml:space="preserve"> &amp; </w:t>
      </w:r>
      <w:proofErr w:type="spellStart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>sns.violinplot</w:t>
      </w:r>
      <w:proofErr w:type="spellEnd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>: 박스플롯, 바이올린플롯</w:t>
      </w:r>
    </w:p>
    <w:p w:rsidR="00001337" w:rsidRPr="00001337" w:rsidRDefault="00001337" w:rsidP="00001337">
      <w:pPr>
        <w:spacing w:after="0"/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</w:pPr>
      <w:r>
        <w:rPr>
          <w:rFonts w:ascii="THE개이득" w:eastAsia="THE개이득" w:hAnsi="THE개이득" w:cs="THE개이득" w:hint="eastAsia"/>
          <w:color w:val="333333"/>
          <w:spacing w:val="2"/>
          <w:sz w:val="24"/>
          <w:szCs w:val="24"/>
          <w:shd w:val="clear" w:color="auto" w:fill="FFFFFF"/>
        </w:rPr>
        <w:tab/>
      </w:r>
      <w:proofErr w:type="spellStart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>sns.lineplot</w:t>
      </w:r>
      <w:proofErr w:type="spellEnd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>: 선 그래프</w:t>
      </w:r>
    </w:p>
    <w:p w:rsidR="00001337" w:rsidRPr="00001337" w:rsidRDefault="00001337" w:rsidP="00001337">
      <w:pPr>
        <w:spacing w:after="0"/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</w:pPr>
      <w:r>
        <w:rPr>
          <w:rFonts w:ascii="THE개이득" w:eastAsia="THE개이득" w:hAnsi="THE개이득" w:cs="THE개이득" w:hint="eastAsia"/>
          <w:color w:val="333333"/>
          <w:spacing w:val="2"/>
          <w:sz w:val="24"/>
          <w:szCs w:val="24"/>
          <w:shd w:val="clear" w:color="auto" w:fill="FFFFFF"/>
        </w:rPr>
        <w:tab/>
      </w:r>
      <w:proofErr w:type="spellStart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>sns.scatterplot</w:t>
      </w:r>
      <w:proofErr w:type="spellEnd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 xml:space="preserve"> &amp; </w:t>
      </w:r>
      <w:proofErr w:type="spellStart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>sns.pairplot</w:t>
      </w:r>
      <w:proofErr w:type="spellEnd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 xml:space="preserve">: </w:t>
      </w:r>
      <w:proofErr w:type="spellStart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>산점도</w:t>
      </w:r>
      <w:proofErr w:type="spellEnd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>페어플롯</w:t>
      </w:r>
      <w:proofErr w:type="spellEnd"/>
    </w:p>
    <w:p w:rsidR="00001337" w:rsidRDefault="00001337" w:rsidP="00001337">
      <w:pPr>
        <w:spacing w:after="0"/>
        <w:rPr>
          <w:rFonts w:ascii="THE개이득" w:eastAsia="THE개이득" w:hAnsi="THE개이득" w:cs="THE개이득" w:hint="eastAsia"/>
          <w:color w:val="333333"/>
          <w:spacing w:val="2"/>
          <w:sz w:val="24"/>
          <w:szCs w:val="24"/>
          <w:shd w:val="clear" w:color="auto" w:fill="FFFFFF"/>
        </w:rPr>
      </w:pPr>
      <w:r>
        <w:rPr>
          <w:rFonts w:ascii="THE개이득" w:eastAsia="THE개이득" w:hAnsi="THE개이득" w:cs="THE개이득" w:hint="eastAsia"/>
          <w:color w:val="333333"/>
          <w:spacing w:val="2"/>
          <w:sz w:val="24"/>
          <w:szCs w:val="24"/>
          <w:shd w:val="clear" w:color="auto" w:fill="FFFFFF"/>
        </w:rPr>
        <w:tab/>
      </w:r>
      <w:proofErr w:type="spellStart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>sns.heatmap</w:t>
      </w:r>
      <w:proofErr w:type="spellEnd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 xml:space="preserve">: </w:t>
      </w:r>
      <w:proofErr w:type="spellStart"/>
      <w:r w:rsidRPr="00001337">
        <w:rPr>
          <w:rFonts w:ascii="THE개이득" w:eastAsia="THE개이득" w:hAnsi="THE개이득" w:cs="THE개이득"/>
          <w:color w:val="333333"/>
          <w:spacing w:val="2"/>
          <w:sz w:val="24"/>
          <w:szCs w:val="24"/>
          <w:shd w:val="clear" w:color="auto" w:fill="FFFFFF"/>
        </w:rPr>
        <w:t>히트맵</w:t>
      </w:r>
      <w:proofErr w:type="spellEnd"/>
    </w:p>
    <w:p w:rsidR="00001337" w:rsidRDefault="00001337" w:rsidP="00001337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:rsidR="000648FF" w:rsidRPr="00001337" w:rsidRDefault="000648FF" w:rsidP="00001337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 w:rsidRPr="007C0824">
        <w:rPr>
          <w:rFonts w:ascii="THE개이득" w:eastAsia="THE개이득" w:hAnsi="THE개이득" w:cs="THE개이득"/>
          <w:sz w:val="24"/>
          <w:szCs w:val="24"/>
        </w:rPr>
        <w:t>https://seaborn.pydata.org/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에서 자세한 정보를 얻을 수 있다.</w:t>
      </w:r>
      <w:bookmarkStart w:id="0" w:name="_GoBack"/>
      <w:bookmarkEnd w:id="0"/>
    </w:p>
    <w:p w:rsidR="00001337" w:rsidRDefault="00001337" w:rsidP="00001337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>
            <wp:extent cx="5727700" cy="30924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337" w:rsidRPr="00001337" w:rsidRDefault="00001337" w:rsidP="00001337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:rsidR="00001337" w:rsidRPr="00001337" w:rsidRDefault="00001337" w:rsidP="00001337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01337">
        <w:rPr>
          <w:rFonts w:ascii="THE개이득" w:eastAsia="THE개이득" w:hAnsi="THE개이득" w:cs="THE개이득"/>
          <w:sz w:val="24"/>
          <w:szCs w:val="24"/>
        </w:rPr>
        <w:t>Relational API</w:t>
      </w:r>
    </w:p>
    <w:p w:rsidR="00001337" w:rsidRPr="00001337" w:rsidRDefault="00001337" w:rsidP="00001337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01337">
        <w:rPr>
          <w:rFonts w:ascii="THE개이득" w:eastAsia="THE개이득" w:hAnsi="THE개이득" w:cs="THE개이득"/>
          <w:sz w:val="24"/>
          <w:szCs w:val="24"/>
        </w:rPr>
        <w:t xml:space="preserve">Distribution API </w:t>
      </w:r>
    </w:p>
    <w:p w:rsidR="00001337" w:rsidRPr="00001337" w:rsidRDefault="00001337" w:rsidP="00001337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01337">
        <w:rPr>
          <w:rFonts w:ascii="THE개이득" w:eastAsia="THE개이득" w:hAnsi="THE개이득" w:cs="THE개이득"/>
          <w:sz w:val="24"/>
          <w:szCs w:val="24"/>
        </w:rPr>
        <w:t xml:space="preserve">Categorical API </w:t>
      </w:r>
    </w:p>
    <w:p w:rsidR="00001337" w:rsidRPr="00001337" w:rsidRDefault="00001337" w:rsidP="00001337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01337">
        <w:rPr>
          <w:rFonts w:ascii="THE개이득" w:eastAsia="THE개이득" w:hAnsi="THE개이득" w:cs="THE개이득"/>
          <w:sz w:val="24"/>
          <w:szCs w:val="24"/>
        </w:rPr>
        <w:t xml:space="preserve">Regression API </w:t>
      </w:r>
    </w:p>
    <w:p w:rsidR="00001337" w:rsidRPr="00001337" w:rsidRDefault="00001337" w:rsidP="00001337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01337">
        <w:rPr>
          <w:rFonts w:ascii="THE개이득" w:eastAsia="THE개이득" w:hAnsi="THE개이득" w:cs="THE개이득"/>
          <w:sz w:val="24"/>
          <w:szCs w:val="24"/>
        </w:rPr>
        <w:t xml:space="preserve">Multiples API </w:t>
      </w:r>
    </w:p>
    <w:p w:rsidR="00001337" w:rsidRPr="00001337" w:rsidRDefault="00001337" w:rsidP="00001337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01337">
        <w:rPr>
          <w:rFonts w:ascii="THE개이득" w:eastAsia="THE개이득" w:hAnsi="THE개이득" w:cs="THE개이득"/>
          <w:sz w:val="24"/>
          <w:szCs w:val="24"/>
        </w:rPr>
        <w:t xml:space="preserve">Style API </w:t>
      </w:r>
    </w:p>
    <w:p w:rsidR="00001337" w:rsidRPr="00001337" w:rsidRDefault="00001337" w:rsidP="00001337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  <w:r w:rsidRPr="00001337">
        <w:rPr>
          <w:rFonts w:ascii="THE개이득" w:eastAsia="THE개이득" w:hAnsi="THE개이득" w:cs="THE개이득"/>
          <w:sz w:val="24"/>
          <w:szCs w:val="24"/>
        </w:rPr>
        <w:t>Color API</w:t>
      </w:r>
    </w:p>
    <w:p w:rsidR="00001337" w:rsidRPr="00001337" w:rsidRDefault="00001337" w:rsidP="00001337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:rsidR="00001337" w:rsidRPr="00001337" w:rsidRDefault="00001337" w:rsidP="00001337">
      <w:pPr>
        <w:spacing w:after="0"/>
        <w:rPr>
          <w:rFonts w:ascii="THE개이득" w:eastAsia="THE개이득" w:hAnsi="THE개이득" w:cs="THE개이득" w:hint="eastAsia"/>
          <w:sz w:val="24"/>
          <w:szCs w:val="24"/>
        </w:rPr>
      </w:pPr>
    </w:p>
    <w:p w:rsidR="00001337" w:rsidRPr="00001337" w:rsidRDefault="00001337" w:rsidP="00001337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sectPr w:rsidR="00001337" w:rsidRPr="000013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337"/>
    <w:rsid w:val="00001337"/>
    <w:rsid w:val="000648FF"/>
    <w:rsid w:val="0029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13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0133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13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013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2</cp:revision>
  <dcterms:created xsi:type="dcterms:W3CDTF">2020-10-21T23:28:00Z</dcterms:created>
  <dcterms:modified xsi:type="dcterms:W3CDTF">2020-10-21T23:34:00Z</dcterms:modified>
</cp:coreProperties>
</file>