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1、白盒代码常见代码覆盖率主要包括：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语句覆盖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判定覆盖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条件覆盖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判定/条件覆盖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条件组合覆盖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路径覆盖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2、什么是流程化测试和精准化测试？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流程化测试：在路径覆盖的基础上，提出的概念，主要是基于控制流来覆盖代码。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精准化测试：在流程覆盖的基础上，进一步升级的概念；精准化测试强调代码调用链与黑盒测试用例的关联。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3. 比较白盒测试和黑盒测试有哪些区别？</w:t>
      </w:r>
    </w:p>
    <w:p>
      <w:pPr>
        <w:rPr>
          <w:rFonts w:hint="eastAsia"/>
        </w:rPr>
      </w:pPr>
      <w:r>
        <w:rPr>
          <w:rFonts w:hint="eastAsia"/>
        </w:rPr>
        <w:t>一、测试方式不同</w:t>
      </w:r>
    </w:p>
    <w:p>
      <w:pPr>
        <w:rPr>
          <w:rFonts w:hint="eastAsia"/>
        </w:rPr>
      </w:pPr>
      <w:r>
        <w:rPr>
          <w:rFonts w:hint="eastAsia"/>
        </w:rPr>
        <w:t>1、黑盒测试：功能测试，是通过测试来检测每个功能是否都能正常使用。</w:t>
      </w:r>
    </w:p>
    <w:p>
      <w:pPr>
        <w:rPr>
          <w:rFonts w:hint="eastAsia"/>
        </w:rPr>
      </w:pPr>
      <w:r>
        <w:rPr>
          <w:rFonts w:hint="eastAsia"/>
        </w:rPr>
        <w:t>2、白盒测试：称结构测试、透明盒测试、逻辑驱动测试或基于代码的测试。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二、测试目的不同</w:t>
      </w:r>
    </w:p>
    <w:p>
      <w:pPr>
        <w:rPr>
          <w:rFonts w:hint="eastAsia"/>
        </w:rPr>
      </w:pPr>
      <w:r>
        <w:rPr>
          <w:rFonts w:hint="eastAsia"/>
        </w:rPr>
        <w:t>1、黑盒测试：把程序看作一个不能打开的黑盒子，在完全不考虑程序内部结构和内部特性的情况下，在程序接口进行测试，只检查程序功能是否按照需求规格说明书的规定正常使用，程序是否能适当地接收输入数据而产生正确的输出信息。</w:t>
      </w:r>
    </w:p>
    <w:p>
      <w:pPr>
        <w:rPr>
          <w:rFonts w:hint="eastAsia"/>
        </w:rPr>
      </w:pPr>
      <w:r>
        <w:rPr>
          <w:rFonts w:hint="eastAsia"/>
        </w:rPr>
        <w:t>2、白盒测试：通过检查软件内部的逻辑结构，对软件中的逻辑路径进行覆盖测试。在程序不同地方设立检查点，检查程序的状态，以确定实际运行状态与预期状态是否一致。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D1EEC"/>
    <w:rsid w:val="12F62E63"/>
    <w:rsid w:val="35687A72"/>
    <w:rsid w:val="3A25101E"/>
    <w:rsid w:val="3BAC75EB"/>
    <w:rsid w:val="3D6F60CD"/>
    <w:rsid w:val="40322681"/>
    <w:rsid w:val="45FD19C1"/>
    <w:rsid w:val="65FF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WPS_1603087049</cp:lastModifiedBy>
  <dcterms:modified xsi:type="dcterms:W3CDTF">2021-09-23T05:17:51Z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50D931B10DAC4BCF88A97DFCF7092C7A</vt:lpwstr>
  </property>
</Properties>
</file>