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0"/>
          <w:szCs w:val="20"/>
        </w:rPr>
      </w:pPr>
      <w:bookmarkStart w:id="0" w:name="_GoBack"/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0"/>
          <w:szCs w:val="20"/>
        </w:rPr>
        <w:t>1. 使用Docker 完成微服务项目 智慧物业系统环境搭建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38427D"/>
    <w:rsid w:val="2F383BC5"/>
    <w:rsid w:val="3E5F6D39"/>
    <w:rsid w:val="44DD1A89"/>
    <w:rsid w:val="455D14B2"/>
    <w:rsid w:val="45FD19C1"/>
    <w:rsid w:val="7C41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480" w:beforeLines="0" w:beforeAutospacing="0" w:after="360" w:afterLines="0" w:afterAutospacing="0" w:line="400" w:lineRule="exact"/>
      <w:jc w:val="left"/>
      <w:outlineLvl w:val="1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2020-11-18T15:15:00Z</dcterms:created>
  <dc:creator>44298</dc:creator>
  <cp:lastModifiedBy>亚东</cp:lastModifiedBy>
  <dcterms:modified xsi:type="dcterms:W3CDTF">2021-09-18T05:47:16Z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