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  <w:t>根据拉勾教育接口文档，用户管理模块6个接口的业务场景测试，并使用ant生成测试报告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  <w:drawing>
          <wp:inline distT="0" distB="0" distL="114300" distR="114300">
            <wp:extent cx="2466975" cy="1914525"/>
            <wp:effectExtent l="0" t="0" r="1905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  <w:t>1 登录接口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  <w:t>2 查询用户列表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  <w:t>3 搜索用户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  <w:t>4 查询用户权限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  <w:t>5 冻结/解冻用户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  <w:t>6 修改用户角色权限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  <w:t>7 报告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  <w:t>(截图)</w:t>
      </w:r>
    </w:p>
    <w:p>
      <w:pPr>
        <w:rPr>
          <w:rFonts w:hint="eastAsia" w:ascii="宋体" w:hAnsi="宋体" w:eastAsia="宋体" w:cs="宋体"/>
          <w:sz w:val="16"/>
          <w:szCs w:val="16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6D433E"/>
    <w:rsid w:val="32FD561E"/>
    <w:rsid w:val="45FD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480" w:beforeLines="0" w:beforeAutospacing="0" w:after="360" w:afterLines="0" w:afterAutospacing="0" w:line="400" w:lineRule="exact"/>
      <w:jc w:val="left"/>
      <w:outlineLvl w:val="1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2020-11-18T15:15:00Z</dcterms:created>
  <dc:creator>44298</dc:creator>
  <cp:lastModifiedBy>亚东</cp:lastModifiedBy>
  <dcterms:modified xsi:type="dcterms:W3CDTF">2021-09-18T05:15:41Z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