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4D011" w14:textId="6DAB0A1B" w:rsidR="00025A57" w:rsidRDefault="00A11CB8">
      <w:proofErr w:type="spellStart"/>
      <w:r w:rsidRPr="00A11CB8">
        <w:t>LightGBM</w:t>
      </w:r>
      <w:proofErr w:type="spellEnd"/>
      <w:r w:rsidRPr="00A11CB8">
        <w:t>, short for Light Gradient-Boosting Machine, is a free and open-source distributed gradient-boosting framework for machine learning, originally developed by Microsoft</w:t>
      </w:r>
    </w:p>
    <w:p w14:paraId="4F491FB2" w14:textId="3171E2CF" w:rsidR="00A11CB8" w:rsidRDefault="00A11CB8">
      <w:r>
        <w:t>I</w:t>
      </w:r>
      <w:r w:rsidRPr="00A11CB8">
        <w:t>t is based on decision tree algorithms</w:t>
      </w:r>
    </w:p>
    <w:p w14:paraId="7D8E5225" w14:textId="77D4BD88" w:rsidR="00A11CB8" w:rsidRDefault="00A11CB8">
      <w:r w:rsidRPr="00A11CB8">
        <w:t>The development focus is on performance and scalability.</w:t>
      </w:r>
    </w:p>
    <w:p w14:paraId="110E2D83" w14:textId="77777777" w:rsidR="00A11CB8" w:rsidRDefault="00A11CB8"/>
    <w:p w14:paraId="3D1F7F97" w14:textId="77777777" w:rsidR="00A11CB8" w:rsidRDefault="00A11CB8" w:rsidP="00A11CB8">
      <w:pPr>
        <w:pStyle w:val="NormalWeb"/>
        <w:shd w:val="clear" w:color="auto" w:fill="FCFCFC"/>
        <w:spacing w:before="0" w:beforeAutospacing="0" w:after="360" w:afterAutospacing="0" w:line="360" w:lineRule="atLeast"/>
        <w:rPr>
          <w:rFonts w:ascii="Lato" w:hAnsi="Lato"/>
          <w:color w:val="404040"/>
        </w:rPr>
      </w:pPr>
      <w:proofErr w:type="spellStart"/>
      <w:r>
        <w:rPr>
          <w:rStyle w:val="Strong"/>
          <w:rFonts w:ascii="Lato" w:eastAsiaTheme="majorEastAsia" w:hAnsi="Lato"/>
          <w:color w:val="404040"/>
        </w:rPr>
        <w:t>LightGBM</w:t>
      </w:r>
      <w:proofErr w:type="spellEnd"/>
      <w:r>
        <w:rPr>
          <w:rFonts w:ascii="Lato" w:hAnsi="Lato"/>
          <w:color w:val="404040"/>
        </w:rPr>
        <w:t xml:space="preserve"> is a gradient boosting framework that uses </w:t>
      </w:r>
      <w:proofErr w:type="gramStart"/>
      <w:r>
        <w:rPr>
          <w:rFonts w:ascii="Lato" w:hAnsi="Lato"/>
          <w:color w:val="404040"/>
        </w:rPr>
        <w:t>tree based</w:t>
      </w:r>
      <w:proofErr w:type="gramEnd"/>
      <w:r>
        <w:rPr>
          <w:rFonts w:ascii="Lato" w:hAnsi="Lato"/>
          <w:color w:val="404040"/>
        </w:rPr>
        <w:t xml:space="preserve"> learning algorithms. It is designed to be distributed and efficient with the following advantages:</w:t>
      </w:r>
    </w:p>
    <w:p w14:paraId="7C6E9C7E" w14:textId="77777777" w:rsidR="00A11CB8" w:rsidRDefault="00A11CB8" w:rsidP="00A11CB8">
      <w:pPr>
        <w:pStyle w:val="NormalWeb"/>
        <w:shd w:val="clear" w:color="auto" w:fill="FCFCFC"/>
        <w:spacing w:before="0" w:beforeAutospacing="0" w:after="0" w:afterAutospacing="0" w:line="360" w:lineRule="atLeast"/>
        <w:ind w:left="720"/>
        <w:rPr>
          <w:rFonts w:ascii="Lato" w:hAnsi="Lato"/>
          <w:color w:val="404040"/>
        </w:rPr>
      </w:pPr>
      <w:r>
        <w:rPr>
          <w:rFonts w:ascii="Lato" w:hAnsi="Lato"/>
          <w:color w:val="404040"/>
        </w:rPr>
        <w:t>Faster training speed and higher efficiency.</w:t>
      </w:r>
    </w:p>
    <w:p w14:paraId="3A768968" w14:textId="77777777" w:rsidR="00A11CB8" w:rsidRDefault="00A11CB8" w:rsidP="00A11CB8">
      <w:pPr>
        <w:pStyle w:val="NormalWeb"/>
        <w:shd w:val="clear" w:color="auto" w:fill="FCFCFC"/>
        <w:spacing w:before="0" w:beforeAutospacing="0" w:after="0" w:afterAutospacing="0" w:line="360" w:lineRule="atLeast"/>
        <w:ind w:left="720"/>
        <w:rPr>
          <w:rFonts w:ascii="Lato" w:hAnsi="Lato"/>
          <w:color w:val="404040"/>
        </w:rPr>
      </w:pPr>
      <w:r>
        <w:rPr>
          <w:rFonts w:ascii="Lato" w:hAnsi="Lato"/>
          <w:color w:val="404040"/>
        </w:rPr>
        <w:t>Lower memory usage.</w:t>
      </w:r>
    </w:p>
    <w:p w14:paraId="70822987" w14:textId="77777777" w:rsidR="00A11CB8" w:rsidRDefault="00A11CB8" w:rsidP="00A11CB8">
      <w:pPr>
        <w:pStyle w:val="NormalWeb"/>
        <w:shd w:val="clear" w:color="auto" w:fill="FCFCFC"/>
        <w:spacing w:before="0" w:beforeAutospacing="0" w:after="0" w:afterAutospacing="0" w:line="360" w:lineRule="atLeast"/>
        <w:ind w:left="720"/>
        <w:rPr>
          <w:rFonts w:ascii="Lato" w:hAnsi="Lato"/>
          <w:color w:val="404040"/>
        </w:rPr>
      </w:pPr>
      <w:r>
        <w:rPr>
          <w:rFonts w:ascii="Lato" w:hAnsi="Lato"/>
          <w:color w:val="404040"/>
        </w:rPr>
        <w:t>Better accuracy.</w:t>
      </w:r>
    </w:p>
    <w:p w14:paraId="4C801C93" w14:textId="77777777" w:rsidR="00A11CB8" w:rsidRDefault="00A11CB8" w:rsidP="00A11CB8">
      <w:pPr>
        <w:pStyle w:val="NormalWeb"/>
        <w:shd w:val="clear" w:color="auto" w:fill="FCFCFC"/>
        <w:spacing w:before="0" w:beforeAutospacing="0" w:after="0" w:afterAutospacing="0" w:line="360" w:lineRule="atLeast"/>
        <w:ind w:left="720"/>
        <w:rPr>
          <w:rFonts w:ascii="Lato" w:hAnsi="Lato"/>
          <w:color w:val="404040"/>
        </w:rPr>
      </w:pPr>
      <w:r>
        <w:rPr>
          <w:rFonts w:ascii="Lato" w:hAnsi="Lato"/>
          <w:color w:val="404040"/>
        </w:rPr>
        <w:t>Support of parallel, distributed, and GPU learning.</w:t>
      </w:r>
    </w:p>
    <w:p w14:paraId="562B237A" w14:textId="3301219C" w:rsidR="00A11CB8" w:rsidRDefault="00A11CB8" w:rsidP="00A11CB8">
      <w:pPr>
        <w:pStyle w:val="NormalWeb"/>
        <w:shd w:val="clear" w:color="auto" w:fill="FCFCFC"/>
        <w:spacing w:before="0" w:beforeAutospacing="0" w:after="0" w:afterAutospacing="0" w:line="360" w:lineRule="atLeast"/>
        <w:ind w:left="720"/>
        <w:rPr>
          <w:rFonts w:ascii="Lato" w:hAnsi="Lato"/>
          <w:color w:val="404040"/>
        </w:rPr>
      </w:pPr>
      <w:r>
        <w:rPr>
          <w:rFonts w:ascii="Lato" w:hAnsi="Lato"/>
          <w:color w:val="404040"/>
        </w:rPr>
        <w:t>Capable of handling large-scale data.</w:t>
      </w:r>
    </w:p>
    <w:p w14:paraId="70A90291" w14:textId="68EBE790" w:rsidR="00A11CB8" w:rsidRDefault="00A11CB8" w:rsidP="00A11CB8"/>
    <w:p w14:paraId="6DB9EB44" w14:textId="77777777" w:rsidR="00E85D7B" w:rsidRDefault="00E85D7B" w:rsidP="00E85D7B">
      <w:proofErr w:type="spellStart"/>
      <w:r>
        <w:t>LightGBM</w:t>
      </w:r>
      <w:proofErr w:type="spellEnd"/>
      <w:r>
        <w:t xml:space="preserve"> is an </w:t>
      </w:r>
      <w:proofErr w:type="gramStart"/>
      <w:r>
        <w:t>open-source</w:t>
      </w:r>
      <w:proofErr w:type="gramEnd"/>
      <w:r>
        <w:t xml:space="preserve">, distributed, high-performance gradient boosting framework developed by Microsoft. It is designed for efficiency, scalability, and accuracy. It is based on decision trees designed to improve model efficiency and reduce memory usage. It incorporates several novel techniques, including Gradient-based One-Side Sampling (GOSS), which selectively retains instances with large gradients during training to optimize memory usage and training time. Additionally, </w:t>
      </w:r>
      <w:proofErr w:type="spellStart"/>
      <w:r>
        <w:t>LightGBM</w:t>
      </w:r>
      <w:proofErr w:type="spellEnd"/>
      <w:r>
        <w:t xml:space="preserve"> employs histogram-based algorithms for efficient tree construction. These techniques, along with optimizations like leaf-wise tree growth and efficient data storage formats, contribute to </w:t>
      </w:r>
      <w:proofErr w:type="spellStart"/>
      <w:r>
        <w:t>LightGBM’s</w:t>
      </w:r>
      <w:proofErr w:type="spellEnd"/>
      <w:r>
        <w:t xml:space="preserve"> efficiency and give it a competitive edge over other gradient boosting frameworks.</w:t>
      </w:r>
    </w:p>
    <w:p w14:paraId="1083747C" w14:textId="77777777" w:rsidR="00E85D7B" w:rsidRDefault="00E85D7B" w:rsidP="00E85D7B"/>
    <w:p w14:paraId="258A7705" w14:textId="1E18785D" w:rsidR="00E85D7B" w:rsidRDefault="00E85D7B" w:rsidP="00E85D7B">
      <w:r>
        <w:t xml:space="preserve">Gradient Boosting Decision Tree (GBDT) is a popular machine learning </w:t>
      </w:r>
      <w:proofErr w:type="gramStart"/>
      <w:r>
        <w:t>algorithm, and</w:t>
      </w:r>
      <w:proofErr w:type="gramEnd"/>
      <w:r>
        <w:t xml:space="preserve"> has quite a few effective implementations.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w:t>
      </w:r>
      <w:proofErr w:type="spellStart"/>
      <w:r>
        <w:t>LightGBM</w:t>
      </w:r>
      <w:proofErr w:type="spellEnd"/>
      <w:r>
        <w:t xml:space="preserve"> is a GBDT open-source tool enabling highly efficient training over large scale datasets with low memory cost. </w:t>
      </w:r>
      <w:proofErr w:type="spellStart"/>
      <w:r>
        <w:t>LightGBM</w:t>
      </w:r>
      <w:proofErr w:type="spellEnd"/>
      <w:r>
        <w:t xml:space="preserve"> adopts two novel techniques Gradient-based One-Side Sampling (GOSS) and Exclusive Feature Bundling (EFB). With GOSS, </w:t>
      </w:r>
      <w:proofErr w:type="spellStart"/>
      <w:r>
        <w:t>LightGBM</w:t>
      </w:r>
      <w:proofErr w:type="spellEnd"/>
      <w:r>
        <w:t xml:space="preserve"> can train each tree with only a small fraction of the full dataset. With EFB, </w:t>
      </w:r>
      <w:proofErr w:type="spellStart"/>
      <w:r>
        <w:t>LightGBM</w:t>
      </w:r>
      <w:proofErr w:type="spellEnd"/>
      <w:r>
        <w:t xml:space="preserve"> handles high-dimensional sparse features much </w:t>
      </w:r>
      <w:r>
        <w:lastRenderedPageBreak/>
        <w:t xml:space="preserve">more efficiently. </w:t>
      </w:r>
      <w:proofErr w:type="spellStart"/>
      <w:r>
        <w:t>LightGBM</w:t>
      </w:r>
      <w:proofErr w:type="spellEnd"/>
      <w:r>
        <w:t xml:space="preserve"> also </w:t>
      </w:r>
      <w:proofErr w:type="gramStart"/>
      <w:r>
        <w:t>support</w:t>
      </w:r>
      <w:proofErr w:type="gramEnd"/>
      <w:r>
        <w:t xml:space="preserve"> distributed training with low communication cost and fast training on GPUs.</w:t>
      </w:r>
    </w:p>
    <w:p w14:paraId="24900AD0" w14:textId="77777777" w:rsidR="00E85D7B" w:rsidRDefault="00E85D7B" w:rsidP="00E85D7B"/>
    <w:p w14:paraId="00979F0F" w14:textId="77777777" w:rsidR="00E85D7B" w:rsidRDefault="00E85D7B" w:rsidP="00E85D7B">
      <w:proofErr w:type="spellStart"/>
      <w:r>
        <w:t>LightGBM</w:t>
      </w:r>
      <w:proofErr w:type="spellEnd"/>
      <w:r>
        <w:t xml:space="preserve"> grows </w:t>
      </w:r>
      <w:proofErr w:type="gramStart"/>
      <w:r>
        <w:t>tree</w:t>
      </w:r>
      <w:proofErr w:type="gramEnd"/>
      <w:r>
        <w:t xml:space="preserve"> vertically while other </w:t>
      </w:r>
      <w:proofErr w:type="gramStart"/>
      <w:r>
        <w:t>tree based</w:t>
      </w:r>
      <w:proofErr w:type="gramEnd"/>
      <w:r>
        <w:t xml:space="preserve"> learning algorithms grow trees horizontally. </w:t>
      </w:r>
    </w:p>
    <w:p w14:paraId="53BDBD91" w14:textId="77777777" w:rsidR="00E85D7B" w:rsidRDefault="00E85D7B" w:rsidP="00E85D7B">
      <w:r>
        <w:t xml:space="preserve">It means that </w:t>
      </w:r>
      <w:proofErr w:type="spellStart"/>
      <w:r>
        <w:t>LightGBM</w:t>
      </w:r>
      <w:proofErr w:type="spellEnd"/>
      <w:r>
        <w:t xml:space="preserve"> grows tree leaf-wise while other algorithms grow level-wise. It will choose </w:t>
      </w:r>
    </w:p>
    <w:p w14:paraId="311E4995" w14:textId="77777777" w:rsidR="00E85D7B" w:rsidRDefault="00E85D7B" w:rsidP="00E85D7B">
      <w:r>
        <w:t xml:space="preserve">the leaf with max delta loss to grow. When growing the same leaf, leaf-wise algorithm can reduce more </w:t>
      </w:r>
    </w:p>
    <w:p w14:paraId="71F99944" w14:textId="77777777" w:rsidR="00E85D7B" w:rsidRDefault="00E85D7B" w:rsidP="00E85D7B">
      <w:r>
        <w:t>loss than a level-wise algorithm.</w:t>
      </w:r>
    </w:p>
    <w:p w14:paraId="0F79B221" w14:textId="77777777" w:rsidR="00E85D7B" w:rsidRDefault="00E85D7B" w:rsidP="00E85D7B"/>
    <w:p w14:paraId="00F3BE67" w14:textId="4AB3492B" w:rsidR="00E85D7B" w:rsidRDefault="00E85D7B" w:rsidP="00E85D7B">
      <w:r>
        <w:t>So, we need to understand the distinction between leaf-wise tree growth and level-wise tree growth.</w:t>
      </w:r>
    </w:p>
    <w:p w14:paraId="4BF70D7E" w14:textId="77777777" w:rsidR="00E85D7B" w:rsidRDefault="00E85D7B" w:rsidP="00E85D7B"/>
    <w:p w14:paraId="500AC9EF" w14:textId="77777777" w:rsidR="00E85D7B" w:rsidRDefault="00E85D7B" w:rsidP="00E85D7B">
      <w:proofErr w:type="spellStart"/>
      <w:r>
        <w:t>max_</w:t>
      </w:r>
      <w:proofErr w:type="gramStart"/>
      <w:r>
        <w:t>depth</w:t>
      </w:r>
      <w:proofErr w:type="spellEnd"/>
      <w:r>
        <w:t xml:space="preserve"> :</w:t>
      </w:r>
      <w:proofErr w:type="gramEnd"/>
      <w:r>
        <w:t xml:space="preserve"> It describes the maximum depth of tree. This parameter is used to handle model overfitting. If you feel that your model is overfitted, you </w:t>
      </w:r>
      <w:proofErr w:type="gramStart"/>
      <w:r>
        <w:t>should to</w:t>
      </w:r>
      <w:proofErr w:type="gramEnd"/>
      <w:r>
        <w:t xml:space="preserve"> lower </w:t>
      </w:r>
      <w:proofErr w:type="spellStart"/>
      <w:r>
        <w:t>max_depth</w:t>
      </w:r>
      <w:proofErr w:type="spellEnd"/>
      <w:r>
        <w:t>.</w:t>
      </w:r>
    </w:p>
    <w:p w14:paraId="48F1B50F" w14:textId="77777777" w:rsidR="00E85D7B" w:rsidRDefault="00E85D7B" w:rsidP="00E85D7B"/>
    <w:p w14:paraId="7BBBD51D" w14:textId="77777777" w:rsidR="00E85D7B" w:rsidRDefault="00E85D7B" w:rsidP="00E85D7B">
      <w:proofErr w:type="spellStart"/>
      <w:r>
        <w:t>min_data_in_</w:t>
      </w:r>
      <w:proofErr w:type="gramStart"/>
      <w:r>
        <w:t>leaf</w:t>
      </w:r>
      <w:proofErr w:type="spellEnd"/>
      <w:r>
        <w:t xml:space="preserve"> :</w:t>
      </w:r>
      <w:proofErr w:type="gramEnd"/>
      <w:r>
        <w:t xml:space="preserve"> It is the minimum number of </w:t>
      </w:r>
      <w:proofErr w:type="gramStart"/>
      <w:r>
        <w:t>the records</w:t>
      </w:r>
      <w:proofErr w:type="gramEnd"/>
      <w:r>
        <w:t xml:space="preserve"> a leaf may have. The default value is 20, optimum value. It is also used to deal with overfitting.</w:t>
      </w:r>
    </w:p>
    <w:p w14:paraId="6FEBC37A" w14:textId="77777777" w:rsidR="00E85D7B" w:rsidRDefault="00E85D7B" w:rsidP="00E85D7B"/>
    <w:p w14:paraId="42B70898" w14:textId="77777777" w:rsidR="00E85D7B" w:rsidRDefault="00E85D7B" w:rsidP="00E85D7B">
      <w:proofErr w:type="spellStart"/>
      <w:r>
        <w:t>feature_fraction</w:t>
      </w:r>
      <w:proofErr w:type="spellEnd"/>
      <w:r>
        <w:t xml:space="preserve">: Used when your boosting is random forest. 0.8 feature fraction means </w:t>
      </w:r>
      <w:proofErr w:type="spellStart"/>
      <w:r>
        <w:t>LightGBM</w:t>
      </w:r>
      <w:proofErr w:type="spellEnd"/>
      <w:r>
        <w:t xml:space="preserve"> will select 80% of parameters randomly in each iteration for building trees.</w:t>
      </w:r>
    </w:p>
    <w:p w14:paraId="02D19101" w14:textId="77777777" w:rsidR="00E85D7B" w:rsidRDefault="00E85D7B" w:rsidP="00E85D7B"/>
    <w:p w14:paraId="3CB4886A" w14:textId="77777777" w:rsidR="00E85D7B" w:rsidRDefault="00E85D7B" w:rsidP="00E85D7B">
      <w:proofErr w:type="spellStart"/>
      <w:r>
        <w:t>bagging_</w:t>
      </w:r>
      <w:proofErr w:type="gramStart"/>
      <w:r>
        <w:t>fraction</w:t>
      </w:r>
      <w:proofErr w:type="spellEnd"/>
      <w:r>
        <w:t xml:space="preserve"> :</w:t>
      </w:r>
      <w:proofErr w:type="gramEnd"/>
      <w:r>
        <w:t xml:space="preserve"> specifies the fraction of data to be used for each iteration and is generally used to speed up the training and avoid overfitting.</w:t>
      </w:r>
    </w:p>
    <w:p w14:paraId="74E21510" w14:textId="77777777" w:rsidR="00E85D7B" w:rsidRDefault="00E85D7B" w:rsidP="00E85D7B"/>
    <w:p w14:paraId="204EED64" w14:textId="77777777" w:rsidR="00E85D7B" w:rsidRDefault="00E85D7B" w:rsidP="00E85D7B">
      <w:proofErr w:type="spellStart"/>
      <w:r>
        <w:t>early_stopping_</w:t>
      </w:r>
      <w:proofErr w:type="gramStart"/>
      <w:r>
        <w:t>round</w:t>
      </w:r>
      <w:proofErr w:type="spellEnd"/>
      <w:r>
        <w:t xml:space="preserve"> :</w:t>
      </w:r>
      <w:proofErr w:type="gramEnd"/>
      <w:r>
        <w:t xml:space="preserve"> This parameter can help you speed up your analysis. Model will stop training if one metric of one validation data doesn’t improve in last </w:t>
      </w:r>
      <w:proofErr w:type="spellStart"/>
      <w:r>
        <w:t>early_stopping_round</w:t>
      </w:r>
      <w:proofErr w:type="spellEnd"/>
      <w:r>
        <w:t xml:space="preserve"> rounds. This will reduce excessive iterations.</w:t>
      </w:r>
    </w:p>
    <w:p w14:paraId="0EF5E26F" w14:textId="77777777" w:rsidR="00E85D7B" w:rsidRDefault="00E85D7B" w:rsidP="00E85D7B"/>
    <w:p w14:paraId="09FC6C48" w14:textId="77777777" w:rsidR="00E85D7B" w:rsidRDefault="00E85D7B" w:rsidP="00E85D7B">
      <w:proofErr w:type="gramStart"/>
      <w:r>
        <w:t>lambda :</w:t>
      </w:r>
      <w:proofErr w:type="gramEnd"/>
      <w:r>
        <w:t xml:space="preserve"> lambda specifies regularization. Typical value ranges from 0 to 1.</w:t>
      </w:r>
    </w:p>
    <w:p w14:paraId="33D2C339" w14:textId="77777777" w:rsidR="00E85D7B" w:rsidRDefault="00E85D7B" w:rsidP="00E85D7B"/>
    <w:p w14:paraId="37983CF8" w14:textId="77777777" w:rsidR="00E85D7B" w:rsidRDefault="00E85D7B" w:rsidP="00E85D7B">
      <w:proofErr w:type="spellStart"/>
      <w:r>
        <w:t>min_gain_to_</w:t>
      </w:r>
      <w:proofErr w:type="gramStart"/>
      <w:r>
        <w:t>split</w:t>
      </w:r>
      <w:proofErr w:type="spellEnd"/>
      <w:r>
        <w:t xml:space="preserve"> :</w:t>
      </w:r>
      <w:proofErr w:type="gramEnd"/>
      <w:r>
        <w:t xml:space="preserve"> This parameter will describe the minimum gain to make a split. It can </w:t>
      </w:r>
      <w:proofErr w:type="gramStart"/>
      <w:r>
        <w:t>used</w:t>
      </w:r>
      <w:proofErr w:type="gramEnd"/>
      <w:r>
        <w:t xml:space="preserve"> to control number of useful splits in tree.</w:t>
      </w:r>
    </w:p>
    <w:p w14:paraId="6667D912" w14:textId="77777777" w:rsidR="00E85D7B" w:rsidRDefault="00E85D7B" w:rsidP="00E85D7B"/>
    <w:p w14:paraId="674A64DA" w14:textId="38FF85B8" w:rsidR="00E85D7B" w:rsidRDefault="00E85D7B" w:rsidP="00E85D7B">
      <w:proofErr w:type="spellStart"/>
      <w:r>
        <w:t>max_cat_</w:t>
      </w:r>
      <w:proofErr w:type="gramStart"/>
      <w:r>
        <w:t>group</w:t>
      </w:r>
      <w:proofErr w:type="spellEnd"/>
      <w:r>
        <w:t xml:space="preserve"> :</w:t>
      </w:r>
      <w:proofErr w:type="gramEnd"/>
      <w:r>
        <w:t xml:space="preserve"> When the number of category is large, finding the split point on it is easily over-fitting. So </w:t>
      </w:r>
      <w:proofErr w:type="spellStart"/>
      <w:r>
        <w:t>LightGBM</w:t>
      </w:r>
      <w:proofErr w:type="spellEnd"/>
      <w:r>
        <w:t xml:space="preserve"> merges them into ‘</w:t>
      </w:r>
      <w:proofErr w:type="spellStart"/>
      <w:r>
        <w:t>max_cat_group</w:t>
      </w:r>
      <w:proofErr w:type="spellEnd"/>
      <w:r>
        <w:t>’ groups, and finds the split points on the group boundaries, default:64.</w:t>
      </w:r>
    </w:p>
    <w:p w14:paraId="68442BD0" w14:textId="77777777" w:rsidR="00964425" w:rsidRDefault="00964425" w:rsidP="00E85D7B"/>
    <w:p w14:paraId="4E249B27" w14:textId="77777777" w:rsidR="00964425" w:rsidRDefault="00964425" w:rsidP="00E85D7B"/>
    <w:p w14:paraId="3CA74474" w14:textId="77777777" w:rsidR="00964425" w:rsidRDefault="00964425" w:rsidP="00E85D7B"/>
    <w:p w14:paraId="47A3E272" w14:textId="7C7F470D" w:rsidR="00964425" w:rsidRDefault="00964425" w:rsidP="00E85D7B">
      <w:r>
        <w:t>Bagging</w:t>
      </w:r>
    </w:p>
    <w:p w14:paraId="589356E1" w14:textId="504C0570" w:rsidR="00964425" w:rsidRDefault="00964425" w:rsidP="00E85D7B">
      <w:r>
        <w:t>Boosting</w:t>
      </w:r>
    </w:p>
    <w:p w14:paraId="22709F28" w14:textId="77777777" w:rsidR="00CD2D65" w:rsidRDefault="00CD2D65" w:rsidP="00CD2D65">
      <w:pPr>
        <w:spacing w:after="0" w:line="240" w:lineRule="auto"/>
      </w:pPr>
      <w:proofErr w:type="spellStart"/>
      <w:r>
        <w:t>LightGBM</w:t>
      </w:r>
      <w:proofErr w:type="spellEnd"/>
      <w:r>
        <w:t xml:space="preserve"> is a gradient boosting framework that uses </w:t>
      </w:r>
      <w:proofErr w:type="gramStart"/>
      <w:r>
        <w:t>tree based</w:t>
      </w:r>
      <w:proofErr w:type="gramEnd"/>
      <w:r>
        <w:t xml:space="preserve"> learning algorithms. It is designed to be distributed and efficient with the following advantages:</w:t>
      </w:r>
    </w:p>
    <w:p w14:paraId="5596803F" w14:textId="77777777" w:rsidR="00CD2D65" w:rsidRDefault="00CD2D65" w:rsidP="00CD2D65">
      <w:pPr>
        <w:spacing w:after="0" w:line="240" w:lineRule="auto"/>
      </w:pPr>
    </w:p>
    <w:p w14:paraId="09C2CC01" w14:textId="77777777" w:rsidR="00CD2D65" w:rsidRDefault="00CD2D65" w:rsidP="00CD2D65">
      <w:pPr>
        <w:spacing w:after="0" w:line="240" w:lineRule="auto"/>
      </w:pPr>
      <w:r>
        <w:t>Faster training speed and higher efficiency.</w:t>
      </w:r>
    </w:p>
    <w:p w14:paraId="1118F10C" w14:textId="77777777" w:rsidR="00CD2D65" w:rsidRDefault="00CD2D65" w:rsidP="00CD2D65">
      <w:pPr>
        <w:spacing w:after="0" w:line="240" w:lineRule="auto"/>
      </w:pPr>
      <w:r>
        <w:t>Lower memory usage.</w:t>
      </w:r>
    </w:p>
    <w:p w14:paraId="04E4130F" w14:textId="77777777" w:rsidR="00CD2D65" w:rsidRDefault="00CD2D65" w:rsidP="00CD2D65">
      <w:pPr>
        <w:spacing w:after="0" w:line="240" w:lineRule="auto"/>
      </w:pPr>
      <w:r>
        <w:t>Better accuracy.</w:t>
      </w:r>
    </w:p>
    <w:p w14:paraId="3CBBD4AE" w14:textId="77777777" w:rsidR="00CD2D65" w:rsidRDefault="00CD2D65" w:rsidP="00CD2D65">
      <w:pPr>
        <w:spacing w:after="0" w:line="240" w:lineRule="auto"/>
      </w:pPr>
      <w:r>
        <w:t>Support of parallel, distributed, and GPU learning.</w:t>
      </w:r>
    </w:p>
    <w:p w14:paraId="1B92B70A" w14:textId="77777777" w:rsidR="00CD2D65" w:rsidRDefault="00CD2D65" w:rsidP="00CD2D65">
      <w:pPr>
        <w:spacing w:after="0" w:line="240" w:lineRule="auto"/>
      </w:pPr>
      <w:r>
        <w:t>Capable of handling large-scale data.</w:t>
      </w:r>
    </w:p>
    <w:p w14:paraId="32ED7A55" w14:textId="77777777" w:rsidR="006E7991" w:rsidRDefault="006E7991" w:rsidP="00CD2D65">
      <w:pPr>
        <w:spacing w:after="0" w:line="240" w:lineRule="auto"/>
      </w:pPr>
    </w:p>
    <w:p w14:paraId="12814C13" w14:textId="25010EE2" w:rsidR="006E7991" w:rsidRDefault="006E7991" w:rsidP="00CD2D65">
      <w:pPr>
        <w:spacing w:after="0" w:line="240" w:lineRule="auto"/>
      </w:pPr>
      <w:r w:rsidRPr="006E7991">
        <w:t>Gradient Boosting: A machine learning technique that combines multiple weak models (usually decision trees) to create a strong predictive model.</w:t>
      </w:r>
    </w:p>
    <w:p w14:paraId="0B6E75F8" w14:textId="77777777" w:rsidR="00CD2D65" w:rsidRDefault="00CD2D65" w:rsidP="00CD2D65">
      <w:pPr>
        <w:spacing w:after="0" w:line="240" w:lineRule="auto"/>
      </w:pPr>
    </w:p>
    <w:p w14:paraId="1C019E6F" w14:textId="46C8AC9C" w:rsidR="00C53EF8" w:rsidRPr="00C53EF8" w:rsidRDefault="00C53EF8" w:rsidP="00CD2D65">
      <w:pPr>
        <w:spacing w:after="0" w:line="240" w:lineRule="auto"/>
        <w:rPr>
          <w:rFonts w:ascii="Times New Roman" w:eastAsia="Times New Roman" w:hAnsi="Times New Roman" w:cs="Times New Roman"/>
          <w:kern w:val="0"/>
          <w14:ligatures w14:val="none"/>
        </w:rPr>
      </w:pPr>
      <w:r w:rsidRPr="00C53EF8">
        <w:rPr>
          <w:rFonts w:ascii="Segoe UI" w:eastAsia="Times New Roman" w:hAnsi="Segoe UI" w:cs="Segoe UI"/>
          <w:b/>
          <w:bCs/>
          <w:color w:val="1F2328"/>
          <w:kern w:val="0"/>
          <w:shd w:val="clear" w:color="auto" w:fill="FFFFFF"/>
          <w14:ligatures w14:val="none"/>
        </w:rPr>
        <w:t>Key Features:</w:t>
      </w:r>
    </w:p>
    <w:p w14:paraId="0527D2A8" w14:textId="77777777" w:rsidR="00C53EF8" w:rsidRPr="00C53EF8" w:rsidRDefault="00C53EF8" w:rsidP="00C53EF8">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C53EF8">
        <w:rPr>
          <w:rFonts w:ascii="Segoe UI" w:eastAsia="Times New Roman" w:hAnsi="Segoe UI" w:cs="Segoe UI"/>
          <w:b/>
          <w:bCs/>
          <w:color w:val="1F2328"/>
          <w:kern w:val="0"/>
          <w14:ligatures w14:val="none"/>
        </w:rPr>
        <w:t xml:space="preserve">Many boosting tools use pre-sort-based </w:t>
      </w:r>
      <w:proofErr w:type="gramStart"/>
      <w:r w:rsidRPr="00C53EF8">
        <w:rPr>
          <w:rFonts w:ascii="Segoe UI" w:eastAsia="Times New Roman" w:hAnsi="Segoe UI" w:cs="Segoe UI"/>
          <w:b/>
          <w:bCs/>
          <w:color w:val="1F2328"/>
          <w:kern w:val="0"/>
          <w14:ligatures w14:val="none"/>
        </w:rPr>
        <w:t>algorithms(</w:t>
      </w:r>
      <w:proofErr w:type="gramEnd"/>
      <w:r w:rsidRPr="00C53EF8">
        <w:rPr>
          <w:rFonts w:ascii="Segoe UI" w:eastAsia="Times New Roman" w:hAnsi="Segoe UI" w:cs="Segoe UI"/>
          <w:b/>
          <w:bCs/>
          <w:color w:val="1F2328"/>
          <w:kern w:val="0"/>
          <w14:ligatures w14:val="none"/>
        </w:rPr>
        <w:t xml:space="preserve">e.g. default algorithm in </w:t>
      </w:r>
      <w:proofErr w:type="spellStart"/>
      <w:r w:rsidRPr="00C53EF8">
        <w:rPr>
          <w:rFonts w:ascii="Segoe UI" w:eastAsia="Times New Roman" w:hAnsi="Segoe UI" w:cs="Segoe UI"/>
          <w:b/>
          <w:bCs/>
          <w:color w:val="1F2328"/>
          <w:kern w:val="0"/>
          <w14:ligatures w14:val="none"/>
        </w:rPr>
        <w:t>xgboost</w:t>
      </w:r>
      <w:proofErr w:type="spellEnd"/>
      <w:r w:rsidRPr="00C53EF8">
        <w:rPr>
          <w:rFonts w:ascii="Segoe UI" w:eastAsia="Times New Roman" w:hAnsi="Segoe UI" w:cs="Segoe UI"/>
          <w:b/>
          <w:bCs/>
          <w:color w:val="1F2328"/>
          <w:kern w:val="0"/>
          <w14:ligatures w14:val="none"/>
        </w:rPr>
        <w:t>) for decision tree learning. It is a simple solution, but not easy to optimize.</w:t>
      </w:r>
    </w:p>
    <w:p w14:paraId="63C931B3" w14:textId="77777777" w:rsidR="00C53EF8" w:rsidRPr="00C53EF8" w:rsidRDefault="00C53EF8" w:rsidP="00C53EF8">
      <w:pPr>
        <w:numPr>
          <w:ilvl w:val="0"/>
          <w:numId w:val="2"/>
        </w:numPr>
        <w:shd w:val="clear" w:color="auto" w:fill="FFFFFF"/>
        <w:spacing w:before="60" w:after="100" w:afterAutospacing="1" w:line="240" w:lineRule="auto"/>
        <w:rPr>
          <w:rFonts w:ascii="Segoe UI" w:eastAsia="Times New Roman" w:hAnsi="Segoe UI" w:cs="Segoe UI"/>
          <w:color w:val="1F2328"/>
          <w:kern w:val="0"/>
          <w14:ligatures w14:val="none"/>
        </w:rPr>
      </w:pPr>
      <w:proofErr w:type="spellStart"/>
      <w:r w:rsidRPr="00C53EF8">
        <w:rPr>
          <w:rFonts w:ascii="Segoe UI" w:eastAsia="Times New Roman" w:hAnsi="Segoe UI" w:cs="Segoe UI"/>
          <w:b/>
          <w:bCs/>
          <w:color w:val="1F2328"/>
          <w:kern w:val="0"/>
          <w14:ligatures w14:val="none"/>
        </w:rPr>
        <w:t>LightGBM</w:t>
      </w:r>
      <w:proofErr w:type="spellEnd"/>
      <w:r w:rsidRPr="00C53EF8">
        <w:rPr>
          <w:rFonts w:ascii="Segoe UI" w:eastAsia="Times New Roman" w:hAnsi="Segoe UI" w:cs="Segoe UI"/>
          <w:b/>
          <w:bCs/>
          <w:color w:val="1F2328"/>
          <w:kern w:val="0"/>
          <w14:ligatures w14:val="none"/>
        </w:rPr>
        <w:t xml:space="preserve"> uses histogram-based algorithms, which bucket continuous feature (attribute) values into discrete bins. This speeds up training and reduces memory usage. Advantages of histogram-based algorithms include the following:</w:t>
      </w:r>
    </w:p>
    <w:p w14:paraId="3884827C" w14:textId="77777777" w:rsidR="00C53EF8" w:rsidRPr="00C53EF8" w:rsidRDefault="00C53EF8" w:rsidP="00C53EF8">
      <w:pPr>
        <w:numPr>
          <w:ilvl w:val="1"/>
          <w:numId w:val="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C53EF8">
        <w:rPr>
          <w:rFonts w:ascii="Segoe UI" w:eastAsia="Times New Roman" w:hAnsi="Segoe UI" w:cs="Segoe UI"/>
          <w:color w:val="1F2328"/>
          <w:kern w:val="0"/>
          <w14:ligatures w14:val="none"/>
        </w:rPr>
        <w:lastRenderedPageBreak/>
        <w:t>Reduced cost of calculating the gain for each split</w:t>
      </w:r>
    </w:p>
    <w:p w14:paraId="4E8E9C72" w14:textId="77777777" w:rsidR="00C53EF8" w:rsidRPr="00C53EF8" w:rsidRDefault="00C53EF8" w:rsidP="00C53EF8">
      <w:pPr>
        <w:numPr>
          <w:ilvl w:val="1"/>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C53EF8">
        <w:rPr>
          <w:rFonts w:ascii="Segoe UI" w:eastAsia="Times New Roman" w:hAnsi="Segoe UI" w:cs="Segoe UI"/>
          <w:color w:val="1F2328"/>
          <w:kern w:val="0"/>
          <w14:ligatures w14:val="none"/>
        </w:rPr>
        <w:t>Use histogram subtraction for further speedup</w:t>
      </w:r>
    </w:p>
    <w:p w14:paraId="5014B39B" w14:textId="77777777" w:rsidR="00C53EF8" w:rsidRPr="00C53EF8" w:rsidRDefault="00C53EF8" w:rsidP="00C53EF8">
      <w:pPr>
        <w:numPr>
          <w:ilvl w:val="1"/>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C53EF8">
        <w:rPr>
          <w:rFonts w:ascii="Segoe UI" w:eastAsia="Times New Roman" w:hAnsi="Segoe UI" w:cs="Segoe UI"/>
          <w:color w:val="1F2328"/>
          <w:kern w:val="0"/>
          <w14:ligatures w14:val="none"/>
        </w:rPr>
        <w:t>Reduce memory usage</w:t>
      </w:r>
    </w:p>
    <w:p w14:paraId="453B1441" w14:textId="77777777" w:rsidR="00C53EF8" w:rsidRPr="00C53EF8" w:rsidRDefault="00C53EF8" w:rsidP="00C53EF8">
      <w:pPr>
        <w:numPr>
          <w:ilvl w:val="1"/>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C53EF8">
        <w:rPr>
          <w:rFonts w:ascii="Segoe UI" w:eastAsia="Times New Roman" w:hAnsi="Segoe UI" w:cs="Segoe UI"/>
          <w:color w:val="1F2328"/>
          <w:kern w:val="0"/>
          <w14:ligatures w14:val="none"/>
        </w:rPr>
        <w:t>Reduce communication cost for parallel learning</w:t>
      </w:r>
    </w:p>
    <w:p w14:paraId="0684DE61" w14:textId="77777777" w:rsidR="00C53EF8" w:rsidRPr="00C53EF8" w:rsidRDefault="00C53EF8" w:rsidP="00C53EF8">
      <w:pPr>
        <w:numPr>
          <w:ilvl w:val="0"/>
          <w:numId w:val="2"/>
        </w:numPr>
        <w:shd w:val="clear" w:color="auto" w:fill="FFFFFF"/>
        <w:spacing w:before="60" w:after="100" w:afterAutospacing="1" w:line="240" w:lineRule="auto"/>
        <w:rPr>
          <w:rFonts w:ascii="Segoe UI" w:eastAsia="Times New Roman" w:hAnsi="Segoe UI" w:cs="Segoe UI"/>
          <w:color w:val="1F2328"/>
          <w:kern w:val="0"/>
          <w14:ligatures w14:val="none"/>
        </w:rPr>
      </w:pPr>
      <w:proofErr w:type="spellStart"/>
      <w:r w:rsidRPr="00C53EF8">
        <w:rPr>
          <w:rFonts w:ascii="Segoe UI" w:eastAsia="Times New Roman" w:hAnsi="Segoe UI" w:cs="Segoe UI"/>
          <w:b/>
          <w:bCs/>
          <w:color w:val="1F2328"/>
          <w:kern w:val="0"/>
          <w14:ligatures w14:val="none"/>
        </w:rPr>
        <w:t>LightGBM</w:t>
      </w:r>
      <w:proofErr w:type="spellEnd"/>
      <w:r w:rsidRPr="00C53EF8">
        <w:rPr>
          <w:rFonts w:ascii="Segoe UI" w:eastAsia="Times New Roman" w:hAnsi="Segoe UI" w:cs="Segoe UI"/>
          <w:b/>
          <w:bCs/>
          <w:color w:val="1F2328"/>
          <w:kern w:val="0"/>
          <w14:ligatures w14:val="none"/>
        </w:rPr>
        <w:t xml:space="preserve"> grows </w:t>
      </w:r>
      <w:proofErr w:type="gramStart"/>
      <w:r w:rsidRPr="00C53EF8">
        <w:rPr>
          <w:rFonts w:ascii="Segoe UI" w:eastAsia="Times New Roman" w:hAnsi="Segoe UI" w:cs="Segoe UI"/>
          <w:b/>
          <w:bCs/>
          <w:color w:val="1F2328"/>
          <w:kern w:val="0"/>
          <w14:ligatures w14:val="none"/>
        </w:rPr>
        <w:t>trees</w:t>
      </w:r>
      <w:proofErr w:type="gramEnd"/>
      <w:r w:rsidRPr="00C53EF8">
        <w:rPr>
          <w:rFonts w:ascii="Segoe UI" w:eastAsia="Times New Roman" w:hAnsi="Segoe UI" w:cs="Segoe UI"/>
          <w:b/>
          <w:bCs/>
          <w:color w:val="1F2328"/>
          <w:kern w:val="0"/>
          <w14:ligatures w14:val="none"/>
        </w:rPr>
        <w:t xml:space="preserve"> leaf-wise (best-first). It will choose the leaf with max delta loss to grow. Holding #leaf fixed, leaf-wise algorithms tend to achieve lower loss than level-wise algorithms.</w:t>
      </w:r>
    </w:p>
    <w:p w14:paraId="6DC15B24" w14:textId="77777777" w:rsidR="00C53EF8" w:rsidRDefault="00C53EF8" w:rsidP="00E85D7B"/>
    <w:p w14:paraId="32CFE83B" w14:textId="77777777" w:rsidR="00CD2D65" w:rsidRDefault="00CD2D65" w:rsidP="00E85D7B"/>
    <w:p w14:paraId="25118C1F" w14:textId="00EE9275" w:rsidR="00CD2D65" w:rsidRDefault="00DB1CD9" w:rsidP="00E85D7B">
      <w:pPr>
        <w:rPr>
          <w:rFonts w:ascii="Open Sans" w:hAnsi="Open Sans" w:cs="Open Sans"/>
          <w:color w:val="1B1B1B"/>
          <w:sz w:val="27"/>
          <w:szCs w:val="27"/>
          <w:shd w:val="clear" w:color="auto" w:fill="FFFFFF"/>
        </w:rPr>
      </w:pPr>
      <w:proofErr w:type="spellStart"/>
      <w:r>
        <w:rPr>
          <w:rFonts w:ascii="Open Sans" w:hAnsi="Open Sans" w:cs="Open Sans"/>
          <w:color w:val="1B1B1B"/>
          <w:sz w:val="27"/>
          <w:szCs w:val="27"/>
          <w:shd w:val="clear" w:color="auto" w:fill="FFFFFF"/>
        </w:rPr>
        <w:t>L</w:t>
      </w:r>
      <w:r w:rsidR="00CD2D65">
        <w:rPr>
          <w:rFonts w:ascii="Open Sans" w:hAnsi="Open Sans" w:cs="Open Sans"/>
          <w:color w:val="1B1B1B"/>
          <w:sz w:val="27"/>
          <w:szCs w:val="27"/>
          <w:shd w:val="clear" w:color="auto" w:fill="FFFFFF"/>
        </w:rPr>
        <w:t>ightGBM</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sử</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dụng</w:t>
      </w:r>
      <w:proofErr w:type="spellEnd"/>
      <w:r w:rsidR="00CD2D65">
        <w:rPr>
          <w:rFonts w:ascii="Open Sans" w:hAnsi="Open Sans" w:cs="Open Sans"/>
          <w:color w:val="1B1B1B"/>
          <w:sz w:val="27"/>
          <w:szCs w:val="27"/>
          <w:shd w:val="clear" w:color="auto" w:fill="FFFFFF"/>
        </w:rPr>
        <w:t xml:space="preserve"> "</w:t>
      </w:r>
      <w:r w:rsidR="00CD2D65">
        <w:rPr>
          <w:rStyle w:val="Strong"/>
          <w:rFonts w:ascii="Open Sans" w:hAnsi="Open Sans" w:cs="Open Sans"/>
          <w:color w:val="1B1B1B"/>
          <w:sz w:val="27"/>
          <w:szCs w:val="27"/>
          <w:shd w:val="clear" w:color="auto" w:fill="FFFFFF"/>
        </w:rPr>
        <w:t>histogram-based algorithms</w:t>
      </w:r>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thay</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thế</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cho</w:t>
      </w:r>
      <w:proofErr w:type="spellEnd"/>
      <w:r w:rsidR="00CD2D65">
        <w:rPr>
          <w:rFonts w:ascii="Open Sans" w:hAnsi="Open Sans" w:cs="Open Sans"/>
          <w:color w:val="1B1B1B"/>
          <w:sz w:val="27"/>
          <w:szCs w:val="27"/>
          <w:shd w:val="clear" w:color="auto" w:fill="FFFFFF"/>
        </w:rPr>
        <w:t xml:space="preserve"> "pre-sort-based algorithms " </w:t>
      </w:r>
      <w:proofErr w:type="spellStart"/>
      <w:r w:rsidR="00CD2D65">
        <w:rPr>
          <w:rFonts w:ascii="Open Sans" w:hAnsi="Open Sans" w:cs="Open Sans"/>
          <w:color w:val="1B1B1B"/>
          <w:sz w:val="27"/>
          <w:szCs w:val="27"/>
          <w:shd w:val="clear" w:color="auto" w:fill="FFFFFF"/>
        </w:rPr>
        <w:t>thường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được</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dùng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trong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các</w:t>
      </w:r>
      <w:proofErr w:type="spellEnd"/>
      <w:r w:rsidR="00CD2D65">
        <w:rPr>
          <w:rFonts w:ascii="Open Sans" w:hAnsi="Open Sans" w:cs="Open Sans"/>
          <w:color w:val="1B1B1B"/>
          <w:sz w:val="27"/>
          <w:szCs w:val="27"/>
          <w:shd w:val="clear" w:color="auto" w:fill="FFFFFF"/>
        </w:rPr>
        <w:t xml:space="preserve"> boosting tool </w:t>
      </w:r>
      <w:proofErr w:type="spellStart"/>
      <w:r w:rsidR="00CD2D65">
        <w:rPr>
          <w:rFonts w:ascii="Open Sans" w:hAnsi="Open Sans" w:cs="Open Sans"/>
          <w:color w:val="1B1B1B"/>
          <w:sz w:val="27"/>
          <w:szCs w:val="27"/>
          <w:shd w:val="clear" w:color="auto" w:fill="FFFFFF"/>
        </w:rPr>
        <w:t>khác</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để</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tìm</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kiếm</w:t>
      </w:r>
      <w:proofErr w:type="spellEnd"/>
      <w:r w:rsidR="00CD2D65">
        <w:rPr>
          <w:rFonts w:ascii="Open Sans" w:hAnsi="Open Sans" w:cs="Open Sans"/>
          <w:color w:val="1B1B1B"/>
          <w:sz w:val="27"/>
          <w:szCs w:val="27"/>
          <w:shd w:val="clear" w:color="auto" w:fill="FFFFFF"/>
        </w:rPr>
        <w:t xml:space="preserve"> split point </w:t>
      </w:r>
      <w:proofErr w:type="spellStart"/>
      <w:r w:rsidR="00CD2D65">
        <w:rPr>
          <w:rFonts w:ascii="Open Sans" w:hAnsi="Open Sans" w:cs="Open Sans"/>
          <w:color w:val="1B1B1B"/>
          <w:sz w:val="27"/>
          <w:szCs w:val="27"/>
          <w:shd w:val="clear" w:color="auto" w:fill="FFFFFF"/>
        </w:rPr>
        <w:t>trong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quá</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trình</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xây</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dựng</w:t>
      </w:r>
      <w:proofErr w:type="spellEnd"/>
      <w:r w:rsidR="00CD2D65">
        <w:rPr>
          <w:rFonts w:ascii="Open Sans" w:hAnsi="Open Sans" w:cs="Open Sans"/>
          <w:color w:val="1B1B1B"/>
          <w:sz w:val="27"/>
          <w:szCs w:val="27"/>
          <w:shd w:val="clear" w:color="auto" w:fill="FFFFFF"/>
        </w:rPr>
        <w:t xml:space="preserve"> tree</w:t>
      </w:r>
      <w:r w:rsidR="00CD2D65">
        <w:rPr>
          <w:rFonts w:ascii="Open Sans" w:hAnsi="Open Sans" w:cs="Open Sans"/>
          <w:color w:val="1B1B1B"/>
          <w:sz w:val="27"/>
          <w:szCs w:val="27"/>
          <w:shd w:val="clear" w:color="auto" w:fill="FFFFFF"/>
        </w:rPr>
        <w:t xml:space="preserve"> =&gt; </w:t>
      </w:r>
      <w:proofErr w:type="spellStart"/>
      <w:r w:rsidR="00CD2D65">
        <w:rPr>
          <w:rFonts w:ascii="Open Sans" w:hAnsi="Open Sans" w:cs="Open Sans"/>
          <w:color w:val="1B1B1B"/>
          <w:sz w:val="27"/>
          <w:szCs w:val="27"/>
          <w:shd w:val="clear" w:color="auto" w:fill="FFFFFF"/>
        </w:rPr>
        <w:t>giúp</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LightGBM</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tăng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tốc</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độ</w:t>
      </w:r>
      <w:proofErr w:type="spellEnd"/>
      <w:r w:rsidR="00CD2D65">
        <w:rPr>
          <w:rFonts w:ascii="Open Sans" w:hAnsi="Open Sans" w:cs="Open Sans"/>
          <w:color w:val="1B1B1B"/>
          <w:sz w:val="27"/>
          <w:szCs w:val="27"/>
          <w:shd w:val="clear" w:color="auto" w:fill="FFFFFF"/>
        </w:rPr>
        <w:t xml:space="preserve"> training, </w:t>
      </w:r>
      <w:proofErr w:type="spellStart"/>
      <w:r w:rsidR="00CD2D65">
        <w:rPr>
          <w:rFonts w:ascii="Open Sans" w:hAnsi="Open Sans" w:cs="Open Sans"/>
          <w:color w:val="1B1B1B"/>
          <w:sz w:val="27"/>
          <w:szCs w:val="27"/>
          <w:shd w:val="clear" w:color="auto" w:fill="FFFFFF"/>
        </w:rPr>
        <w:t>đồng</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thời</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làm</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giảm</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bộ</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nhớ</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cần</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sử</w:t>
      </w:r>
      <w:proofErr w:type="spellEnd"/>
      <w:r w:rsidR="00CD2D65">
        <w:rPr>
          <w:rFonts w:ascii="Open Sans" w:hAnsi="Open Sans" w:cs="Open Sans"/>
          <w:color w:val="1B1B1B"/>
          <w:sz w:val="27"/>
          <w:szCs w:val="27"/>
          <w:shd w:val="clear" w:color="auto" w:fill="FFFFFF"/>
        </w:rPr>
        <w:t xml:space="preserve"> </w:t>
      </w:r>
      <w:proofErr w:type="spellStart"/>
      <w:r w:rsidR="00CD2D65">
        <w:rPr>
          <w:rFonts w:ascii="Open Sans" w:hAnsi="Open Sans" w:cs="Open Sans"/>
          <w:color w:val="1B1B1B"/>
          <w:sz w:val="27"/>
          <w:szCs w:val="27"/>
          <w:shd w:val="clear" w:color="auto" w:fill="FFFFFF"/>
        </w:rPr>
        <w:t>dụng</w:t>
      </w:r>
      <w:proofErr w:type="spellEnd"/>
    </w:p>
    <w:p w14:paraId="38BFFA9E" w14:textId="77777777" w:rsidR="00DB1CD9" w:rsidRDefault="00DB1CD9" w:rsidP="00E85D7B">
      <w:pPr>
        <w:rPr>
          <w:rFonts w:ascii="Open Sans" w:hAnsi="Open Sans" w:cs="Open Sans"/>
          <w:color w:val="1B1B1B"/>
          <w:sz w:val="27"/>
          <w:szCs w:val="27"/>
          <w:shd w:val="clear" w:color="auto" w:fill="FFFFFF"/>
        </w:rPr>
      </w:pPr>
    </w:p>
    <w:p w14:paraId="33AC8B17" w14:textId="2D28AFBE" w:rsidR="00DB1CD9" w:rsidRDefault="00DB1CD9" w:rsidP="00E85D7B">
      <w:pPr>
        <w:rPr>
          <w:rStyle w:val="Strong"/>
          <w:rFonts w:ascii="Open Sans" w:hAnsi="Open Sans" w:cs="Open Sans"/>
          <w:color w:val="1B1B1B"/>
          <w:sz w:val="27"/>
          <w:szCs w:val="27"/>
          <w:shd w:val="clear" w:color="auto" w:fill="FFFFFF"/>
        </w:rPr>
      </w:pPr>
      <w:r>
        <w:rPr>
          <w:rFonts w:ascii="Open Sans" w:hAnsi="Open Sans" w:cs="Open Sans"/>
          <w:color w:val="1B1B1B"/>
          <w:sz w:val="27"/>
          <w:szCs w:val="27"/>
          <w:shd w:val="clear" w:color="auto" w:fill="FFFFFF"/>
        </w:rPr>
        <w:t xml:space="preserve">2 </w:t>
      </w:r>
      <w:proofErr w:type="spellStart"/>
      <w:r>
        <w:rPr>
          <w:rFonts w:ascii="Open Sans" w:hAnsi="Open Sans" w:cs="Open Sans"/>
          <w:color w:val="1B1B1B"/>
          <w:sz w:val="27"/>
          <w:szCs w:val="27"/>
          <w:shd w:val="clear" w:color="auto" w:fill="FFFFFF"/>
        </w:rPr>
        <w:t>thuật</w:t>
      </w:r>
      <w:proofErr w:type="spellEnd"/>
      <w:r>
        <w:rPr>
          <w:rFonts w:ascii="Open Sans" w:hAnsi="Open Sans" w:cs="Open Sans"/>
          <w:color w:val="1B1B1B"/>
          <w:sz w:val="27"/>
          <w:szCs w:val="27"/>
          <w:shd w:val="clear" w:color="auto" w:fill="FFFFFF"/>
        </w:rPr>
        <w:t xml:space="preserve"> </w:t>
      </w:r>
      <w:proofErr w:type="spellStart"/>
      <w:r>
        <w:rPr>
          <w:rFonts w:ascii="Open Sans" w:hAnsi="Open Sans" w:cs="Open Sans"/>
          <w:color w:val="1B1B1B"/>
          <w:sz w:val="27"/>
          <w:szCs w:val="27"/>
          <w:shd w:val="clear" w:color="auto" w:fill="FFFFFF"/>
        </w:rPr>
        <w:t>toán</w:t>
      </w:r>
      <w:proofErr w:type="spellEnd"/>
      <w:r>
        <w:rPr>
          <w:rFonts w:ascii="Open Sans" w:hAnsi="Open Sans" w:cs="Open Sans"/>
          <w:color w:val="1B1B1B"/>
          <w:sz w:val="27"/>
          <w:szCs w:val="27"/>
          <w:shd w:val="clear" w:color="auto" w:fill="FFFFFF"/>
        </w:rPr>
        <w:t>: </w:t>
      </w:r>
    </w:p>
    <w:p w14:paraId="28BDD543" w14:textId="42438182" w:rsidR="00010115" w:rsidRDefault="00010115" w:rsidP="00E85D7B">
      <w:pPr>
        <w:rPr>
          <w:rFonts w:ascii="Open Sans" w:hAnsi="Open Sans" w:cs="Open Sans"/>
          <w:color w:val="1B1B1B"/>
          <w:sz w:val="27"/>
          <w:szCs w:val="27"/>
          <w:shd w:val="clear" w:color="auto" w:fill="FFFFFF"/>
        </w:rPr>
      </w:pPr>
      <w:r w:rsidRPr="00010115">
        <w:rPr>
          <w:rFonts w:ascii="Open Sans" w:hAnsi="Open Sans" w:cs="Open Sans"/>
          <w:b/>
          <w:bCs/>
          <w:color w:val="1B1B1B"/>
          <w:sz w:val="27"/>
          <w:szCs w:val="27"/>
          <w:shd w:val="clear" w:color="auto" w:fill="FFFFFF"/>
        </w:rPr>
        <w:t>Gradient-based One Side Sampling (GOSS)</w:t>
      </w:r>
      <w:r w:rsidRPr="00010115">
        <w:rPr>
          <w:rFonts w:ascii="Open Sans" w:hAnsi="Open Sans" w:cs="Open Sans"/>
          <w:color w:val="1B1B1B"/>
          <w:sz w:val="27"/>
          <w:szCs w:val="27"/>
          <w:shd w:val="clear" w:color="auto" w:fill="FFFFFF"/>
        </w:rPr>
        <w:t xml:space="preserve"> to speed up training by focusing on the most important data points.</w:t>
      </w:r>
    </w:p>
    <w:p w14:paraId="602AB684" w14:textId="1BFEC106" w:rsidR="00010115" w:rsidRDefault="00010115" w:rsidP="00E85D7B">
      <w:pPr>
        <w:rPr>
          <w:rFonts w:ascii="Open Sans" w:hAnsi="Open Sans" w:cs="Open Sans"/>
          <w:color w:val="1B1B1B"/>
          <w:sz w:val="27"/>
          <w:szCs w:val="27"/>
          <w:shd w:val="clear" w:color="auto" w:fill="FFFFFF"/>
        </w:rPr>
      </w:pPr>
      <w:r w:rsidRPr="00010115">
        <w:rPr>
          <w:rFonts w:ascii="Open Sans" w:hAnsi="Open Sans" w:cs="Open Sans"/>
          <w:b/>
          <w:bCs/>
          <w:color w:val="1B1B1B"/>
          <w:sz w:val="27"/>
          <w:szCs w:val="27"/>
          <w:shd w:val="clear" w:color="auto" w:fill="FFFFFF"/>
        </w:rPr>
        <w:t>Exclusive Feature Bundling (EFB)</w:t>
      </w:r>
      <w:r w:rsidRPr="00010115">
        <w:rPr>
          <w:rFonts w:ascii="Open Sans" w:hAnsi="Open Sans" w:cs="Open Sans"/>
          <w:color w:val="1B1B1B"/>
          <w:sz w:val="27"/>
          <w:szCs w:val="27"/>
          <w:shd w:val="clear" w:color="auto" w:fill="FFFFFF"/>
        </w:rPr>
        <w:t xml:space="preserve"> groups related features together, making it easier for the model to learn patterns.</w:t>
      </w:r>
    </w:p>
    <w:p w14:paraId="3A7EC22C" w14:textId="77777777" w:rsidR="00CD2D65" w:rsidRDefault="00CD2D65" w:rsidP="00E85D7B">
      <w:pPr>
        <w:rPr>
          <w:rFonts w:ascii="Open Sans" w:hAnsi="Open Sans" w:cs="Open Sans"/>
          <w:color w:val="1B1B1B"/>
          <w:sz w:val="27"/>
          <w:szCs w:val="27"/>
          <w:shd w:val="clear" w:color="auto" w:fill="FFFFFF"/>
        </w:rPr>
      </w:pPr>
    </w:p>
    <w:p w14:paraId="13F3D8A3" w14:textId="6C3E52F6" w:rsidR="00CD2D65" w:rsidRPr="00DB1CD9" w:rsidRDefault="00CD2D65" w:rsidP="00DB1CD9">
      <w:pPr>
        <w:pStyle w:val="Heading3"/>
        <w:shd w:val="clear" w:color="auto" w:fill="FFFFFF"/>
        <w:rPr>
          <w:rFonts w:ascii="Segoe UI" w:eastAsia="Times New Roman" w:hAnsi="Segoe UI" w:cs="Segoe UI"/>
          <w:b/>
          <w:bCs/>
          <w:color w:val="1F2328"/>
          <w:kern w:val="0"/>
          <w:sz w:val="30"/>
          <w:szCs w:val="30"/>
          <w14:ligatures w14:val="none"/>
        </w:rPr>
      </w:pPr>
      <w:proofErr w:type="spellStart"/>
      <w:r>
        <w:rPr>
          <w:rFonts w:ascii="Open Sans" w:hAnsi="Open Sans" w:cs="Open Sans"/>
          <w:color w:val="1B1B1B"/>
          <w:sz w:val="27"/>
          <w:szCs w:val="27"/>
          <w:shd w:val="clear" w:color="auto" w:fill="FFFFFF"/>
        </w:rPr>
        <w:t>LightGBM</w:t>
      </w:r>
      <w:proofErr w:type="spellEnd"/>
      <w:r>
        <w:rPr>
          <w:rFonts w:ascii="Open Sans" w:hAnsi="Open Sans" w:cs="Open Sans"/>
          <w:color w:val="1B1B1B"/>
          <w:sz w:val="27"/>
          <w:szCs w:val="27"/>
          <w:shd w:val="clear" w:color="auto" w:fill="FFFFFF"/>
        </w:rPr>
        <w:t xml:space="preserve"> </w:t>
      </w:r>
      <w:proofErr w:type="spellStart"/>
      <w:r>
        <w:rPr>
          <w:rFonts w:ascii="Open Sans" w:hAnsi="Open Sans" w:cs="Open Sans"/>
          <w:color w:val="1B1B1B"/>
          <w:sz w:val="27"/>
          <w:szCs w:val="27"/>
          <w:shd w:val="clear" w:color="auto" w:fill="FFFFFF"/>
        </w:rPr>
        <w:t>phát</w:t>
      </w:r>
      <w:proofErr w:type="spellEnd"/>
      <w:r>
        <w:rPr>
          <w:rFonts w:ascii="Open Sans" w:hAnsi="Open Sans" w:cs="Open Sans"/>
          <w:color w:val="1B1B1B"/>
          <w:sz w:val="27"/>
          <w:szCs w:val="27"/>
          <w:shd w:val="clear" w:color="auto" w:fill="FFFFFF"/>
        </w:rPr>
        <w:t xml:space="preserve"> </w:t>
      </w:r>
      <w:proofErr w:type="spellStart"/>
      <w:r>
        <w:rPr>
          <w:rFonts w:ascii="Open Sans" w:hAnsi="Open Sans" w:cs="Open Sans"/>
          <w:color w:val="1B1B1B"/>
          <w:sz w:val="27"/>
          <w:szCs w:val="27"/>
          <w:shd w:val="clear" w:color="auto" w:fill="FFFFFF"/>
        </w:rPr>
        <w:t>triển</w:t>
      </w:r>
      <w:proofErr w:type="spellEnd"/>
      <w:r>
        <w:rPr>
          <w:rFonts w:ascii="Open Sans" w:hAnsi="Open Sans" w:cs="Open Sans"/>
          <w:color w:val="1B1B1B"/>
          <w:sz w:val="27"/>
          <w:szCs w:val="27"/>
          <w:shd w:val="clear" w:color="auto" w:fill="FFFFFF"/>
        </w:rPr>
        <w:t xml:space="preserve"> tree </w:t>
      </w:r>
      <w:proofErr w:type="spellStart"/>
      <w:r>
        <w:rPr>
          <w:rFonts w:ascii="Open Sans" w:hAnsi="Open Sans" w:cs="Open Sans"/>
          <w:color w:val="1B1B1B"/>
          <w:sz w:val="27"/>
          <w:szCs w:val="27"/>
          <w:shd w:val="clear" w:color="auto" w:fill="FFFFFF"/>
        </w:rPr>
        <w:t>dựa</w:t>
      </w:r>
      <w:proofErr w:type="spellEnd"/>
      <w:r>
        <w:rPr>
          <w:rFonts w:ascii="Open Sans" w:hAnsi="Open Sans" w:cs="Open Sans"/>
          <w:color w:val="1B1B1B"/>
          <w:sz w:val="27"/>
          <w:szCs w:val="27"/>
          <w:shd w:val="clear" w:color="auto" w:fill="FFFFFF"/>
        </w:rPr>
        <w:t xml:space="preserve"> </w:t>
      </w:r>
      <w:proofErr w:type="spellStart"/>
      <w:r>
        <w:rPr>
          <w:rFonts w:ascii="Open Sans" w:hAnsi="Open Sans" w:cs="Open Sans"/>
          <w:color w:val="1B1B1B"/>
          <w:sz w:val="27"/>
          <w:szCs w:val="27"/>
          <w:shd w:val="clear" w:color="auto" w:fill="FFFFFF"/>
        </w:rPr>
        <w:t>trên</w:t>
      </w:r>
      <w:proofErr w:type="spellEnd"/>
      <w:r>
        <w:rPr>
          <w:rFonts w:ascii="Open Sans" w:hAnsi="Open Sans" w:cs="Open Sans"/>
          <w:color w:val="1B1B1B"/>
          <w:sz w:val="27"/>
          <w:szCs w:val="27"/>
          <w:shd w:val="clear" w:color="auto" w:fill="FFFFFF"/>
        </w:rPr>
        <w:t> </w:t>
      </w:r>
      <w:r w:rsidR="00DB1CD9" w:rsidRPr="00DB1CD9">
        <w:rPr>
          <w:rFonts w:ascii="Segoe UI" w:eastAsia="Times New Roman" w:hAnsi="Segoe UI" w:cs="Segoe UI"/>
          <w:b/>
          <w:bCs/>
          <w:color w:val="1F2328"/>
          <w:kern w:val="0"/>
          <w:sz w:val="30"/>
          <w:szCs w:val="30"/>
          <w14:ligatures w14:val="none"/>
        </w:rPr>
        <w:t>Leaf-wise (Best-first)</w:t>
      </w:r>
      <w:r>
        <w:rPr>
          <w:rFonts w:ascii="Open Sans" w:hAnsi="Open Sans" w:cs="Open Sans"/>
          <w:color w:val="1B1B1B"/>
          <w:sz w:val="27"/>
          <w:szCs w:val="27"/>
          <w:shd w:val="clear" w:color="auto" w:fill="FFFFFF"/>
        </w:rPr>
        <w:t>,</w:t>
      </w:r>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lựa</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chọn</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nút</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để</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phát</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triển</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cây</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dựa</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trên</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tối</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ưu</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toàn</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bộ</w:t>
      </w:r>
      <w:proofErr w:type="spellEnd"/>
      <w:r w:rsidR="00DB1CD9">
        <w:rPr>
          <w:rFonts w:ascii="Open Sans" w:hAnsi="Open Sans" w:cs="Open Sans"/>
          <w:color w:val="1B1B1B"/>
          <w:sz w:val="27"/>
          <w:szCs w:val="27"/>
          <w:shd w:val="clear" w:color="auto" w:fill="FFFFFF"/>
        </w:rPr>
        <w:t xml:space="preserve"> tree</w:t>
      </w:r>
      <w:r w:rsidR="00DB1CD9">
        <w:rPr>
          <w:rFonts w:ascii="Open Sans" w:hAnsi="Open Sans" w:cs="Open Sans"/>
          <w:color w:val="1B1B1B"/>
          <w:sz w:val="27"/>
          <w:szCs w:val="27"/>
          <w:shd w:val="clear" w:color="auto" w:fill="FFFFFF"/>
        </w:rPr>
        <w:t xml:space="preserve"> =&gt; </w:t>
      </w:r>
      <w:proofErr w:type="spellStart"/>
      <w:r w:rsidR="00DB1CD9">
        <w:rPr>
          <w:rFonts w:ascii="Open Sans" w:hAnsi="Open Sans" w:cs="Open Sans"/>
          <w:color w:val="1B1B1B"/>
          <w:sz w:val="27"/>
          <w:szCs w:val="27"/>
          <w:shd w:val="clear" w:color="auto" w:fill="FFFFFF"/>
        </w:rPr>
        <w:t>tăng</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độ</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chính</w:t>
      </w:r>
      <w:proofErr w:type="spellEnd"/>
      <w:r w:rsidR="00DB1CD9">
        <w:rPr>
          <w:rFonts w:ascii="Open Sans" w:hAnsi="Open Sans" w:cs="Open Sans"/>
          <w:color w:val="1B1B1B"/>
          <w:sz w:val="27"/>
          <w:szCs w:val="27"/>
          <w:shd w:val="clear" w:color="auto" w:fill="FFFFFF"/>
        </w:rPr>
        <w:t xml:space="preserve"> </w:t>
      </w:r>
      <w:proofErr w:type="spellStart"/>
      <w:r w:rsidR="00DB1CD9">
        <w:rPr>
          <w:rFonts w:ascii="Open Sans" w:hAnsi="Open Sans" w:cs="Open Sans"/>
          <w:color w:val="1B1B1B"/>
          <w:sz w:val="27"/>
          <w:szCs w:val="27"/>
          <w:shd w:val="clear" w:color="auto" w:fill="FFFFFF"/>
        </w:rPr>
        <w:t>xác</w:t>
      </w:r>
      <w:proofErr w:type="spellEnd"/>
    </w:p>
    <w:p w14:paraId="49D49877" w14:textId="2975F444" w:rsidR="00DB1CD9" w:rsidRDefault="00010115" w:rsidP="00010115">
      <w:r w:rsidRPr="00010115">
        <w:t>It will choose the leaf with max delta loss to grow. Holding #leaf fixed, leaf-wise algorithms tend to achieve lower loss than level-wise algorithms.</w:t>
      </w:r>
    </w:p>
    <w:p w14:paraId="3448A7D5" w14:textId="68828ACC" w:rsidR="006B09A9" w:rsidRDefault="006B09A9" w:rsidP="00010115">
      <w:r w:rsidRPr="006B09A9">
        <w:t>by selecting a leaf with max delta loss to grow helps to create decision trees efficiently with lower loss compared to the level-wise algorithm.</w:t>
      </w:r>
    </w:p>
    <w:p w14:paraId="5B3776E9" w14:textId="77777777" w:rsidR="00C47FDB" w:rsidRDefault="00C47FDB" w:rsidP="00010115"/>
    <w:p w14:paraId="04931589" w14:textId="77777777" w:rsidR="00C47FDB" w:rsidRDefault="00C47FDB" w:rsidP="00010115"/>
    <w:p w14:paraId="40A48F01" w14:textId="6B8FBD2A" w:rsidR="00C47FDB" w:rsidRDefault="00C47FDB" w:rsidP="00010115">
      <w:r w:rsidRPr="00C47FDB">
        <w:lastRenderedPageBreak/>
        <w:t>Gradient Boosting is a specific type of boosting algorithm where new models are trained to correct errors made by the previous models. It minimizes a specified loss function by iteratively fitting new models to the residuals of the previous models.</w:t>
      </w:r>
    </w:p>
    <w:p w14:paraId="3F3A1BE1" w14:textId="77777777" w:rsidR="00CA5019" w:rsidRDefault="00CA5019" w:rsidP="00010115"/>
    <w:p w14:paraId="1239356D" w14:textId="123BAECD" w:rsidR="00CA5019" w:rsidRDefault="00CA5019" w:rsidP="00010115">
      <w:r w:rsidRPr="00CA5019">
        <w:t>It achieves this by utilizing innovative techniques such as leaf-wise tree growth, histogram-based algorithms, and efficient data handling to optimize memory usage and training time</w:t>
      </w:r>
    </w:p>
    <w:p w14:paraId="1DDD1C72" w14:textId="77777777" w:rsidR="00CA5019" w:rsidRDefault="00CA5019" w:rsidP="00010115"/>
    <w:p w14:paraId="7453C7DE" w14:textId="5A9180B5" w:rsidR="00CA5019" w:rsidRDefault="00CA5019" w:rsidP="00010115">
      <w:r w:rsidRPr="00CA5019">
        <w:t xml:space="preserve">One potential drawback of </w:t>
      </w:r>
      <w:proofErr w:type="spellStart"/>
      <w:r w:rsidRPr="00CA5019">
        <w:t>LightGBM</w:t>
      </w:r>
      <w:proofErr w:type="spellEnd"/>
      <w:r w:rsidRPr="00CA5019">
        <w:t xml:space="preserve"> is its sensitivity to hyperparameters. While </w:t>
      </w:r>
      <w:proofErr w:type="spellStart"/>
      <w:r w:rsidRPr="00CA5019">
        <w:t>LightGBM</w:t>
      </w:r>
      <w:proofErr w:type="spellEnd"/>
      <w:r w:rsidRPr="00CA5019">
        <w:t xml:space="preserve"> offers various hyperparameters for fine-tuning model performance, selecting the optimal values can be challenging and may require extensive experimentation. Additionally, its efficiency in handling categorical features can sometimes lead to overfitting, especially with imbalanced datasets</w:t>
      </w:r>
      <w:r>
        <w:t>.</w:t>
      </w:r>
    </w:p>
    <w:sectPr w:rsidR="00CA5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Segoe UI">
    <w:panose1 w:val="020B0502040204020203"/>
    <w:charset w:val="A3"/>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83439"/>
    <w:multiLevelType w:val="multilevel"/>
    <w:tmpl w:val="601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546DF5"/>
    <w:multiLevelType w:val="multilevel"/>
    <w:tmpl w:val="5328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17345">
    <w:abstractNumId w:val="0"/>
  </w:num>
  <w:num w:numId="2" w16cid:durableId="127559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B8"/>
    <w:rsid w:val="00010115"/>
    <w:rsid w:val="00025A57"/>
    <w:rsid w:val="00503C17"/>
    <w:rsid w:val="00686010"/>
    <w:rsid w:val="006B09A9"/>
    <w:rsid w:val="006B61E7"/>
    <w:rsid w:val="006E7991"/>
    <w:rsid w:val="00964425"/>
    <w:rsid w:val="00A11CB8"/>
    <w:rsid w:val="00C47FDB"/>
    <w:rsid w:val="00C53EF8"/>
    <w:rsid w:val="00CA5019"/>
    <w:rsid w:val="00CD2D65"/>
    <w:rsid w:val="00DB1CD9"/>
    <w:rsid w:val="00E85D7B"/>
    <w:rsid w:val="00F50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8BBC"/>
  <w15:chartTrackingRefBased/>
  <w15:docId w15:val="{4CCF4199-580B-430D-8811-7FBEEAA42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CB8"/>
    <w:rPr>
      <w:rFonts w:eastAsiaTheme="majorEastAsia" w:cstheme="majorBidi"/>
      <w:color w:val="272727" w:themeColor="text1" w:themeTint="D8"/>
    </w:rPr>
  </w:style>
  <w:style w:type="paragraph" w:styleId="Title">
    <w:name w:val="Title"/>
    <w:basedOn w:val="Normal"/>
    <w:next w:val="Normal"/>
    <w:link w:val="TitleChar"/>
    <w:uiPriority w:val="10"/>
    <w:qFormat/>
    <w:rsid w:val="00A11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CB8"/>
    <w:pPr>
      <w:spacing w:before="160"/>
      <w:jc w:val="center"/>
    </w:pPr>
    <w:rPr>
      <w:i/>
      <w:iCs/>
      <w:color w:val="404040" w:themeColor="text1" w:themeTint="BF"/>
    </w:rPr>
  </w:style>
  <w:style w:type="character" w:customStyle="1" w:styleId="QuoteChar">
    <w:name w:val="Quote Char"/>
    <w:basedOn w:val="DefaultParagraphFont"/>
    <w:link w:val="Quote"/>
    <w:uiPriority w:val="29"/>
    <w:rsid w:val="00A11CB8"/>
    <w:rPr>
      <w:i/>
      <w:iCs/>
      <w:color w:val="404040" w:themeColor="text1" w:themeTint="BF"/>
    </w:rPr>
  </w:style>
  <w:style w:type="paragraph" w:styleId="ListParagraph">
    <w:name w:val="List Paragraph"/>
    <w:basedOn w:val="Normal"/>
    <w:uiPriority w:val="34"/>
    <w:qFormat/>
    <w:rsid w:val="00A11CB8"/>
    <w:pPr>
      <w:ind w:left="720"/>
      <w:contextualSpacing/>
    </w:pPr>
  </w:style>
  <w:style w:type="character" w:styleId="IntenseEmphasis">
    <w:name w:val="Intense Emphasis"/>
    <w:basedOn w:val="DefaultParagraphFont"/>
    <w:uiPriority w:val="21"/>
    <w:qFormat/>
    <w:rsid w:val="00A11CB8"/>
    <w:rPr>
      <w:i/>
      <w:iCs/>
      <w:color w:val="0F4761" w:themeColor="accent1" w:themeShade="BF"/>
    </w:rPr>
  </w:style>
  <w:style w:type="paragraph" w:styleId="IntenseQuote">
    <w:name w:val="Intense Quote"/>
    <w:basedOn w:val="Normal"/>
    <w:next w:val="Normal"/>
    <w:link w:val="IntenseQuoteChar"/>
    <w:uiPriority w:val="30"/>
    <w:qFormat/>
    <w:rsid w:val="00A11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CB8"/>
    <w:rPr>
      <w:i/>
      <w:iCs/>
      <w:color w:val="0F4761" w:themeColor="accent1" w:themeShade="BF"/>
    </w:rPr>
  </w:style>
  <w:style w:type="character" w:styleId="IntenseReference">
    <w:name w:val="Intense Reference"/>
    <w:basedOn w:val="DefaultParagraphFont"/>
    <w:uiPriority w:val="32"/>
    <w:qFormat/>
    <w:rsid w:val="00A11CB8"/>
    <w:rPr>
      <w:b/>
      <w:bCs/>
      <w:smallCaps/>
      <w:color w:val="0F4761" w:themeColor="accent1" w:themeShade="BF"/>
      <w:spacing w:val="5"/>
    </w:rPr>
  </w:style>
  <w:style w:type="paragraph" w:styleId="NormalWeb">
    <w:name w:val="Normal (Web)"/>
    <w:basedOn w:val="Normal"/>
    <w:uiPriority w:val="99"/>
    <w:semiHidden/>
    <w:unhideWhenUsed/>
    <w:rsid w:val="00A11C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1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699168">
      <w:bodyDiv w:val="1"/>
      <w:marLeft w:val="0"/>
      <w:marRight w:val="0"/>
      <w:marTop w:val="0"/>
      <w:marBottom w:val="0"/>
      <w:divBdr>
        <w:top w:val="none" w:sz="0" w:space="0" w:color="auto"/>
        <w:left w:val="none" w:sz="0" w:space="0" w:color="auto"/>
        <w:bottom w:val="none" w:sz="0" w:space="0" w:color="auto"/>
        <w:right w:val="none" w:sz="0" w:space="0" w:color="auto"/>
      </w:divBdr>
    </w:div>
    <w:div w:id="680745667">
      <w:bodyDiv w:val="1"/>
      <w:marLeft w:val="0"/>
      <w:marRight w:val="0"/>
      <w:marTop w:val="0"/>
      <w:marBottom w:val="0"/>
      <w:divBdr>
        <w:top w:val="none" w:sz="0" w:space="0" w:color="auto"/>
        <w:left w:val="none" w:sz="0" w:space="0" w:color="auto"/>
        <w:bottom w:val="none" w:sz="0" w:space="0" w:color="auto"/>
        <w:right w:val="none" w:sz="0" w:space="0" w:color="auto"/>
      </w:divBdr>
    </w:div>
    <w:div w:id="1485003148">
      <w:bodyDiv w:val="1"/>
      <w:marLeft w:val="0"/>
      <w:marRight w:val="0"/>
      <w:marTop w:val="0"/>
      <w:marBottom w:val="0"/>
      <w:divBdr>
        <w:top w:val="none" w:sz="0" w:space="0" w:color="auto"/>
        <w:left w:val="none" w:sz="0" w:space="0" w:color="auto"/>
        <w:bottom w:val="none" w:sz="0" w:space="0" w:color="auto"/>
        <w:right w:val="none" w:sz="0" w:space="0" w:color="auto"/>
      </w:divBdr>
    </w:div>
    <w:div w:id="1756979232">
      <w:bodyDiv w:val="1"/>
      <w:marLeft w:val="0"/>
      <w:marRight w:val="0"/>
      <w:marTop w:val="0"/>
      <w:marBottom w:val="0"/>
      <w:divBdr>
        <w:top w:val="none" w:sz="0" w:space="0" w:color="auto"/>
        <w:left w:val="none" w:sz="0" w:space="0" w:color="auto"/>
        <w:bottom w:val="none" w:sz="0" w:space="0" w:color="auto"/>
        <w:right w:val="none" w:sz="0" w:space="0" w:color="auto"/>
      </w:divBdr>
    </w:div>
    <w:div w:id="188705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5</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Duy</dc:creator>
  <cp:keywords/>
  <dc:description/>
  <cp:lastModifiedBy>Nguyễn Minh Duy</cp:lastModifiedBy>
  <cp:revision>1</cp:revision>
  <dcterms:created xsi:type="dcterms:W3CDTF">2024-07-03T07:58:00Z</dcterms:created>
  <dcterms:modified xsi:type="dcterms:W3CDTF">2024-07-03T23:54:00Z</dcterms:modified>
</cp:coreProperties>
</file>