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F173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Câu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hỏi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1</w:t>
      </w: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gì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?</w:t>
      </w:r>
    </w:p>
    <w:p w14:paraId="753A9880" w14:textId="77777777" w:rsidR="00415F52" w:rsidRPr="00415F52" w:rsidRDefault="00415F52" w:rsidP="00415F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-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nghiên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cứu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về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sự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phối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kiểm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soát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chặt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chẽ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từ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lên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kế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hoạch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thời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gian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phân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bổ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nguồn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lực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cuối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cùng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phát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triển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đảm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bảo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hoàn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thành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đúng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hạn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phạm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vi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ngân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sách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Kết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quả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đạt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những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yêu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cầu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về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mặt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kỹ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thuật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chất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lượng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sản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phẩm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hay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dịch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vụ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bằng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tất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cả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những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phương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pháp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điều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kiện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tối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ưu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.</w:t>
      </w:r>
    </w:p>
    <w:p w14:paraId="63F94A87" w14:textId="77777777" w:rsidR="00415F52" w:rsidRPr="00415F52" w:rsidRDefault="00415F52" w:rsidP="00415F5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nhân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sự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thời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gian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tiền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rủi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 ro.</w:t>
      </w:r>
    </w:p>
    <w:p w14:paraId="6DAD09C3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Câu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hỏi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2</w:t>
      </w: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?</w:t>
      </w:r>
      <w:proofErr w:type="gramEnd"/>
    </w:p>
    <w:p w14:paraId="225C6D2F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1. Microsoft Project</w:t>
      </w:r>
    </w:p>
    <w:p w14:paraId="4ED57AEA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1.1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quan</w:t>
      </w:r>
      <w:proofErr w:type="spellEnd"/>
    </w:p>
    <w:p w14:paraId="6ED950DA" w14:textId="77777777" w:rsidR="00415F52" w:rsidRPr="00415F52" w:rsidRDefault="00415F52" w:rsidP="00415F5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 Microsoft Project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phân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phối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nguồn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dõi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phân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khối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1.2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năng</w:t>
      </w:r>
      <w:proofErr w:type="spellEnd"/>
    </w:p>
    <w:p w14:paraId="21FF9FFA" w14:textId="77777777" w:rsidR="00415F52" w:rsidRPr="00415F52" w:rsidRDefault="00415F52" w:rsidP="00415F5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Cho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Chuyển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đổi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giữa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Gantt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hóa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dõi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nhiệm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phù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nhất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huống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Microsoft Teams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hỗ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cộng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chia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sẻ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trò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cuộc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phân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phối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nhiệm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lịch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nỗ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nguyên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luôn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đúng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6A8F922" w14:textId="77777777" w:rsidR="00415F52" w:rsidRPr="00415F52" w:rsidRDefault="00415F52" w:rsidP="00415F5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Power </w:t>
      </w:r>
      <w:proofErr w:type="spellStart"/>
      <w:proofErr w:type="gram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Platform,người</w:t>
      </w:r>
      <w:proofErr w:type="spellEnd"/>
      <w:proofErr w:type="gram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khiển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Power BI</w:t>
      </w: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hóa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trọng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nhìn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toàn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tất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toàn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Lộ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B6A79D8" w14:textId="77777777" w:rsidR="00415F52" w:rsidRPr="00415F52" w:rsidRDefault="00415F52" w:rsidP="00415F5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Microsoft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3ED15445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9ABE31" w14:textId="77777777" w:rsidR="00415F52" w:rsidRPr="00415F52" w:rsidRDefault="00415F52" w:rsidP="00415F5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Web</w:t>
      </w: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–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Thường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gọi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bao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Trang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chủ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Lộ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E7F69EA" w14:textId="77777777" w:rsidR="00415F52" w:rsidRPr="00415F52" w:rsidRDefault="00415F52" w:rsidP="00415F5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Project Online </w:t>
      </w: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–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lặp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bao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bao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sắp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xếp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ưu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90F29A0" w14:textId="77777777" w:rsidR="00415F52" w:rsidRPr="00415F52" w:rsidRDefault="00415F52" w:rsidP="00415F5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Project Online Desktop Client</w:t>
      </w: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– ​​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máy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bàn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/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máy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tay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nền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Microsoft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lịch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nguyên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nối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Microsoft Project Online.</w:t>
      </w:r>
    </w:p>
    <w:p w14:paraId="45BC9D17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35D82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1.3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Ưu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0087427C" w14:textId="77777777" w:rsidR="00415F52" w:rsidRPr="00415F52" w:rsidRDefault="00415F52" w:rsidP="00415F5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linh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mọi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00E4512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-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giản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đủ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linh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mọi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E7C9BF5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nhỏ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hóa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hoạch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thúc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đẩy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khả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hiển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toàn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D77D1D5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MS Project scheduling</w:t>
      </w:r>
    </w:p>
    <w:p w14:paraId="68B9AB53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Theo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dõi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đầy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đủ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thuận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tiện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tất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cả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thay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đổi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án</w:t>
      </w:r>
      <w:proofErr w:type="spellEnd"/>
    </w:p>
    <w:p w14:paraId="35EE6BEA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tùy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phù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</w:p>
    <w:p w14:paraId="16AEC4E8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Khả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đại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ý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tưởng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lọc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liệu</w:t>
      </w:r>
      <w:proofErr w:type="spellEnd"/>
    </w:p>
    <w:p w14:paraId="49C4A40A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đoán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phòng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ngừa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rủi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ro</w:t>
      </w:r>
      <w:proofErr w:type="spellEnd"/>
    </w:p>
    <w:p w14:paraId="17D5F079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Tóm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tắt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cáo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hồ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sơ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</w:t>
      </w:r>
      <w:proofErr w:type="spellEnd"/>
    </w:p>
    <w:p w14:paraId="05770776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1.4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Nhược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4265E181" w14:textId="77777777" w:rsidR="00415F52" w:rsidRPr="00415F52" w:rsidRDefault="00415F52" w:rsidP="00415F5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MS Project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trở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nhược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vẫn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gây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choáng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ngợp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Khi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mọi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bắt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buộc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MS Project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tránh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bị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UX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mạnh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Project</w:t>
      </w:r>
    </w:p>
    <w:p w14:paraId="5988EF13" w14:textId="77777777" w:rsidR="00415F52" w:rsidRPr="00415F52" w:rsidRDefault="00415F52" w:rsidP="00415F5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Ràng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buộc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chi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Microsoft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sẵn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dưới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chỗ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mây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nhỏ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bị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mua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giấy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chỗ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chế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cộng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chia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sẻ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vấn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mây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phù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chỗ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dẫn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cố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548843D" w14:textId="77777777" w:rsidR="00415F52" w:rsidRPr="00415F52" w:rsidRDefault="00415F52" w:rsidP="00415F5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vấn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khả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thích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tệp</w:t>
      </w: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MS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Project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ở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dạng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quyền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vì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vậy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PC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chương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mở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chúng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Khi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gửi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bước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in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A061E47" w14:textId="77777777" w:rsidR="00415F52" w:rsidRPr="00415F52" w:rsidRDefault="00415F52" w:rsidP="00415F5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C48F64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 Trello</w:t>
      </w:r>
    </w:p>
    <w:p w14:paraId="2ABDC413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2.1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quan</w:t>
      </w:r>
      <w:proofErr w:type="spellEnd"/>
    </w:p>
    <w:p w14:paraId="4D17D116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Trello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cộng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nền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cuộc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trở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,do</w:t>
      </w:r>
      <w:proofErr w:type="gram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Joel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Spolsky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Fog Creek Software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.</w:t>
      </w:r>
    </w:p>
    <w:p w14:paraId="25BD1E13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gì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?</w:t>
      </w:r>
    </w:p>
    <w:p w14:paraId="633773A6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Chia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sẻ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(bao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ảnh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video)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</w:p>
    <w:p w14:paraId="615CA2B6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xét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</w:p>
    <w:p w14:paraId="39DB002D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Theo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dõi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</w:p>
    <w:p w14:paraId="21A292F2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Đặt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ưu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tiên</w:t>
      </w:r>
      <w:proofErr w:type="spellEnd"/>
    </w:p>
    <w:p w14:paraId="74EC0429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loạt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</w:p>
    <w:p w14:paraId="1D688638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Chèn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toàn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vô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</w:p>
    <w:p w14:paraId="4DF1C66B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Ưu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4F55D9ED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-1)</w:t>
      </w: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Rẻ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Khi so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khác,Trello</w:t>
      </w:r>
      <w:proofErr w:type="spellEnd"/>
      <w:proofErr w:type="gram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rẻ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.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Business Class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25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đô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la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rất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Google Apps,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xuất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loạt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tất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(bao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riêng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chế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chế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đọc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vv</w:t>
      </w:r>
      <w:proofErr w:type="spellEnd"/>
    </w:p>
    <w:p w14:paraId="2B9637E2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-2)</w:t>
      </w: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đặt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lịch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hẹn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Khi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Khi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chuyển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sang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chuyển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sang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đỏ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dấu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'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'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tránh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dấu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đỏ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CEAAA53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-3)</w:t>
      </w: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Thân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thiện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bị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proofErr w:type="gram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động:</w:t>
      </w: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Trello</w:t>
      </w:r>
      <w:proofErr w:type="spellEnd"/>
      <w:proofErr w:type="gram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mọi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nền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Cho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máy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máy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hay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thoại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bất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thước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1950819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</w:t>
      </w:r>
      <w:proofErr w:type="gram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4)</w:t>
      </w: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Trello</w:t>
      </w:r>
      <w:proofErr w:type="gram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tuân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Kanban:</w:t>
      </w: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Kanban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lịch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nhiệm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nhỏ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do Toyota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1950,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trò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lộ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nút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thắt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cổ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chai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D6467AC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-5)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ghi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chú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giấy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note online:</w:t>
      </w:r>
    </w:p>
    <w:p w14:paraId="2FE9FAFE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-6) </w:t>
      </w: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Thông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tức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thì</w:t>
      </w:r>
      <w:proofErr w:type="spellEnd"/>
    </w:p>
    <w:p w14:paraId="3E4E9D05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EA8BE0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Nhược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09050006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-1)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truy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mạng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/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wifi</w:t>
      </w:r>
      <w:proofErr w:type="spellEnd"/>
    </w:p>
    <w:p w14:paraId="1FDE8C05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-2)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Khó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xử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lớn:</w:t>
      </w: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</w:t>
      </w:r>
      <w:proofErr w:type="spellEnd"/>
      <w:proofErr w:type="gram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phù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mở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rộng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7AE6B3E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-3)</w:t>
      </w: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Giới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trữ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10 MB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kèm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Trello Gold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hưởng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250 MB.</w:t>
      </w:r>
    </w:p>
    <w:p w14:paraId="3954F1AE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-4)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chia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sẻ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</w:p>
    <w:p w14:paraId="0AC876FB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4. Evernote</w:t>
      </w:r>
    </w:p>
    <w:p w14:paraId="47893BB2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5. Microsoft Visio</w:t>
      </w:r>
    </w:p>
    <w:p w14:paraId="76C40490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EFED8A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415F52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8"/>
            <w:szCs w:val="28"/>
            <w:u w:val="single"/>
            <w14:ligatures w14:val="none"/>
          </w:rPr>
          <w:t>https://thedigitalprojectmanager.com/tools/best-project-management-software/</w:t>
        </w:r>
      </w:hyperlink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tham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khảo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link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thử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 </w:t>
      </w:r>
    </w:p>
    <w:p w14:paraId="0778B043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Câu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hỏi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3</w:t>
      </w: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?</w:t>
      </w:r>
    </w:p>
    <w:p w14:paraId="3C0EA7BF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462713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Môn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bắt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buộc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chúng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code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</w:t>
      </w:r>
      <w:proofErr w:type="spellEnd"/>
    </w:p>
    <w:p w14:paraId="3355D1D4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5F8841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figma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</w:p>
    <w:p w14:paraId="31FB2870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UI/UX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0B4B303A" w14:textId="77777777" w:rsidR="00415F52" w:rsidRPr="00415F52" w:rsidRDefault="00415F52" w:rsidP="00415F5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UI: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</w:p>
    <w:p w14:paraId="5E85C4E2" w14:textId="77777777" w:rsidR="00415F52" w:rsidRPr="00415F52" w:rsidRDefault="00415F52" w:rsidP="00415F5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UX: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</w:p>
    <w:p w14:paraId="4CDF0B8F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—-----------------------------------</w:t>
      </w:r>
    </w:p>
    <w:p w14:paraId="23CB57A6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EE47F5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Bài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324B54E0" w14:textId="77777777" w:rsidR="00415F52" w:rsidRPr="00415F52" w:rsidRDefault="00415F52" w:rsidP="00415F5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Chọn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</w:p>
    <w:p w14:paraId="0F03EB2C" w14:textId="77777777" w:rsidR="00415F52" w:rsidRPr="00415F52" w:rsidRDefault="00415F52" w:rsidP="00415F5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3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câu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hỏi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2461A9A3" w14:textId="77777777" w:rsidR="00415F52" w:rsidRPr="00415F52" w:rsidRDefault="00415F52" w:rsidP="00415F5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gì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?</w:t>
      </w:r>
    </w:p>
    <w:p w14:paraId="51B5A3F6" w14:textId="77777777" w:rsidR="00415F52" w:rsidRPr="00415F52" w:rsidRDefault="00415F52" w:rsidP="00415F52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405FF4BA" w14:textId="77777777" w:rsidR="00415F52" w:rsidRPr="00415F52" w:rsidRDefault="00415F52" w:rsidP="00415F52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căn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</w:p>
    <w:p w14:paraId="3C3C4DAD" w14:textId="77777777" w:rsidR="00415F52" w:rsidRPr="00415F52" w:rsidRDefault="00415F52" w:rsidP="00415F52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Ưu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khuyết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điểm</w:t>
      </w:r>
      <w:proofErr w:type="spellEnd"/>
    </w:p>
    <w:p w14:paraId="707CB1F9" w14:textId="77777777" w:rsidR="00415F52" w:rsidRPr="00415F52" w:rsidRDefault="00415F52" w:rsidP="00415F52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Chọn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AC48C46" w14:textId="77777777" w:rsidR="00415F52" w:rsidRPr="00415F52" w:rsidRDefault="00415F52" w:rsidP="00415F52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chọn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nào?Tại</w:t>
      </w:r>
      <w:proofErr w:type="spellEnd"/>
      <w:proofErr w:type="gram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?</w:t>
      </w:r>
    </w:p>
    <w:p w14:paraId="61464C25" w14:textId="77777777" w:rsidR="00415F52" w:rsidRPr="00415F52" w:rsidRDefault="00415F52" w:rsidP="00415F5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E404E0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Câu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1:</w:t>
      </w: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gì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?</w:t>
      </w:r>
    </w:p>
    <w:p w14:paraId="269BF29F" w14:textId="77777777" w:rsidR="00415F52" w:rsidRPr="00415F52" w:rsidRDefault="00415F52" w:rsidP="00415F52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QLDA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(knowledge),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kỹ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(skills),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(tools)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kỹ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thuật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(techniques)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nhằm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7B79128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488BBD" w14:textId="77777777" w:rsidR="00415F52" w:rsidRPr="00415F52" w:rsidRDefault="00415F52" w:rsidP="00415F5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Câu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2: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Liệt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lý</w:t>
      </w:r>
      <w:proofErr w:type="spellEnd"/>
    </w:p>
    <w:p w14:paraId="4225B431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1. Microsoft Project</w:t>
      </w:r>
    </w:p>
    <w:p w14:paraId="3B7E902C" w14:textId="77777777" w:rsidR="00415F52" w:rsidRPr="00415F52" w:rsidRDefault="00415F52" w:rsidP="00415F5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016DAFB2" w14:textId="77777777" w:rsidR="00415F52" w:rsidRPr="00415F52" w:rsidRDefault="00415F52" w:rsidP="00415F5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Chuyển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đổi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giữa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Gantt</w:t>
      </w:r>
    </w:p>
    <w:p w14:paraId="67F9EC9E" w14:textId="77777777" w:rsidR="00415F52" w:rsidRPr="00415F52" w:rsidRDefault="00415F52" w:rsidP="00415F5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Microsoft Teams,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chia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sẻ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trò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cuộc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họp</w:t>
      </w:r>
      <w:proofErr w:type="spellEnd"/>
    </w:p>
    <w:p w14:paraId="79F76900" w14:textId="77777777" w:rsidR="00415F52" w:rsidRPr="00415F52" w:rsidRDefault="00415F52" w:rsidP="00415F5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Power </w:t>
      </w:r>
      <w:proofErr w:type="spellStart"/>
      <w:proofErr w:type="gram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Platform,người</w:t>
      </w:r>
      <w:proofErr w:type="spellEnd"/>
      <w:proofErr w:type="gram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khiển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Power BI</w:t>
      </w:r>
    </w:p>
    <w:p w14:paraId="2384171E" w14:textId="77777777" w:rsidR="00415F52" w:rsidRPr="00415F52" w:rsidRDefault="00415F52" w:rsidP="00415F52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Ưu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1D77A5F4" w14:textId="77777777" w:rsidR="00415F52" w:rsidRPr="00415F52" w:rsidRDefault="00415F52" w:rsidP="00415F5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Linh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mọi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2264322" w14:textId="77777777" w:rsidR="00415F52" w:rsidRPr="00415F52" w:rsidRDefault="00415F52" w:rsidP="00415F5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Microsoft</w:t>
      </w:r>
    </w:p>
    <w:p w14:paraId="60EA1962" w14:textId="77777777" w:rsidR="00415F52" w:rsidRPr="00415F52" w:rsidRDefault="00415F52" w:rsidP="00415F5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</w:p>
    <w:p w14:paraId="0FDCC0FC" w14:textId="77777777" w:rsidR="00415F52" w:rsidRPr="00415F52" w:rsidRDefault="00415F52" w:rsidP="00415F52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Nhược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22E44B1B" w14:textId="77777777" w:rsidR="00415F52" w:rsidRPr="00415F52" w:rsidRDefault="00415F52" w:rsidP="00415F52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phí</w:t>
      </w:r>
      <w:proofErr w:type="spellEnd"/>
    </w:p>
    <w:p w14:paraId="2B221032" w14:textId="77777777" w:rsidR="00415F52" w:rsidRPr="00415F52" w:rsidRDefault="00415F52" w:rsidP="00415F52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</w:p>
    <w:p w14:paraId="54D40948" w14:textId="77777777" w:rsidR="00415F52" w:rsidRPr="00415F52" w:rsidRDefault="00415F52" w:rsidP="00415F52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Vấn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</w:p>
    <w:p w14:paraId="6574F50F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EA1B7C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2. Monday.com</w:t>
      </w:r>
    </w:p>
    <w:p w14:paraId="7A2D587B" w14:textId="77777777" w:rsidR="00415F52" w:rsidRPr="00415F52" w:rsidRDefault="00415F52" w:rsidP="00415F52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38A8713A" w14:textId="77777777" w:rsidR="00415F52" w:rsidRPr="00415F52" w:rsidRDefault="00415F52" w:rsidP="00415F52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Chế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xem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ngoài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còn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chế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xem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Kanban,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Gantt,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</w:p>
    <w:p w14:paraId="310C925E" w14:textId="77777777" w:rsidR="00415F52" w:rsidRPr="00415F52" w:rsidRDefault="00415F52" w:rsidP="00415F52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vd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Slack, Outlook, Microsoft Teams, Gmail…</w:t>
      </w:r>
    </w:p>
    <w:p w14:paraId="4A57E0E3" w14:textId="77777777" w:rsidR="00415F52" w:rsidRPr="00415F52" w:rsidRDefault="00415F52" w:rsidP="00415F52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chế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vd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thì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</w:p>
    <w:p w14:paraId="285B3BE8" w14:textId="77777777" w:rsidR="00415F52" w:rsidRPr="00415F52" w:rsidRDefault="00415F52" w:rsidP="00415F52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Cung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template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nhau</w:t>
      </w:r>
      <w:proofErr w:type="spellEnd"/>
    </w:p>
    <w:p w14:paraId="4F160C25" w14:textId="77777777" w:rsidR="00415F52" w:rsidRPr="00415F52" w:rsidRDefault="00415F52" w:rsidP="00415F52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Ưu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1BDCD19E" w14:textId="77777777" w:rsidR="00415F52" w:rsidRPr="00415F52" w:rsidRDefault="00415F52" w:rsidP="00415F52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Giao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đẹp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mắt</w:t>
      </w:r>
      <w:proofErr w:type="spellEnd"/>
    </w:p>
    <w:p w14:paraId="01625CA4" w14:textId="77777777" w:rsidR="00415F52" w:rsidRPr="00415F52" w:rsidRDefault="00415F52" w:rsidP="00415F52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</w:p>
    <w:p w14:paraId="3588A292" w14:textId="77777777" w:rsidR="00415F52" w:rsidRPr="00415F52" w:rsidRDefault="00415F52" w:rsidP="00415F52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miễn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</w:p>
    <w:p w14:paraId="55D18E36" w14:textId="77777777" w:rsidR="00415F52" w:rsidRPr="00415F52" w:rsidRDefault="00415F52" w:rsidP="00415F52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template</w:t>
      </w:r>
    </w:p>
    <w:p w14:paraId="63498462" w14:textId="77777777" w:rsidR="00415F52" w:rsidRPr="00415F52" w:rsidRDefault="00415F52" w:rsidP="00415F52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</w:p>
    <w:p w14:paraId="16688A7B" w14:textId="77777777" w:rsidR="00415F52" w:rsidRPr="00415F52" w:rsidRDefault="00415F52" w:rsidP="00415F52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Nhược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43955338" w14:textId="77777777" w:rsidR="00415F52" w:rsidRPr="00415F52" w:rsidRDefault="00415F52" w:rsidP="00415F52">
      <w:pPr>
        <w:numPr>
          <w:ilvl w:val="0"/>
          <w:numId w:val="2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3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trở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lên</w:t>
      </w:r>
      <w:proofErr w:type="spellEnd"/>
    </w:p>
    <w:p w14:paraId="52A67092" w14:textId="77777777" w:rsidR="00415F52" w:rsidRPr="00415F52" w:rsidRDefault="00415F52" w:rsidP="00415F52">
      <w:pPr>
        <w:numPr>
          <w:ilvl w:val="0"/>
          <w:numId w:val="2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1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trọng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vẫn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monday.com</w:t>
      </w:r>
    </w:p>
    <w:p w14:paraId="56397A16" w14:textId="77777777" w:rsidR="00415F52" w:rsidRPr="00415F52" w:rsidRDefault="00415F52" w:rsidP="00415F5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Câu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3: </w:t>
      </w:r>
    </w:p>
    <w:p w14:paraId="760D9127" w14:textId="77777777" w:rsidR="00415F52" w:rsidRPr="00415F52" w:rsidRDefault="00415F52" w:rsidP="00415F5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:</w:t>
      </w:r>
      <w:proofErr w:type="gram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hoa</w:t>
      </w:r>
      <w:proofErr w:type="spellEnd"/>
    </w:p>
    <w:p w14:paraId="01868C58" w14:textId="77777777" w:rsidR="00415F52" w:rsidRPr="00415F52" w:rsidRDefault="00415F52" w:rsidP="00415F5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:</w:t>
      </w:r>
      <w:proofErr w:type="gramEnd"/>
    </w:p>
    <w:p w14:paraId="21C2B329" w14:textId="77777777" w:rsidR="00415F52" w:rsidRPr="00415F52" w:rsidRDefault="00415F52" w:rsidP="00415F52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dịch.Ứng</w:t>
      </w:r>
      <w:proofErr w:type="spellEnd"/>
      <w:proofErr w:type="gram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thân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55FDF4C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A063CD1" w14:textId="77777777" w:rsidR="00415F52" w:rsidRPr="00415F52" w:rsidRDefault="00415F52" w:rsidP="00415F52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Trong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chúng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phân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phi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Sau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chúng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chọn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nền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iOS, Android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cross-platform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bắt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C57E3C3" w14:textId="77777777" w:rsidR="00415F52" w:rsidRPr="00415F52" w:rsidRDefault="00415F52" w:rsidP="00415F5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mang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lại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lợi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ích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, bao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42C96E68" w14:textId="77777777" w:rsidR="00415F52" w:rsidRPr="00415F52" w:rsidRDefault="00415F52" w:rsidP="00415F52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trở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49D58F5" w14:textId="77777777" w:rsidR="00415F52" w:rsidRPr="00415F52" w:rsidRDefault="00415F52" w:rsidP="00415F52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Tiết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kiệm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nỗ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thiểu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thủ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kiệm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nỗ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36A8C4A" w14:textId="77777777" w:rsidR="00415F52" w:rsidRPr="00415F52" w:rsidRDefault="00415F52" w:rsidP="00415F52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bất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cứ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ở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đâu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994D232" w14:textId="77777777" w:rsidR="00415F52" w:rsidRPr="00415F52" w:rsidRDefault="00415F52" w:rsidP="00415F52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đặt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chóng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D507D71" w14:textId="77777777" w:rsidR="00415F52" w:rsidRPr="00415F52" w:rsidRDefault="00415F52" w:rsidP="00415F52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giữa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hỗ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tuyến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chia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sẻ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hội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3E91126" w14:textId="77777777" w:rsidR="00415F52" w:rsidRPr="00415F52" w:rsidRDefault="00415F52" w:rsidP="00415F52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Nâng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nâng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F43A205" w14:textId="77777777" w:rsidR="00415F52" w:rsidRPr="00415F52" w:rsidRDefault="00415F52" w:rsidP="00415F5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AB4AAD" w14:textId="77777777" w:rsidR="00415F52" w:rsidRPr="00415F52" w:rsidRDefault="00415F52" w:rsidP="00415F5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:</w:t>
      </w:r>
      <w:proofErr w:type="gramEnd"/>
    </w:p>
    <w:p w14:paraId="465C6C72" w14:textId="77777777" w:rsidR="00415F52" w:rsidRPr="00415F52" w:rsidRDefault="00415F52" w:rsidP="00415F52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bao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tồn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ảnh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v.v.</w:t>
      </w:r>
    </w:p>
    <w:p w14:paraId="62B92196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34A6A6E" w14:textId="77777777" w:rsidR="00415F52" w:rsidRPr="00415F52" w:rsidRDefault="00415F52" w:rsidP="00415F52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bao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v.v.</w:t>
      </w:r>
    </w:p>
    <w:p w14:paraId="08E1F03B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EC9BB0F" w14:textId="77777777" w:rsidR="00415F52" w:rsidRPr="00415F52" w:rsidRDefault="00415F52" w:rsidP="00415F52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Chăm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sóc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giữa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vấn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diễn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C1A0E0E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A269A" w14:textId="77777777" w:rsidR="00415F52" w:rsidRPr="00415F52" w:rsidRDefault="00415F52" w:rsidP="00415F52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Thanh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phương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chuyển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ngân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v.v.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hóa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tiền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AC78AA2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41E3487" w14:textId="77777777" w:rsidR="00415F52" w:rsidRPr="00415F52" w:rsidRDefault="00415F52" w:rsidP="00415F52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bao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thoại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email, v.v.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Ngoài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phân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mua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sắm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v.v.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khuyến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phù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5D20A6A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5E66984" w14:textId="77777777" w:rsidR="00415F52" w:rsidRPr="00415F52" w:rsidRDefault="00415F52" w:rsidP="00415F52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nhuận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v.v.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nhìn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36A9ABC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BEF776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:</w:t>
      </w:r>
      <w:proofErr w:type="gram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828498E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9A7E69" w14:textId="77777777" w:rsidR="00415F52" w:rsidRPr="00415F52" w:rsidRDefault="00415F52" w:rsidP="00415F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Trello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tầm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,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proofErr w:type="gram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nhỏ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tầm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phức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App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nhắm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nhỏ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phương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thương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…</w:t>
      </w:r>
    </w:p>
    <w:p w14:paraId="2DF07A55" w14:textId="77777777" w:rsidR="00415F52" w:rsidRPr="00415F52" w:rsidRDefault="00415F52" w:rsidP="00415F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chọn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Trello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D91CFD7" w14:textId="77777777" w:rsidR="00415F52" w:rsidRPr="00415F52" w:rsidRDefault="00415F52" w:rsidP="00415F5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Miễn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chi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DDF5773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2AC9CA" w14:textId="77777777" w:rsidR="00415F52" w:rsidRPr="00415F52" w:rsidRDefault="00415F52" w:rsidP="00415F52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Giao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thân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Trello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tùy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chóng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08C439D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0ADA31" w14:textId="77777777" w:rsidR="00415F52" w:rsidRPr="00415F52" w:rsidRDefault="00415F52" w:rsidP="00415F52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Trello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Google Drive, Dropbox, Slack, Jira...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ưu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hóa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nâng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B6162E4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1B9D8A" w14:textId="77777777" w:rsidR="00415F52" w:rsidRPr="00415F52" w:rsidRDefault="00415F52" w:rsidP="00415F52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Hỗ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nền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Trello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nền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bao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máy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điện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thoại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minh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máy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bất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cứ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ở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đâu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877B9BC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1D2BDB" w14:textId="77777777" w:rsidR="00415F52" w:rsidRPr="00415F52" w:rsidRDefault="00415F52" w:rsidP="00415F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Trello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vẫn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bất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bất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ảnh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hưởng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3E2819C5" w14:textId="77777777" w:rsidR="00415F52" w:rsidRPr="00415F52" w:rsidRDefault="00415F52" w:rsidP="00415F5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Internet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tuy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nhiên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vấn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vì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bất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cứ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lúc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37170A9" w14:textId="77777777" w:rsidR="00415F52" w:rsidRPr="00415F52" w:rsidRDefault="00415F52" w:rsidP="0041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F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1FBD1EB" w14:textId="77777777" w:rsidR="00415F52" w:rsidRPr="00415F52" w:rsidRDefault="00415F52" w:rsidP="00415F52">
      <w:pPr>
        <w:numPr>
          <w:ilvl w:val="0"/>
          <w:numId w:val="3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Nếu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Trello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miễn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thì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Trello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hỗ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trợ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nhỏ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vì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nhỏ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Trello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vừa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đủ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ngoài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phục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415F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BCE5338" w14:textId="77777777" w:rsidR="0014394C" w:rsidRDefault="0014394C"/>
    <w:sectPr w:rsidR="0014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7CE"/>
    <w:multiLevelType w:val="multilevel"/>
    <w:tmpl w:val="3E6E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678B"/>
    <w:multiLevelType w:val="multilevel"/>
    <w:tmpl w:val="3188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A138A"/>
    <w:multiLevelType w:val="multilevel"/>
    <w:tmpl w:val="A3D6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00B45"/>
    <w:multiLevelType w:val="multilevel"/>
    <w:tmpl w:val="25CE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867B7"/>
    <w:multiLevelType w:val="multilevel"/>
    <w:tmpl w:val="2F16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4168E"/>
    <w:multiLevelType w:val="multilevel"/>
    <w:tmpl w:val="040E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47896"/>
    <w:multiLevelType w:val="multilevel"/>
    <w:tmpl w:val="D2A6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92664"/>
    <w:multiLevelType w:val="multilevel"/>
    <w:tmpl w:val="06BA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A4CC6"/>
    <w:multiLevelType w:val="multilevel"/>
    <w:tmpl w:val="2BAA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A58F1"/>
    <w:multiLevelType w:val="multilevel"/>
    <w:tmpl w:val="D2E8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8492C"/>
    <w:multiLevelType w:val="multilevel"/>
    <w:tmpl w:val="C1A2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821F3"/>
    <w:multiLevelType w:val="multilevel"/>
    <w:tmpl w:val="1B5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F5917"/>
    <w:multiLevelType w:val="multilevel"/>
    <w:tmpl w:val="452A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E6156"/>
    <w:multiLevelType w:val="multilevel"/>
    <w:tmpl w:val="D062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B3565"/>
    <w:multiLevelType w:val="multilevel"/>
    <w:tmpl w:val="328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06FFB"/>
    <w:multiLevelType w:val="multilevel"/>
    <w:tmpl w:val="8AEE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C6964"/>
    <w:multiLevelType w:val="multilevel"/>
    <w:tmpl w:val="C7AA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56522"/>
    <w:multiLevelType w:val="multilevel"/>
    <w:tmpl w:val="0AFE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821EBC"/>
    <w:multiLevelType w:val="multilevel"/>
    <w:tmpl w:val="B6F0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424BD3"/>
    <w:multiLevelType w:val="multilevel"/>
    <w:tmpl w:val="57B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B0802"/>
    <w:multiLevelType w:val="multilevel"/>
    <w:tmpl w:val="EDCC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70B5C"/>
    <w:multiLevelType w:val="multilevel"/>
    <w:tmpl w:val="EB74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94CA9"/>
    <w:multiLevelType w:val="multilevel"/>
    <w:tmpl w:val="8214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121CB"/>
    <w:multiLevelType w:val="multilevel"/>
    <w:tmpl w:val="2B1C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F429D0"/>
    <w:multiLevelType w:val="multilevel"/>
    <w:tmpl w:val="B812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12136A"/>
    <w:multiLevelType w:val="hybridMultilevel"/>
    <w:tmpl w:val="DDE2AE72"/>
    <w:lvl w:ilvl="0" w:tplc="B85664C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2BCD7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CC5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1094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613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5A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C62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88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441D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40C69"/>
    <w:multiLevelType w:val="multilevel"/>
    <w:tmpl w:val="86AA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1673A8"/>
    <w:multiLevelType w:val="multilevel"/>
    <w:tmpl w:val="A8E8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C85367"/>
    <w:multiLevelType w:val="multilevel"/>
    <w:tmpl w:val="A19A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C37128"/>
    <w:multiLevelType w:val="multilevel"/>
    <w:tmpl w:val="AF0E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124C95"/>
    <w:multiLevelType w:val="multilevel"/>
    <w:tmpl w:val="705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E82C43"/>
    <w:multiLevelType w:val="multilevel"/>
    <w:tmpl w:val="7C4E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407333">
    <w:abstractNumId w:val="10"/>
  </w:num>
  <w:num w:numId="2" w16cid:durableId="1801413015">
    <w:abstractNumId w:val="3"/>
  </w:num>
  <w:num w:numId="3" w16cid:durableId="544634906">
    <w:abstractNumId w:val="1"/>
  </w:num>
  <w:num w:numId="4" w16cid:durableId="1084182315">
    <w:abstractNumId w:val="17"/>
  </w:num>
  <w:num w:numId="5" w16cid:durableId="707069413">
    <w:abstractNumId w:val="23"/>
    <w:lvlOverride w:ilvl="0">
      <w:lvl w:ilvl="0">
        <w:numFmt w:val="lowerLetter"/>
        <w:lvlText w:val="%1."/>
        <w:lvlJc w:val="left"/>
      </w:lvl>
    </w:lvlOverride>
  </w:num>
  <w:num w:numId="6" w16cid:durableId="707069413">
    <w:abstractNumId w:val="23"/>
    <w:lvlOverride w:ilvl="0">
      <w:lvl w:ilvl="0">
        <w:numFmt w:val="lowerLetter"/>
        <w:lvlText w:val="%1."/>
        <w:lvlJc w:val="left"/>
      </w:lvl>
    </w:lvlOverride>
  </w:num>
  <w:num w:numId="7" w16cid:durableId="33505674">
    <w:abstractNumId w:val="31"/>
  </w:num>
  <w:num w:numId="8" w16cid:durableId="465316723">
    <w:abstractNumId w:val="25"/>
  </w:num>
  <w:num w:numId="9" w16cid:durableId="285282921">
    <w:abstractNumId w:val="14"/>
  </w:num>
  <w:num w:numId="10" w16cid:durableId="2109348250">
    <w:abstractNumId w:val="29"/>
  </w:num>
  <w:num w:numId="11" w16cid:durableId="1632637953">
    <w:abstractNumId w:val="22"/>
  </w:num>
  <w:num w:numId="12" w16cid:durableId="212156383">
    <w:abstractNumId w:val="2"/>
  </w:num>
  <w:num w:numId="13" w16cid:durableId="179004236">
    <w:abstractNumId w:val="28"/>
  </w:num>
  <w:num w:numId="14" w16cid:durableId="534118961">
    <w:abstractNumId w:val="9"/>
  </w:num>
  <w:num w:numId="15" w16cid:durableId="1050810328">
    <w:abstractNumId w:val="26"/>
  </w:num>
  <w:num w:numId="16" w16cid:durableId="1884705326">
    <w:abstractNumId w:val="6"/>
  </w:num>
  <w:num w:numId="17" w16cid:durableId="94329523">
    <w:abstractNumId w:val="11"/>
  </w:num>
  <w:num w:numId="18" w16cid:durableId="1343165159">
    <w:abstractNumId w:val="4"/>
  </w:num>
  <w:num w:numId="19" w16cid:durableId="1860117522">
    <w:abstractNumId w:val="27"/>
  </w:num>
  <w:num w:numId="20" w16cid:durableId="37749830">
    <w:abstractNumId w:val="13"/>
  </w:num>
  <w:num w:numId="21" w16cid:durableId="523059546">
    <w:abstractNumId w:val="30"/>
  </w:num>
  <w:num w:numId="22" w16cid:durableId="1642034487">
    <w:abstractNumId w:val="12"/>
  </w:num>
  <w:num w:numId="23" w16cid:durableId="148835781">
    <w:abstractNumId w:val="0"/>
  </w:num>
  <w:num w:numId="24" w16cid:durableId="1681618358">
    <w:abstractNumId w:val="19"/>
  </w:num>
  <w:num w:numId="25" w16cid:durableId="518735284">
    <w:abstractNumId w:val="16"/>
  </w:num>
  <w:num w:numId="26" w16cid:durableId="1085735202">
    <w:abstractNumId w:val="8"/>
  </w:num>
  <w:num w:numId="27" w16cid:durableId="434136145">
    <w:abstractNumId w:val="20"/>
  </w:num>
  <w:num w:numId="28" w16cid:durableId="1197692511">
    <w:abstractNumId w:val="24"/>
  </w:num>
  <w:num w:numId="29" w16cid:durableId="849418968">
    <w:abstractNumId w:val="15"/>
  </w:num>
  <w:num w:numId="30" w16cid:durableId="31854144">
    <w:abstractNumId w:val="21"/>
  </w:num>
  <w:num w:numId="31" w16cid:durableId="1378319110">
    <w:abstractNumId w:val="18"/>
  </w:num>
  <w:num w:numId="32" w16cid:durableId="1428118283">
    <w:abstractNumId w:val="5"/>
  </w:num>
  <w:num w:numId="33" w16cid:durableId="2191709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52"/>
    <w:rsid w:val="0014394C"/>
    <w:rsid w:val="00415F52"/>
    <w:rsid w:val="006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3ACF"/>
  <w15:chartTrackingRefBased/>
  <w15:docId w15:val="{A97A6B4F-DDA8-4877-83E0-C0B8FDB9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15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6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digitalprojectmanager.com/tools/best-project-management-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2033</Words>
  <Characters>11594</Characters>
  <Application>Microsoft Office Word</Application>
  <DocSecurity>0</DocSecurity>
  <Lines>96</Lines>
  <Paragraphs>27</Paragraphs>
  <ScaleCrop>false</ScaleCrop>
  <Company/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Duy</dc:creator>
  <cp:keywords/>
  <dc:description/>
  <cp:lastModifiedBy>Nguyễn Minh Duy</cp:lastModifiedBy>
  <cp:revision>1</cp:revision>
  <dcterms:created xsi:type="dcterms:W3CDTF">2023-04-11T07:58:00Z</dcterms:created>
  <dcterms:modified xsi:type="dcterms:W3CDTF">2023-04-11T07:59:00Z</dcterms:modified>
</cp:coreProperties>
</file>