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298921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18784D">
        <w:rPr>
          <w:rFonts w:ascii="Times New Roman" w:hAnsi="Times New Roman"/>
          <w:lang w:val="en-US"/>
        </w:rPr>
        <w:t xml:space="preserve"> </w:t>
      </w:r>
      <w:hyperlink r:id="rId8" w:history="1">
        <w:r w:rsidR="00A946D2" w:rsidRPr="00C22490">
          <w:rPr>
            <w:rStyle w:val="Hyperlink"/>
            <w:rFonts w:ascii="Times New Roman" w:hAnsi="Times New Roman"/>
            <w:lang w:val="en-US"/>
          </w:rPr>
          <w:t>oconnor@zoology.ubc.ca</w:t>
        </w:r>
      </w:hyperlink>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47D567EF" w:rsidR="00FA3172" w:rsidRPr="0084135A" w:rsidRDefault="005C5C69" w:rsidP="003906A2">
      <w:pPr>
        <w:spacing w:after="0" w:line="480" w:lineRule="auto"/>
        <w:rPr>
          <w:rFonts w:ascii="Times New Roman" w:hAnsi="Times New Roman"/>
          <w:b/>
          <w:lang w:val="en-US"/>
        </w:rPr>
      </w:pPr>
      <w:r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B16F35">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reflect the sum of all </w:t>
      </w:r>
      <w:r w:rsidR="006B1AF4" w:rsidRPr="00C75F20">
        <w:rPr>
          <w:rStyle w:val="CommentReference"/>
          <w:rFonts w:ascii="Times" w:hAnsi="Times"/>
          <w:i/>
          <w:sz w:val="24"/>
          <w:szCs w:val="24"/>
          <w:lang w:val="de-DE"/>
        </w:rPr>
        <w:t>per capita</w:t>
      </w:r>
      <w:r w:rsidR="006B1AF4" w:rsidRPr="00C75F20">
        <w:rPr>
          <w:rStyle w:val="CommentReference"/>
          <w:rFonts w:ascii="Times" w:hAnsi="Times"/>
          <w:sz w:val="24"/>
          <w:szCs w:val="24"/>
          <w:lang w:val="de-DE"/>
        </w:rPr>
        <w:t xml:space="preserve"> </w:t>
      </w:r>
      <w:r>
        <w:rPr>
          <w:rStyle w:val="CommentReference"/>
          <w:rFonts w:ascii="Times" w:hAnsi="Times"/>
          <w:sz w:val="24"/>
          <w:szCs w:val="24"/>
          <w:lang w:val="de-DE"/>
        </w:rPr>
        <w:t xml:space="preserve">photosynthesis </w:t>
      </w:r>
      <w:r w:rsidR="006B1AF4" w:rsidRPr="00C75F20">
        <w:rPr>
          <w:rStyle w:val="CommentReference"/>
          <w:rFonts w:ascii="Times" w:hAnsi="Times"/>
          <w:sz w:val="24"/>
          <w:szCs w:val="24"/>
          <w:lang w:val="de-DE"/>
        </w:rPr>
        <w:t>rates</w:t>
      </w:r>
      <w:r w:rsidR="00C75F20">
        <w:rPr>
          <w:rStyle w:val="CommentReference"/>
          <w:rFonts w:ascii="Times" w:hAnsi="Times"/>
          <w:sz w:val="24"/>
          <w:szCs w:val="24"/>
          <w:lang w:val="de-DE"/>
        </w:rPr>
        <w:t xml:space="preserve"> by autotrophs and </w:t>
      </w:r>
      <w:r>
        <w:rPr>
          <w:rStyle w:val="CommentReference"/>
          <w:rFonts w:ascii="Times" w:hAnsi="Times"/>
          <w:sz w:val="24"/>
          <w:szCs w:val="24"/>
          <w:lang w:val="de-DE"/>
        </w:rPr>
        <w:t>respiration</w:t>
      </w:r>
      <w:r w:rsidR="00C75F20">
        <w:rPr>
          <w:rStyle w:val="CommentReference"/>
          <w:rFonts w:ascii="Times" w:hAnsi="Times"/>
          <w:sz w:val="24"/>
          <w:szCs w:val="24"/>
          <w:lang w:val="de-DE"/>
        </w:rPr>
        <w:t xml:space="preserve"> rates by autotrophs and heterotrophs</w:t>
      </w:r>
      <w:r w:rsidR="00AA7A62">
        <w:rPr>
          <w:rStyle w:val="CommentReference"/>
          <w:rFonts w:ascii="Times" w:hAnsi="Times"/>
          <w:sz w:val="24"/>
          <w:szCs w:val="24"/>
          <w:lang w:val="de-DE"/>
        </w:rPr>
        <w:t xml:space="preserve"> as well as shifts in abundance, body size and acclimation.</w:t>
      </w:r>
      <w:r w:rsidR="004128E3">
        <w:rPr>
          <w:rStyle w:val="CommentReference"/>
          <w:rFonts w:ascii="Times" w:hAnsi="Times"/>
          <w:sz w:val="24"/>
          <w:szCs w:val="24"/>
          <w:lang w:val="de-DE"/>
        </w:rPr>
        <w:t xml:space="preserve"> These models implicitly assume ample and constant supply of resources.</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that NEP and ER can be quantified in this way as positive numbers, and we do this – using their absolute values – in our analyses. </w:t>
      </w:r>
      <w:r w:rsidR="00AA7A62">
        <w:rPr>
          <w:rStyle w:val="CommentReference"/>
          <w:rFonts w:ascii="Times" w:hAnsi="Times"/>
          <w:sz w:val="24"/>
          <w:szCs w:val="24"/>
          <w:lang w:val="de-DE"/>
        </w:rPr>
        <w:t xml:space="preserve">Following Barneche et al (2014), we capture direct </w:t>
      </w:r>
      <w:r w:rsidR="00AA7A62">
        <w:rPr>
          <w:rStyle w:val="CommentReference"/>
          <w:rFonts w:ascii="Times" w:hAnsi="Times"/>
          <w:sz w:val="24"/>
          <w:szCs w:val="24"/>
          <w:lang w:val="de-DE"/>
        </w:rPr>
        <w:lastRenderedPageBreak/>
        <w:t xml:space="preserve">and indirect effects of temperature on ecosystem scale metabolic rates in the following equation (see Barneche et al 2014 for derivation):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r w:rsidR="00713D2C" w:rsidRPr="00713D2C">
        <w:rPr>
          <w:rStyle w:val="CommentReference"/>
          <w:rFonts w:ascii="Times" w:hAnsi="Times"/>
          <w:sz w:val="24"/>
          <w:szCs w:val="24"/>
          <w:lang w:val="de-DE"/>
        </w:rPr>
        <w:t>increases</w:t>
      </w:r>
      <w:r w:rsidR="000F6EA9">
        <w:rPr>
          <w:rStyle w:val="CommentReference"/>
          <w:rFonts w:ascii="Times" w:hAnsi="Times"/>
          <w:sz w:val="24"/>
          <w:szCs w:val="24"/>
          <w:lang w:val="de-DE"/>
        </w:rPr>
        <w:t xml:space="preserve"> as</w:t>
      </w:r>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B16F35"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7DD7D463"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sidR="00057059">
        <w:rPr>
          <w:rFonts w:ascii="Times New Roman" w:hAnsi="Times New Roman"/>
        </w:rPr>
        <w:t>E</w:t>
      </w:r>
      <w:r>
        <w:rPr>
          <w:rFonts w:ascii="Times New Roman" w:hAnsi="Times New Roman"/>
        </w:rPr>
        <w:t>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r w:rsidR="000A5C21">
        <w:rPr>
          <w:rFonts w:ascii="Times New Roman" w:hAnsi="Times New Roman"/>
        </w:rPr>
        <w:t xml:space="preserve">Data for these figures may be found at </w:t>
      </w:r>
      <w:hyperlink r:id="rId9"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jc w:val="center"/>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532252">
        <w:trPr>
          <w:trHeight w:val="327"/>
          <w:jc w:val="center"/>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532252">
            <w:pPr>
              <w:kinsoku w:val="0"/>
              <w:overflowPunct w:val="0"/>
              <w:autoSpaceDE w:val="0"/>
              <w:autoSpaceDN w:val="0"/>
              <w:adjustRightInd w:val="0"/>
              <w:spacing w:after="0"/>
              <w:jc w:val="both"/>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r w:rsidRPr="003A7ADE">
              <w:rPr>
                <w:rFonts w:ascii="Times New Roman" w:hAnsi="Times New Roman"/>
                <w:b/>
                <w:w w:val="120"/>
                <w:sz w:val="20"/>
                <w:szCs w:val="20"/>
                <w:lang w:val="en-US" w:eastAsia="de-DE"/>
              </w:rPr>
              <w:t>Int</w:t>
            </w:r>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r w:rsidRPr="003A7ADE">
              <w:rPr>
                <w:rFonts w:ascii="Times New Roman" w:hAnsi="Times New Roman"/>
                <w:b/>
                <w:sz w:val="20"/>
                <w:szCs w:val="20"/>
                <w:lang w:val="en-US" w:eastAsia="de-DE"/>
              </w:rPr>
              <w:t>df</w:t>
            </w:r>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532252">
        <w:trPr>
          <w:trHeight w:val="259"/>
          <w:jc w:val="center"/>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532252">
            <w:pPr>
              <w:kinsoku w:val="0"/>
              <w:overflowPunct w:val="0"/>
              <w:autoSpaceDE w:val="0"/>
              <w:autoSpaceDN w:val="0"/>
              <w:adjustRightInd w:val="0"/>
              <w:spacing w:before="3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532252">
        <w:trPr>
          <w:trHeight w:val="306"/>
          <w:jc w:val="center"/>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532252">
            <w:pPr>
              <w:kinsoku w:val="0"/>
              <w:overflowPunct w:val="0"/>
              <w:autoSpaceDE w:val="0"/>
              <w:autoSpaceDN w:val="0"/>
              <w:adjustRightInd w:val="0"/>
              <w:spacing w:before="16" w:after="0"/>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79DF6E39"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w:t>
      </w:r>
      <w:r>
        <w:rPr>
          <w:rFonts w:ascii="Times New Roman" w:hAnsi="Times New Roman"/>
        </w:rPr>
        <w:lastRenderedPageBreak/>
        <w:t>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r w:rsidR="00057059" w:rsidRPr="00057059">
        <w:rPr>
          <w:rFonts w:ascii="Times New Roman" w:hAnsi="Times New Roman"/>
        </w:rPr>
        <w:t xml:space="preserve"> </w:t>
      </w:r>
      <w:r w:rsidR="000A5C21">
        <w:rPr>
          <w:rFonts w:ascii="Times New Roman" w:hAnsi="Times New Roman"/>
        </w:rPr>
        <w:t xml:space="preserve">Data for these figures may be found at </w:t>
      </w:r>
      <w:hyperlink r:id="rId10"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r w:rsidR="00057059">
        <w:rPr>
          <w:rFonts w:ascii="Times New Roman" w:eastAsia="Times New Roman" w:hAnsi="Times New Roman"/>
        </w:rPr>
        <w:t>.</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532252">
        <w:tc>
          <w:tcPr>
            <w:tcW w:w="905" w:type="dxa"/>
          </w:tcPr>
          <w:p w14:paraId="1AD67504" w14:textId="06B49D8D" w:rsidR="006852D1" w:rsidRPr="00667D6B" w:rsidRDefault="006852D1" w:rsidP="00532252">
            <w:pPr>
              <w:widowControl w:val="0"/>
              <w:autoSpaceDE w:val="0"/>
              <w:autoSpaceDN w:val="0"/>
              <w:adjustRightInd w:val="0"/>
              <w:spacing w:after="0" w:line="480" w:lineRule="auto"/>
              <w:jc w:val="both"/>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Int</w:t>
            </w:r>
          </w:p>
        </w:tc>
        <w:tc>
          <w:tcPr>
            <w:tcW w:w="906" w:type="dxa"/>
          </w:tcPr>
          <w:p w14:paraId="1DCA4A33" w14:textId="07BBB129"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df</w:t>
            </w:r>
          </w:p>
        </w:tc>
        <w:tc>
          <w:tcPr>
            <w:tcW w:w="906" w:type="dxa"/>
          </w:tcPr>
          <w:p w14:paraId="708F275A" w14:textId="6F8E342A"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6852D1" w14:paraId="4C60D85A" w14:textId="77777777" w:rsidTr="00532252">
        <w:tc>
          <w:tcPr>
            <w:tcW w:w="905" w:type="dxa"/>
          </w:tcPr>
          <w:p w14:paraId="4861FCCE" w14:textId="3ED14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lastRenderedPageBreak/>
              <w:t>TCFull</w:t>
            </w:r>
            <w:proofErr w:type="spellEnd"/>
          </w:p>
        </w:tc>
        <w:tc>
          <w:tcPr>
            <w:tcW w:w="905" w:type="dxa"/>
          </w:tcPr>
          <w:p w14:paraId="722C44F9" w14:textId="2FF6C02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0.19</w:t>
            </w:r>
          </w:p>
        </w:tc>
        <w:tc>
          <w:tcPr>
            <w:tcW w:w="906" w:type="dxa"/>
          </w:tcPr>
          <w:p w14:paraId="275EF201" w14:textId="40CF1132"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c>
          <w:tcPr>
            <w:tcW w:w="906" w:type="dxa"/>
          </w:tcPr>
          <w:p w14:paraId="0076D96C" w14:textId="073D6EF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0.12</w:t>
            </w:r>
          </w:p>
        </w:tc>
        <w:tc>
          <w:tcPr>
            <w:tcW w:w="906" w:type="dxa"/>
          </w:tcPr>
          <w:p w14:paraId="6A7FBB87" w14:textId="334D09F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906" w:type="dxa"/>
          </w:tcPr>
          <w:p w14:paraId="414A2C32" w14:textId="2E30306A"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906" w:type="dxa"/>
          </w:tcPr>
          <w:p w14:paraId="558E4CA9" w14:textId="5C51D8B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-60.78</w:t>
            </w:r>
          </w:p>
        </w:tc>
        <w:tc>
          <w:tcPr>
            <w:tcW w:w="906" w:type="dxa"/>
          </w:tcPr>
          <w:p w14:paraId="4F1FC8B5" w14:textId="02804A0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134.73</w:t>
            </w:r>
          </w:p>
        </w:tc>
        <w:tc>
          <w:tcPr>
            <w:tcW w:w="906" w:type="dxa"/>
          </w:tcPr>
          <w:p w14:paraId="1163B561" w14:textId="7949199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906" w:type="dxa"/>
          </w:tcPr>
          <w:p w14:paraId="3931F3C0" w14:textId="1119560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0.77</w:t>
            </w:r>
          </w:p>
        </w:tc>
      </w:tr>
      <w:tr w:rsidR="006852D1" w14:paraId="09AAD6D3" w14:textId="77777777" w:rsidTr="00532252">
        <w:tc>
          <w:tcPr>
            <w:tcW w:w="905" w:type="dxa"/>
          </w:tcPr>
          <w:p w14:paraId="3A58D91A" w14:textId="4CBA28BE"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906" w:type="dxa"/>
          </w:tcPr>
          <w:p w14:paraId="38092E06" w14:textId="58B3B2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906" w:type="dxa"/>
          </w:tcPr>
          <w:p w14:paraId="53377904" w14:textId="3C27337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906" w:type="dxa"/>
          </w:tcPr>
          <w:p w14:paraId="122A6A51" w14:textId="3176C1C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003D736E" w14:textId="09BE24C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906" w:type="dxa"/>
          </w:tcPr>
          <w:p w14:paraId="5081F9CF" w14:textId="22F03A2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-63.26</w:t>
            </w:r>
          </w:p>
        </w:tc>
        <w:tc>
          <w:tcPr>
            <w:tcW w:w="906" w:type="dxa"/>
          </w:tcPr>
          <w:p w14:paraId="2559528B" w14:textId="0B9C8E8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137.33</w:t>
            </w:r>
          </w:p>
        </w:tc>
        <w:tc>
          <w:tcPr>
            <w:tcW w:w="906" w:type="dxa"/>
          </w:tcPr>
          <w:p w14:paraId="6EC06646" w14:textId="4DDD5BE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2.60</w:t>
            </w:r>
          </w:p>
        </w:tc>
        <w:tc>
          <w:tcPr>
            <w:tcW w:w="906" w:type="dxa"/>
          </w:tcPr>
          <w:p w14:paraId="66208C14" w14:textId="219EE3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0.21</w:t>
            </w:r>
          </w:p>
        </w:tc>
      </w:tr>
      <w:tr w:rsidR="006852D1" w14:paraId="34F254BF" w14:textId="77777777" w:rsidTr="00532252">
        <w:tc>
          <w:tcPr>
            <w:tcW w:w="905" w:type="dxa"/>
          </w:tcPr>
          <w:p w14:paraId="7A002448" w14:textId="2DA80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TCmE</w:t>
            </w:r>
            <w:proofErr w:type="spellEnd"/>
          </w:p>
        </w:tc>
        <w:tc>
          <w:tcPr>
            <w:tcW w:w="905" w:type="dxa"/>
          </w:tcPr>
          <w:p w14:paraId="727CD0DE" w14:textId="5ADEB92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0.56</w:t>
            </w:r>
          </w:p>
        </w:tc>
        <w:tc>
          <w:tcPr>
            <w:tcW w:w="906" w:type="dxa"/>
          </w:tcPr>
          <w:p w14:paraId="3965D873" w14:textId="59C5A0A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32D7ABD" w14:textId="30A46B9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c>
          <w:tcPr>
            <w:tcW w:w="906" w:type="dxa"/>
          </w:tcPr>
          <w:p w14:paraId="52CA58A9" w14:textId="33F464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37B8277B" w14:textId="5E95D11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2ECF7C97" w14:textId="4F4640F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-67.36</w:t>
            </w:r>
          </w:p>
        </w:tc>
        <w:tc>
          <w:tcPr>
            <w:tcW w:w="906" w:type="dxa"/>
          </w:tcPr>
          <w:p w14:paraId="68EB7DB3" w14:textId="3829B94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143.27</w:t>
            </w:r>
          </w:p>
        </w:tc>
        <w:tc>
          <w:tcPr>
            <w:tcW w:w="906" w:type="dxa"/>
          </w:tcPr>
          <w:p w14:paraId="2D423BDB" w14:textId="0C0F6B6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8.54</w:t>
            </w:r>
          </w:p>
        </w:tc>
        <w:tc>
          <w:tcPr>
            <w:tcW w:w="906" w:type="dxa"/>
          </w:tcPr>
          <w:p w14:paraId="60FF15C0" w14:textId="79DE855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5128065" w14:textId="77777777" w:rsidTr="00532252">
        <w:tc>
          <w:tcPr>
            <w:tcW w:w="905" w:type="dxa"/>
          </w:tcPr>
          <w:p w14:paraId="4FA9EFBD" w14:textId="26AF2CD8"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6903BD17" w14:textId="608346C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4F7A193C" w14:textId="370FD56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A26F2A2" w14:textId="41C35C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6336F08A" w14:textId="34824CC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906" w:type="dxa"/>
          </w:tcPr>
          <w:p w14:paraId="4DB6C71B" w14:textId="278AC56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-68.80</w:t>
            </w:r>
          </w:p>
        </w:tc>
        <w:tc>
          <w:tcPr>
            <w:tcW w:w="906" w:type="dxa"/>
          </w:tcPr>
          <w:p w14:paraId="78014300" w14:textId="532D8E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143.92</w:t>
            </w:r>
          </w:p>
        </w:tc>
        <w:tc>
          <w:tcPr>
            <w:tcW w:w="906" w:type="dxa"/>
          </w:tcPr>
          <w:p w14:paraId="6374624A" w14:textId="1EFB116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9.19</w:t>
            </w:r>
          </w:p>
        </w:tc>
        <w:tc>
          <w:tcPr>
            <w:tcW w:w="906" w:type="dxa"/>
          </w:tcPr>
          <w:p w14:paraId="02EBA480" w14:textId="6BF0450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33FEB9D" w14:textId="77777777" w:rsidTr="00532252">
        <w:tc>
          <w:tcPr>
            <w:tcW w:w="905" w:type="dxa"/>
          </w:tcPr>
          <w:p w14:paraId="51D45784" w14:textId="60B084F5"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3EA4DDF7" w14:textId="379E57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-0.05</w:t>
            </w:r>
          </w:p>
        </w:tc>
        <w:tc>
          <w:tcPr>
            <w:tcW w:w="906" w:type="dxa"/>
          </w:tcPr>
          <w:p w14:paraId="55E42286" w14:textId="1FD37251"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2C0D47B2" w14:textId="7EC3794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484496A" w14:textId="05C8FCD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32012181" w14:textId="1727CF9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-68.76</w:t>
            </w:r>
          </w:p>
        </w:tc>
        <w:tc>
          <w:tcPr>
            <w:tcW w:w="906" w:type="dxa"/>
          </w:tcPr>
          <w:p w14:paraId="706F1BF7" w14:textId="665F3ED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146.07</w:t>
            </w:r>
          </w:p>
        </w:tc>
        <w:tc>
          <w:tcPr>
            <w:tcW w:w="906" w:type="dxa"/>
          </w:tcPr>
          <w:p w14:paraId="7190C538" w14:textId="1407914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11.34</w:t>
            </w:r>
          </w:p>
        </w:tc>
        <w:tc>
          <w:tcPr>
            <w:tcW w:w="906" w:type="dxa"/>
          </w:tcPr>
          <w:p w14:paraId="59EAE429" w14:textId="4E2CA527"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65AFA3C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7D5812">
        <w:rPr>
          <w:rFonts w:ascii="Times New Roman" w:hAnsi="Times New Roman"/>
          <w:i/>
        </w:rPr>
        <w:t>E</w:t>
      </w:r>
      <w:r w:rsidR="00D7069C" w:rsidRPr="007D5812">
        <w:rPr>
          <w:rFonts w:ascii="Times New Roman" w:hAnsi="Times New Roman"/>
          <w:i/>
          <w:vertAlign w:val="subscript"/>
        </w:rPr>
        <w:t>C</w:t>
      </w:r>
      <w:r w:rsidR="00D7069C" w:rsidRPr="007D5812">
        <w:rPr>
          <w:rFonts w:ascii="Times New Roman" w:hAnsi="Times New Roman"/>
        </w:rPr>
        <w:t xml:space="preserve"> = </w:t>
      </w:r>
      <w:r w:rsidR="007D5812" w:rsidRPr="007D5812">
        <w:rPr>
          <w:rFonts w:ascii="Times New Roman" w:hAnsi="Times New Roman"/>
        </w:rPr>
        <w:t xml:space="preserve">1.21 </w:t>
      </w:r>
      <w:r w:rsidR="007D5812" w:rsidRPr="00187715">
        <w:rPr>
          <w:rFonts w:ascii="Times New Roman" w:hAnsi="Times New Roman"/>
        </w:rPr>
        <w:t>95% CI: -</w:t>
      </w:r>
      <w:r w:rsidR="007D5812">
        <w:rPr>
          <w:rFonts w:ascii="Times New Roman" w:hAnsi="Times New Roman"/>
        </w:rPr>
        <w:t>1.07</w:t>
      </w:r>
      <w:r w:rsidR="007D5812" w:rsidRPr="00187715">
        <w:rPr>
          <w:rFonts w:ascii="Times New Roman" w:hAnsi="Times New Roman"/>
        </w:rPr>
        <w:t>-</w:t>
      </w:r>
      <w:r w:rsidR="007D5812">
        <w:rPr>
          <w:rFonts w:ascii="Times New Roman" w:hAnsi="Times New Roman"/>
        </w:rPr>
        <w:t>1.41</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883B8C">
        <w:rPr>
          <w:rFonts w:ascii="Times New Roman" w:hAnsi="Times New Roman"/>
        </w:rPr>
        <w:t xml:space="preserve">driven by size shifts in </w:t>
      </w:r>
      <w:r w:rsidR="006F7822" w:rsidRPr="00883B8C">
        <w:rPr>
          <w:rFonts w:ascii="Times New Roman" w:hAnsi="Times New Roman"/>
          <w:i/>
        </w:rPr>
        <w:t>Daphnia</w:t>
      </w:r>
      <w:r w:rsidR="002471EE" w:rsidRPr="00883B8C">
        <w:rPr>
          <w:rFonts w:ascii="Times New Roman" w:hAnsi="Times New Roman"/>
        </w:rPr>
        <w:t xml:space="preserve"> (</w:t>
      </w:r>
      <w:r w:rsidR="00076B57" w:rsidRPr="00883B8C">
        <w:rPr>
          <w:rFonts w:ascii="Times New Roman" w:hAnsi="Times New Roman"/>
        </w:rPr>
        <w:t>S2_Table</w:t>
      </w:r>
      <w:r w:rsidR="002471EE" w:rsidRPr="00883B8C">
        <w:rPr>
          <w:rFonts w:ascii="Times New Roman" w:hAnsi="Times New Roman"/>
        </w:rPr>
        <w:t>)</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lastRenderedPageBreak/>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532252">
        <w:tc>
          <w:tcPr>
            <w:tcW w:w="903" w:type="dxa"/>
            <w:tcBorders>
              <w:bottom w:val="single" w:sz="4" w:space="0" w:color="auto"/>
            </w:tcBorders>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Borders>
              <w:bottom w:val="single" w:sz="4" w:space="0" w:color="auto"/>
            </w:tcBorders>
          </w:tcPr>
          <w:p w14:paraId="484F1E67"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Int</w:t>
            </w:r>
          </w:p>
        </w:tc>
        <w:tc>
          <w:tcPr>
            <w:tcW w:w="886" w:type="dxa"/>
            <w:tcBorders>
              <w:bottom w:val="single" w:sz="4" w:space="0" w:color="auto"/>
            </w:tcBorders>
          </w:tcPr>
          <w:p w14:paraId="1E4E3999"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Borders>
              <w:bottom w:val="single" w:sz="4" w:space="0" w:color="auto"/>
            </w:tcBorders>
          </w:tcPr>
          <w:p w14:paraId="3A0476CD" w14:textId="5D9BE06A"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Borders>
              <w:bottom w:val="single" w:sz="4" w:space="0" w:color="auto"/>
            </w:tcBorders>
          </w:tcPr>
          <w:p w14:paraId="071C7A16" w14:textId="591016C1" w:rsidR="004E706A" w:rsidRPr="004E706A"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Borders>
              <w:bottom w:val="single" w:sz="4" w:space="0" w:color="auto"/>
            </w:tcBorders>
          </w:tcPr>
          <w:p w14:paraId="5528F3DF" w14:textId="5CC1851C"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df</w:t>
            </w:r>
          </w:p>
        </w:tc>
        <w:tc>
          <w:tcPr>
            <w:tcW w:w="1094" w:type="dxa"/>
            <w:tcBorders>
              <w:bottom w:val="single" w:sz="4" w:space="0" w:color="auto"/>
            </w:tcBorders>
          </w:tcPr>
          <w:p w14:paraId="1F208A81"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Borders>
              <w:bottom w:val="single" w:sz="4" w:space="0" w:color="auto"/>
            </w:tcBorders>
          </w:tcPr>
          <w:p w14:paraId="3E6E3E3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Borders>
              <w:bottom w:val="single" w:sz="4" w:space="0" w:color="auto"/>
            </w:tcBorders>
          </w:tcPr>
          <w:p w14:paraId="2654DB0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Borders>
              <w:bottom w:val="single" w:sz="4" w:space="0" w:color="auto"/>
            </w:tcBorders>
          </w:tcPr>
          <w:p w14:paraId="2062A336"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4E706A" w14:paraId="4BA4195A" w14:textId="77777777" w:rsidTr="00532252">
        <w:tc>
          <w:tcPr>
            <w:tcW w:w="903" w:type="dxa"/>
            <w:tcBorders>
              <w:top w:val="single" w:sz="4" w:space="0" w:color="auto"/>
            </w:tcBorders>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Borders>
              <w:top w:val="single" w:sz="4" w:space="0" w:color="auto"/>
            </w:tcBorders>
          </w:tcPr>
          <w:p w14:paraId="606E4DC1" w14:textId="6BDAFE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Borders>
              <w:top w:val="single" w:sz="4" w:space="0" w:color="auto"/>
            </w:tcBorders>
          </w:tcPr>
          <w:p w14:paraId="02A9DAAE" w14:textId="63FBD91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Borders>
              <w:top w:val="single" w:sz="4" w:space="0" w:color="auto"/>
            </w:tcBorders>
          </w:tcPr>
          <w:p w14:paraId="4936F876" w14:textId="0690E22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Borders>
              <w:top w:val="single" w:sz="4" w:space="0" w:color="auto"/>
            </w:tcBorders>
          </w:tcPr>
          <w:p w14:paraId="72BA48CE" w14:textId="20AC7D0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Borders>
              <w:top w:val="single" w:sz="4" w:space="0" w:color="auto"/>
            </w:tcBorders>
          </w:tcPr>
          <w:p w14:paraId="18149865" w14:textId="6A845B9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Borders>
              <w:top w:val="single" w:sz="4" w:space="0" w:color="auto"/>
            </w:tcBorders>
          </w:tcPr>
          <w:p w14:paraId="69271EB9" w14:textId="6B46802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-218.17</w:t>
            </w:r>
          </w:p>
        </w:tc>
        <w:tc>
          <w:tcPr>
            <w:tcW w:w="876" w:type="dxa"/>
            <w:tcBorders>
              <w:top w:val="single" w:sz="4" w:space="0" w:color="auto"/>
            </w:tcBorders>
          </w:tcPr>
          <w:p w14:paraId="1CD29CB7" w14:textId="1CCBBC1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442.56</w:t>
            </w:r>
          </w:p>
        </w:tc>
        <w:tc>
          <w:tcPr>
            <w:tcW w:w="895" w:type="dxa"/>
            <w:tcBorders>
              <w:top w:val="single" w:sz="4" w:space="0" w:color="auto"/>
            </w:tcBorders>
          </w:tcPr>
          <w:p w14:paraId="56D2D579" w14:textId="7777777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Borders>
              <w:top w:val="single" w:sz="4" w:space="0" w:color="auto"/>
            </w:tcBorders>
          </w:tcPr>
          <w:p w14:paraId="71545740" w14:textId="77C76AF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4C8BE417" w14:textId="4E07EB6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0.78</w:t>
            </w:r>
          </w:p>
        </w:tc>
        <w:tc>
          <w:tcPr>
            <w:tcW w:w="886" w:type="dxa"/>
          </w:tcPr>
          <w:p w14:paraId="2DBA1688" w14:textId="5D68B89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4D8EDE51" w14:textId="14445CE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148F623D" w14:textId="6F87F35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BB8826B" w14:textId="2B24F3B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-214.92</w:t>
            </w:r>
          </w:p>
        </w:tc>
        <w:tc>
          <w:tcPr>
            <w:tcW w:w="876" w:type="dxa"/>
          </w:tcPr>
          <w:p w14:paraId="50702EEB" w14:textId="432B03C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442.58</w:t>
            </w:r>
          </w:p>
        </w:tc>
        <w:tc>
          <w:tcPr>
            <w:tcW w:w="895" w:type="dxa"/>
          </w:tcPr>
          <w:p w14:paraId="7AC4C45C" w14:textId="6608410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886" w:type="dxa"/>
          </w:tcPr>
          <w:p w14:paraId="69ADF934" w14:textId="0CD685E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Pr>
          <w:p w14:paraId="655A1B8D" w14:textId="056C48E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0.66</w:t>
            </w:r>
          </w:p>
        </w:tc>
        <w:tc>
          <w:tcPr>
            <w:tcW w:w="886" w:type="dxa"/>
          </w:tcPr>
          <w:p w14:paraId="4CDFD6A6" w14:textId="1EA07CE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B2FA957" w14:textId="50E8471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9DD8111" w14:textId="7CF3AC8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21AD4FFB" w14:textId="3989F7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-217.17</w:t>
            </w:r>
          </w:p>
        </w:tc>
        <w:tc>
          <w:tcPr>
            <w:tcW w:w="876" w:type="dxa"/>
          </w:tcPr>
          <w:p w14:paraId="10E20BC1" w14:textId="2C2B9F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442.69</w:t>
            </w:r>
          </w:p>
        </w:tc>
        <w:tc>
          <w:tcPr>
            <w:tcW w:w="895" w:type="dxa"/>
          </w:tcPr>
          <w:p w14:paraId="4AE9AE19" w14:textId="68E56A5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886" w:type="dxa"/>
          </w:tcPr>
          <w:p w14:paraId="01C8DDC3" w14:textId="393E4A8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77DF3CBA" w14:textId="6F8C5F5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886" w:type="dxa"/>
          </w:tcPr>
          <w:p w14:paraId="4A299166" w14:textId="3BA65B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788524CF" w14:textId="026EF19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A48DFB1" w14:textId="5E803B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18BA68FD" w14:textId="4CCBE91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-216.18</w:t>
            </w:r>
          </w:p>
        </w:tc>
        <w:tc>
          <w:tcPr>
            <w:tcW w:w="876" w:type="dxa"/>
          </w:tcPr>
          <w:p w14:paraId="425A63AA" w14:textId="3F118B2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442.89</w:t>
            </w:r>
          </w:p>
        </w:tc>
        <w:tc>
          <w:tcPr>
            <w:tcW w:w="895" w:type="dxa"/>
          </w:tcPr>
          <w:p w14:paraId="20AE3B9D" w14:textId="1B63EFAF"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0.34</w:t>
            </w:r>
          </w:p>
        </w:tc>
        <w:tc>
          <w:tcPr>
            <w:tcW w:w="886" w:type="dxa"/>
          </w:tcPr>
          <w:p w14:paraId="5731BB1E" w14:textId="6DA1C63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1.81</w:t>
            </w:r>
          </w:p>
        </w:tc>
        <w:tc>
          <w:tcPr>
            <w:tcW w:w="886" w:type="dxa"/>
          </w:tcPr>
          <w:p w14:paraId="36A150C3" w14:textId="5E37595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A40C93" w14:textId="21B8FB3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61834508" w14:textId="3722CE6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03FC37C0" w14:textId="355A8C3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7DF36D2E" w14:textId="56EE9D7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-217.30</w:t>
            </w:r>
          </w:p>
        </w:tc>
        <w:tc>
          <w:tcPr>
            <w:tcW w:w="876" w:type="dxa"/>
          </w:tcPr>
          <w:p w14:paraId="7EB072E5" w14:textId="4F1DCA0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442.96</w:t>
            </w:r>
          </w:p>
        </w:tc>
        <w:tc>
          <w:tcPr>
            <w:tcW w:w="895" w:type="dxa"/>
          </w:tcPr>
          <w:p w14:paraId="5234BEB1" w14:textId="46E6B7C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4C845DBF" w14:textId="7F37A4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Int</w:t>
            </w:r>
          </w:p>
        </w:tc>
        <w:tc>
          <w:tcPr>
            <w:tcW w:w="886" w:type="dxa"/>
          </w:tcPr>
          <w:p w14:paraId="7A8D34D3"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df</w:t>
            </w:r>
          </w:p>
        </w:tc>
        <w:tc>
          <w:tcPr>
            <w:tcW w:w="1094" w:type="dxa"/>
          </w:tcPr>
          <w:p w14:paraId="68F9E93D"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2DCDD93C" w14:textId="2E8F5AC7" w:rsidR="005F1C02"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65A8FFAF" w14:textId="1192449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1F65D3CA" w14:textId="172BF258"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E412DF8" w14:textId="178F60E1"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207A9F7C" w14:textId="180639AF"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1B452D3E" w14:textId="38AD9FA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-75.77</w:t>
            </w:r>
          </w:p>
        </w:tc>
        <w:tc>
          <w:tcPr>
            <w:tcW w:w="876" w:type="dxa"/>
          </w:tcPr>
          <w:p w14:paraId="47E56B28" w14:textId="1824A24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159.9</w:t>
            </w:r>
          </w:p>
        </w:tc>
        <w:tc>
          <w:tcPr>
            <w:tcW w:w="895" w:type="dxa"/>
          </w:tcPr>
          <w:p w14:paraId="474CA9E2" w14:textId="77777777"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631E2076" w14:textId="609A880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0FB670DF" w14:textId="12D7D74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14E497" w14:textId="42CBF90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677E792C" w14:textId="5723621A"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D925CEE" w14:textId="173599D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2303FBC4" w14:textId="2E5DF29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-76.88</w:t>
            </w:r>
          </w:p>
        </w:tc>
        <w:tc>
          <w:tcPr>
            <w:tcW w:w="876" w:type="dxa"/>
          </w:tcPr>
          <w:p w14:paraId="6ADE57DB" w14:textId="06EBC80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160.0</w:t>
            </w:r>
          </w:p>
        </w:tc>
        <w:tc>
          <w:tcPr>
            <w:tcW w:w="895" w:type="dxa"/>
          </w:tcPr>
          <w:p w14:paraId="6EDD5B9A" w14:textId="3E0998F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0.07</w:t>
            </w:r>
          </w:p>
        </w:tc>
        <w:tc>
          <w:tcPr>
            <w:tcW w:w="886" w:type="dxa"/>
          </w:tcPr>
          <w:p w14:paraId="3D100447" w14:textId="5CF873A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58D6FEE6" w14:textId="75F8F3A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0.15</w:t>
            </w:r>
          </w:p>
        </w:tc>
        <w:tc>
          <w:tcPr>
            <w:tcW w:w="886" w:type="dxa"/>
          </w:tcPr>
          <w:p w14:paraId="4AFD911A" w14:textId="7E3E5BC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F28615B" w14:textId="0F25052A"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CB4713A" w14:textId="48F1975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3168B5A8" w14:textId="3D3FEDB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-76.20</w:t>
            </w:r>
          </w:p>
        </w:tc>
        <w:tc>
          <w:tcPr>
            <w:tcW w:w="876" w:type="dxa"/>
          </w:tcPr>
          <w:p w14:paraId="190DC3FA" w14:textId="20AB5F8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162.9</w:t>
            </w:r>
          </w:p>
        </w:tc>
        <w:tc>
          <w:tcPr>
            <w:tcW w:w="895" w:type="dxa"/>
          </w:tcPr>
          <w:p w14:paraId="40240E69" w14:textId="73D708EF"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3.02</w:t>
            </w:r>
          </w:p>
        </w:tc>
        <w:tc>
          <w:tcPr>
            <w:tcW w:w="886" w:type="dxa"/>
          </w:tcPr>
          <w:p w14:paraId="42499BA6" w14:textId="34EE796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5B34B4FD" w14:textId="464B676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886" w:type="dxa"/>
          </w:tcPr>
          <w:p w14:paraId="101043C7" w14:textId="65611894"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72002E2" w14:textId="0A7BEBB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B04D20D" w14:textId="05D9B66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62FB35BB" w14:textId="256EBB9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-77.35</w:t>
            </w:r>
          </w:p>
        </w:tc>
        <w:tc>
          <w:tcPr>
            <w:tcW w:w="876" w:type="dxa"/>
          </w:tcPr>
          <w:p w14:paraId="5A492E2F" w14:textId="0798BB8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163.0</w:t>
            </w:r>
          </w:p>
        </w:tc>
        <w:tc>
          <w:tcPr>
            <w:tcW w:w="895" w:type="dxa"/>
          </w:tcPr>
          <w:p w14:paraId="447DA674" w14:textId="74708C9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3.15</w:t>
            </w:r>
          </w:p>
        </w:tc>
        <w:tc>
          <w:tcPr>
            <w:tcW w:w="886" w:type="dxa"/>
          </w:tcPr>
          <w:p w14:paraId="236780C4" w14:textId="54F2779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2DAFE7D7" w14:textId="09B53F5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c>
          <w:tcPr>
            <w:tcW w:w="886" w:type="dxa"/>
          </w:tcPr>
          <w:p w14:paraId="505DEF4F" w14:textId="45FA3535"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EB27920" w14:textId="02A682E4"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5FDD88C8" w14:textId="70398079"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0D5376C" w14:textId="468E318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-76.12</w:t>
            </w:r>
          </w:p>
        </w:tc>
        <w:tc>
          <w:tcPr>
            <w:tcW w:w="876" w:type="dxa"/>
          </w:tcPr>
          <w:p w14:paraId="1EBC111D" w14:textId="02437112"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165.0</w:t>
            </w:r>
          </w:p>
        </w:tc>
        <w:tc>
          <w:tcPr>
            <w:tcW w:w="895" w:type="dxa"/>
          </w:tcPr>
          <w:p w14:paraId="2FE94813" w14:textId="2BA8AA6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5.10</w:t>
            </w:r>
          </w:p>
        </w:tc>
        <w:tc>
          <w:tcPr>
            <w:tcW w:w="886" w:type="dxa"/>
          </w:tcPr>
          <w:p w14:paraId="237EBFC5" w14:textId="26C64E1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7C3453">
        <w:rPr>
          <w:rFonts w:ascii="Times New Roman" w:hAnsi="Times New Roman"/>
          <w:b/>
          <w:color w:val="000000" w:themeColor="text1"/>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w:t>
      </w:r>
      <w:r w:rsidRPr="00C92C4D">
        <w:rPr>
          <w:rFonts w:ascii="Times New Roman" w:hAnsi="Times New Roman"/>
          <w:color w:val="000000" w:themeColor="text1"/>
        </w:rPr>
        <w:lastRenderedPageBreak/>
        <w:t xml:space="preserve">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ecosystem 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Int</w:t>
            </w:r>
          </w:p>
        </w:tc>
        <w:tc>
          <w:tcPr>
            <w:tcW w:w="886" w:type="dxa"/>
          </w:tcPr>
          <w:p w14:paraId="7ED61A6B"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df</w:t>
            </w:r>
          </w:p>
        </w:tc>
        <w:tc>
          <w:tcPr>
            <w:tcW w:w="1094" w:type="dxa"/>
          </w:tcPr>
          <w:p w14:paraId="14DC83BC"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50C0368C" w14:textId="2D26238B" w:rsidR="005F3B89"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57CBFD72" w14:textId="67F4462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1.20</w:t>
            </w:r>
          </w:p>
        </w:tc>
        <w:tc>
          <w:tcPr>
            <w:tcW w:w="886" w:type="dxa"/>
          </w:tcPr>
          <w:p w14:paraId="47C6E0CB" w14:textId="6B60183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33AAB88B"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7767C7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5790F3FC" w14:textId="78AA622F"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407.8</w:t>
            </w:r>
          </w:p>
        </w:tc>
        <w:tc>
          <w:tcPr>
            <w:tcW w:w="895" w:type="dxa"/>
          </w:tcPr>
          <w:p w14:paraId="11F9B085"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32F58834" w14:textId="69A3E2A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1.189</w:t>
            </w:r>
          </w:p>
        </w:tc>
        <w:tc>
          <w:tcPr>
            <w:tcW w:w="886" w:type="dxa"/>
          </w:tcPr>
          <w:p w14:paraId="5EED5332" w14:textId="71A19B8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1.32</w:t>
            </w:r>
          </w:p>
        </w:tc>
        <w:tc>
          <w:tcPr>
            <w:tcW w:w="886" w:type="dxa"/>
          </w:tcPr>
          <w:p w14:paraId="519D8DEA"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45A214D" w14:textId="6A0EA13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30BC51E7" w14:textId="6021A0F2"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439ED6F8" w14:textId="2EF55FC1"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09B474F" w14:textId="36F4C57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1.187</w:t>
            </w:r>
          </w:p>
        </w:tc>
        <w:tc>
          <w:tcPr>
            <w:tcW w:w="886" w:type="dxa"/>
          </w:tcPr>
          <w:p w14:paraId="6E4C8577" w14:textId="62C48D4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1.21</w:t>
            </w:r>
          </w:p>
        </w:tc>
        <w:tc>
          <w:tcPr>
            <w:tcW w:w="886" w:type="dxa"/>
          </w:tcPr>
          <w:p w14:paraId="08A927A3" w14:textId="6F32A89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C624000" w14:textId="5EB27F23"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403E2B26" w14:textId="2E0F9741"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2C0A20E8" w14:textId="0E11B73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5A513A3" w14:textId="6EB485C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2.77</w:t>
            </w:r>
          </w:p>
        </w:tc>
        <w:tc>
          <w:tcPr>
            <w:tcW w:w="886" w:type="dxa"/>
          </w:tcPr>
          <w:p w14:paraId="58EF3E76" w14:textId="3E31EE3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42172816" w14:textId="356396B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D699F00"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8056FA9"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39963C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5E95009C" w14:textId="61675D6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208E4F77" w14:textId="73D8EC8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2.78</w:t>
            </w:r>
          </w:p>
        </w:tc>
        <w:tc>
          <w:tcPr>
            <w:tcW w:w="886" w:type="dxa"/>
          </w:tcPr>
          <w:p w14:paraId="0E8B4740" w14:textId="6C3985E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1.163</w:t>
            </w:r>
          </w:p>
        </w:tc>
        <w:tc>
          <w:tcPr>
            <w:tcW w:w="886" w:type="dxa"/>
          </w:tcPr>
          <w:p w14:paraId="1F227968" w14:textId="569600CD"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8983AD0" w14:textId="2CCEC82F"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3150199" w14:textId="00C439E9"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7EB21B9" w14:textId="272A5D66"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42799990" w14:textId="48545B24"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-202.40</w:t>
            </w:r>
          </w:p>
        </w:tc>
        <w:tc>
          <w:tcPr>
            <w:tcW w:w="876" w:type="dxa"/>
          </w:tcPr>
          <w:p w14:paraId="4E04FD9B" w14:textId="34F7A2C5"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413.2</w:t>
            </w:r>
          </w:p>
        </w:tc>
        <w:tc>
          <w:tcPr>
            <w:tcW w:w="895" w:type="dxa"/>
          </w:tcPr>
          <w:p w14:paraId="30820A69" w14:textId="5369A322"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5.39</w:t>
            </w:r>
          </w:p>
        </w:tc>
        <w:tc>
          <w:tcPr>
            <w:tcW w:w="886" w:type="dxa"/>
          </w:tcPr>
          <w:p w14:paraId="07D63597" w14:textId="79969688"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4D9F95CD" w14:textId="07A9CB40" w:rsidR="000A5C21" w:rsidRPr="00E3134F" w:rsidRDefault="004B5111" w:rsidP="000A5C21">
      <w:pPr>
        <w:spacing w:line="480" w:lineRule="auto"/>
        <w:rPr>
          <w:rFonts w:ascii="Times New Roman" w:hAnsi="Times New Roman"/>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and without predators (black solid line). Each datapoint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r w:rsidR="00057059">
        <w:rPr>
          <w:rFonts w:ascii="Times New Roman" w:hAnsi="Times New Roman"/>
        </w:rPr>
        <w:t xml:space="preserve">Data for these figures may be found at </w:t>
      </w:r>
      <w:hyperlink r:id="rId11"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p>
    <w:p w14:paraId="0F649B8C" w14:textId="2C905493" w:rsidR="004B5111" w:rsidRPr="000A5C21" w:rsidRDefault="000A5C21" w:rsidP="000A5C21">
      <w:pPr>
        <w:spacing w:line="480" w:lineRule="auto"/>
        <w:rPr>
          <w:rFonts w:ascii="Times New Roman" w:hAnsi="Times New Roman"/>
        </w:rPr>
      </w:pPr>
      <w:r>
        <w:rPr>
          <w:rFonts w:ascii="Times New Roman" w:hAnsi="Times New Roman"/>
        </w:rPr>
        <w:t xml:space="preserve"> </w:t>
      </w: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structure interact to influence ecosystem 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Int</w:t>
            </w:r>
          </w:p>
        </w:tc>
        <w:tc>
          <w:tcPr>
            <w:tcW w:w="0" w:type="auto"/>
          </w:tcPr>
          <w:p w14:paraId="39B31A37" w14:textId="69651C0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df</w:t>
            </w:r>
          </w:p>
        </w:tc>
        <w:tc>
          <w:tcPr>
            <w:tcW w:w="0" w:type="auto"/>
          </w:tcPr>
          <w:p w14:paraId="09035F5E" w14:textId="3B72F87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605A2C65" w:rsidR="00C52D5B"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NEPF</w:t>
            </w:r>
          </w:p>
        </w:tc>
        <w:tc>
          <w:tcPr>
            <w:tcW w:w="0" w:type="auto"/>
          </w:tcPr>
          <w:p w14:paraId="22C957E0" w14:textId="098EFBA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NEP0</w:t>
            </w:r>
          </w:p>
        </w:tc>
        <w:tc>
          <w:tcPr>
            <w:tcW w:w="0" w:type="auto"/>
          </w:tcPr>
          <w:p w14:paraId="0D8720C4" w14:textId="68157D5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Int</w:t>
            </w:r>
          </w:p>
        </w:tc>
        <w:tc>
          <w:tcPr>
            <w:tcW w:w="0" w:type="auto"/>
          </w:tcPr>
          <w:p w14:paraId="784FFF5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df</w:t>
            </w:r>
          </w:p>
        </w:tc>
        <w:tc>
          <w:tcPr>
            <w:tcW w:w="0" w:type="auto"/>
          </w:tcPr>
          <w:p w14:paraId="4FB2A4A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4BA90F2C" w:rsidR="0078775A"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lastRenderedPageBreak/>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6FF98CF" w:rsidR="00D21D6D" w:rsidRPr="007C3C63" w:rsidRDefault="00D21D6D" w:rsidP="00D21D6D">
      <w:pPr>
        <w:spacing w:after="0" w:line="480" w:lineRule="auto"/>
        <w:rPr>
          <w:rFonts w:ascii="Times New Roman" w:hAnsi="Times New Roman"/>
        </w:rPr>
      </w:pPr>
      <w:r w:rsidRPr="007C3C63">
        <w:rPr>
          <w:rFonts w:ascii="Times New Roman" w:hAnsi="Times New Roman"/>
          <w:b/>
        </w:rPr>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datapoints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r w:rsidR="005A183A">
        <w:rPr>
          <w:rFonts w:ascii="Times New Roman" w:hAnsi="Times New Roman"/>
        </w:rPr>
        <w:t xml:space="preserve">Data for these figures may be found at </w:t>
      </w:r>
      <w:hyperlink r:id="rId12" w:history="1">
        <w:r w:rsidR="005A183A" w:rsidRPr="00610608">
          <w:rPr>
            <w:rStyle w:val="Hyperlink"/>
            <w:rFonts w:ascii="Times New Roman" w:hAnsi="Times New Roman"/>
          </w:rPr>
          <w:t>https://doi.org/10.5281/zenodo.2652579</w:t>
        </w:r>
      </w:hyperlink>
      <w:r w:rsidR="005A183A">
        <w:rPr>
          <w:rFonts w:ascii="Times New Roman" w:hAnsi="Times New Roman"/>
        </w:rPr>
        <w:t xml:space="preserve"> in GarzkeAllwks.csv</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lastRenderedPageBreak/>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over 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1D1608AA"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 xml:space="preserve">Temperature in Celsius is </w:t>
      </w:r>
      <w:r>
        <w:rPr>
          <w:rFonts w:ascii="Times New Roman" w:hAnsi="Times New Roman"/>
        </w:rPr>
        <w:lastRenderedPageBreak/>
        <w:t>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r w:rsidR="005A183A">
        <w:rPr>
          <w:rFonts w:ascii="Times New Roman" w:hAnsi="Times New Roman"/>
        </w:rPr>
        <w:t xml:space="preserve"> Data for these figures may be found at </w:t>
      </w:r>
      <w:hyperlink r:id="rId13" w:history="1">
        <w:r w:rsidR="005A183A" w:rsidRPr="00610608">
          <w:rPr>
            <w:rStyle w:val="Hyperlink"/>
            <w:rFonts w:ascii="Times New Roman" w:hAnsi="Times New Roman"/>
          </w:rPr>
          <w:t>https://doi.org/10.5281/zenodo.2652579</w:t>
        </w:r>
      </w:hyperlink>
      <w:r w:rsidR="005A183A">
        <w:rPr>
          <w:rFonts w:ascii="Times New Roman" w:hAnsi="Times New Roman"/>
        </w:rPr>
        <w:t xml:space="preserve"> in GarzkeAllwks.csv</w:t>
      </w:r>
      <w:r w:rsidR="008854E8">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lastRenderedPageBreak/>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w:t>
      </w:r>
      <w:r>
        <w:rPr>
          <w:rFonts w:ascii="Times New Roman" w:hAnsi="Times New Roman"/>
        </w:rPr>
        <w:lastRenderedPageBreak/>
        <w:t xml:space="preserve">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w:t>
      </w:r>
      <w:r w:rsidR="00250023">
        <w:rPr>
          <w:rFonts w:ascii="Times New Roman" w:hAnsi="Times New Roman"/>
        </w:rPr>
        <w:lastRenderedPageBreak/>
        <w:t xml:space="preserve">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w:t>
      </w:r>
      <w:r w:rsidR="001C21C3">
        <w:rPr>
          <w:rFonts w:ascii="Times New Roman" w:hAnsi="Times New Roman"/>
          <w:lang w:val="en-US" w:eastAsia="de-DE"/>
        </w:rPr>
        <w:lastRenderedPageBreak/>
        <w:t xml:space="preserve">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w:t>
      </w:r>
      <w:r w:rsidR="0051639D">
        <w:rPr>
          <w:rFonts w:ascii="Times New Roman" w:hAnsi="Times New Roman"/>
        </w:rPr>
        <w:lastRenderedPageBreak/>
        <w:t xml:space="preserve">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9F233E9"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072C934"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w:t>
      </w:r>
      <w:r w:rsidR="004E662C" w:rsidRPr="002B5C7C">
        <w:rPr>
          <w:rFonts w:ascii="Times New Roman" w:hAnsi="Times New Roman"/>
        </w:rPr>
        <w:lastRenderedPageBreak/>
        <w:t xml:space="preserve">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w:t>
      </w:r>
      <w:r w:rsidR="00540271">
        <w:rPr>
          <w:rFonts w:ascii="Times New Roman" w:hAnsi="Times New Roman"/>
        </w:rPr>
        <w:t xml:space="preserve"> a dynamic </w:t>
      </w:r>
      <w:r w:rsidR="004E662C">
        <w:rPr>
          <w:rFonts w:ascii="Times New Roman" w:hAnsi="Times New Roman"/>
        </w:rPr>
        <w:t>demograph</w:t>
      </w:r>
      <w:r w:rsidR="00435303">
        <w:rPr>
          <w:rFonts w:ascii="Times New Roman" w:hAnsi="Times New Roman"/>
        </w:rPr>
        <w:t>ic response</w:t>
      </w:r>
      <w:r w:rsidR="00540271">
        <w:rPr>
          <w:rFonts w:ascii="Times New Roman" w:hAnsi="Times New Roman"/>
        </w:rPr>
        <w:t xml:space="preserve"> that could lead to different outcomes for prey [55]</w:t>
      </w:r>
      <w:r w:rsidR="004E662C">
        <w:rPr>
          <w:rFonts w:ascii="Times New Roman" w:hAnsi="Times New Roman"/>
        </w:rPr>
        <w:t>. In many systems, predators are subsidized by other habitats and food sources, and their populations are not dynamically coupled to prey</w:t>
      </w:r>
      <w:r w:rsidR="00540271">
        <w:rPr>
          <w:rFonts w:ascii="Times New Roman" w:hAnsi="Times New Roman"/>
        </w:rPr>
        <w:t xml:space="preserve"> [56]</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w:t>
      </w:r>
      <w:r w:rsidR="00497087">
        <w:rPr>
          <w:rFonts w:ascii="Times New Roman" w:hAnsi="Times New Roman"/>
        </w:rPr>
        <w:lastRenderedPageBreak/>
        <w:t xml:space="preserve">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 xml:space="preserve">hour gradual acclimation period to avoid stress associated </w:t>
      </w:r>
      <w:r w:rsidR="00655EC1">
        <w:rPr>
          <w:rFonts w:ascii="Times New Roman" w:hAnsi="Times New Roman"/>
        </w:rPr>
        <w:lastRenderedPageBreak/>
        <w:t>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lastRenderedPageBreak/>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w:t>
      </w:r>
      <w:r w:rsidR="007D2540">
        <w:rPr>
          <w:rFonts w:ascii="Times New Roman" w:hAnsi="Times New Roman"/>
        </w:rPr>
        <w:lastRenderedPageBreak/>
        <w:t xml:space="preserve">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B16F35"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µatm),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µmol</w:t>
      </w:r>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w:t>
      </w:r>
      <w:r w:rsidR="00497087">
        <w:rPr>
          <w:rFonts w:ascii="Times New Roman" w:hAnsi="Times New Roman"/>
        </w:rPr>
        <w:lastRenderedPageBreak/>
        <w:t>(TPC)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e 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B16F35"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B16F35"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r w:rsidR="006537D0" w:rsidRPr="006537D0">
        <w:rPr>
          <w:rFonts w:ascii="Times New Roman" w:hAnsi="Times New Roman"/>
          <w:i/>
        </w:rPr>
        <w:t>E</w:t>
      </w:r>
      <w:r w:rsidR="006537D0">
        <w:rPr>
          <w:rFonts w:ascii="Times New Roman" w:hAnsi="Times New Roman"/>
          <w:i/>
          <w:vertAlign w:val="subscript"/>
        </w:rPr>
        <w:t>b</w:t>
      </w:r>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 xml:space="preserve">n the absence of additional information about their functional forms, we used general Arrhenius functions, but we note that other functions could be used if appropriate. </w:t>
      </w:r>
      <w:r w:rsidR="007F510D">
        <w:rPr>
          <w:rFonts w:ascii="Times New Roman" w:hAnsi="Times New Roman"/>
        </w:rPr>
        <w:lastRenderedPageBreak/>
        <w:t>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B16F35"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B16F35"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xml:space="preserve">; an important test of </w:t>
      </w:r>
      <w:r w:rsidRPr="0084135A">
        <w:rPr>
          <w:rFonts w:ascii="Times New Roman" w:hAnsi="Times New Roman"/>
        </w:rPr>
        <w:lastRenderedPageBreak/>
        <w:t>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trophic 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B16F35"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lastRenderedPageBreak/>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B16F35"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B16F35"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Cheung WWL, Watson R, Pauly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r w:rsidRPr="008D29CB">
        <w:rPr>
          <w:rFonts w:ascii="Times New Roman" w:hAnsi="Times New Roman"/>
          <w:lang w:val="de-DE" w:eastAsia="de-DE"/>
        </w:rPr>
        <w:t>Proc Natl Acad Sci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t xml:space="preserve">Barneche DR, Kulbicki M, Floeter SR, Friedlander AM, Maina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Piehler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Exp Mar Biol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Maron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Biol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t xml:space="preserve">Dossena M, Yvon-Durocher G, Grey J, Montoya JM, Perkins DM, Trimmer M, et al. </w:t>
      </w:r>
      <w:r>
        <w:rPr>
          <w:rFonts w:ascii="Times New Roman" w:hAnsi="Times New Roman"/>
          <w:lang w:val="en-US" w:eastAsia="de-DE"/>
        </w:rPr>
        <w:t xml:space="preserve">Warming alters community size structure and ecosystem functioning. Proc R Soc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t xml:space="preserve">Utermöhl H. Zur Vervollkommnung der quantitativen Phytoplankton-Methodik. Mitteilungen Internationale Vereiningung fuer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Ecol Prog Ser.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t xml:space="preserve">Marzolf ER, Mulholland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6B84F418" w:rsidR="00421934"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669531FB" w14:textId="4A06B2AE" w:rsidR="00AA0EBD" w:rsidRDefault="00AA0EBD" w:rsidP="005E187E">
      <w:pPr>
        <w:tabs>
          <w:tab w:val="left" w:pos="640"/>
        </w:tabs>
        <w:autoSpaceDE w:val="0"/>
        <w:autoSpaceDN w:val="0"/>
        <w:adjustRightInd w:val="0"/>
        <w:spacing w:after="240"/>
        <w:ind w:left="640" w:hanging="640"/>
        <w:rPr>
          <w:rFonts w:ascii="Times New Roman" w:hAnsi="Times New Roman"/>
          <w:lang w:val="en-US" w:eastAsia="de-DE"/>
        </w:rPr>
      </w:pPr>
    </w:p>
    <w:p w14:paraId="7E019F97" w14:textId="77777777" w:rsidR="00AA0EBD" w:rsidRPr="0084135A" w:rsidRDefault="00AA0EBD" w:rsidP="005E187E">
      <w:pPr>
        <w:tabs>
          <w:tab w:val="left" w:pos="640"/>
        </w:tabs>
        <w:autoSpaceDE w:val="0"/>
        <w:autoSpaceDN w:val="0"/>
        <w:adjustRightInd w:val="0"/>
        <w:spacing w:after="240"/>
        <w:ind w:left="640" w:hanging="640"/>
        <w:rPr>
          <w:rFonts w:ascii="Times New Roman" w:hAnsi="Times New Roman"/>
        </w:rPr>
      </w:pPr>
    </w:p>
    <w:p w14:paraId="212EE775" w14:textId="5633402C" w:rsidR="00D8550C" w:rsidRDefault="00D8550C" w:rsidP="008A07DA">
      <w:pPr>
        <w:spacing w:after="0" w:line="480" w:lineRule="auto"/>
        <w:rPr>
          <w:rFonts w:ascii="Times New Roman" w:hAnsi="Times New Roman"/>
        </w:rPr>
      </w:pPr>
      <w:r>
        <w:rPr>
          <w:rFonts w:ascii="Times New Roman" w:hAnsi="Times New Roman"/>
          <w:b/>
        </w:rPr>
        <w:t xml:space="preserve">S1 Table: </w:t>
      </w:r>
      <w:r>
        <w:rPr>
          <w:rFonts w:ascii="Times New Roman" w:hAnsi="Times New Roman"/>
        </w:rPr>
        <w:t>Chlorophyll concentration (</w:t>
      </w:r>
      <w:proofErr w:type="gramStart"/>
      <w:r>
        <w:rPr>
          <w:rFonts w:ascii="Times New Roman" w:hAnsi="Times New Roman"/>
        </w:rPr>
        <w:t>ln[</w:t>
      </w:r>
      <w:proofErr w:type="spellStart"/>
      <w:proofErr w:type="gramEnd"/>
      <w:r>
        <w:rPr>
          <w:rFonts w:ascii="Times New Roman" w:hAnsi="Times New Roman"/>
        </w:rPr>
        <w:t>Chla</w:t>
      </w:r>
      <w:proofErr w:type="spellEnd"/>
      <w:r>
        <w:rPr>
          <w:rFonts w:ascii="Times New Roman" w:hAnsi="Times New Roman"/>
        </w:rPr>
        <w:t xml:space="preserve">]) declined over time and varied with trophic treatment. There was a significant temperature * week interaction when we included all the data, from weeks 2-9 (Table S1A). When we used a smaller dataset including observations from only weeks 2 – 7, we found evidence for a slight increase in chlorophyll concentration </w:t>
      </w:r>
      <w:proofErr w:type="spellStart"/>
      <w:r>
        <w:rPr>
          <w:rFonts w:ascii="Times New Roman" w:hAnsi="Times New Roman"/>
        </w:rPr>
        <w:t>oer</w:t>
      </w:r>
      <w:proofErr w:type="spellEnd"/>
      <w:r>
        <w:rPr>
          <w:rFonts w:ascii="Times New Roman" w:hAnsi="Times New Roman"/>
        </w:rPr>
        <w:t xml:space="preserve"> time (Table S1B). Together, </w:t>
      </w:r>
      <w:proofErr w:type="gramStart"/>
      <w:r>
        <w:rPr>
          <w:rFonts w:ascii="Times New Roman" w:hAnsi="Times New Roman"/>
        </w:rPr>
        <w:t>these result</w:t>
      </w:r>
      <w:proofErr w:type="gramEnd"/>
      <w:r>
        <w:rPr>
          <w:rFonts w:ascii="Times New Roman" w:hAnsi="Times New Roman"/>
        </w:rPr>
        <w:t xml:space="preserve"> suggest the negative trend in chlorophyll </w:t>
      </w:r>
      <w:r>
        <w:rPr>
          <w:rFonts w:ascii="Times New Roman" w:hAnsi="Times New Roman"/>
        </w:rPr>
        <w:lastRenderedPageBreak/>
        <w:t>concentration is driven by the drop in week 8, across all treatments. This is concurrent with a cooling event and a large storm.</w:t>
      </w:r>
    </w:p>
    <w:p w14:paraId="0731B2A7" w14:textId="24947837" w:rsidR="00D8550C" w:rsidRDefault="00D8550C" w:rsidP="008A07DA">
      <w:pPr>
        <w:spacing w:after="0" w:line="480" w:lineRule="auto"/>
        <w:rPr>
          <w:rFonts w:ascii="Times New Roman" w:hAnsi="Times New Roman"/>
        </w:rPr>
      </w:pPr>
    </w:p>
    <w:p w14:paraId="6ED49D62" w14:textId="1EA22624" w:rsidR="00D8550C" w:rsidRPr="00D8550C" w:rsidRDefault="00D8550C" w:rsidP="008A07DA">
      <w:pPr>
        <w:spacing w:after="0" w:line="480" w:lineRule="auto"/>
        <w:rPr>
          <w:rFonts w:ascii="Times New Roman" w:hAnsi="Times New Roman"/>
          <w:b/>
        </w:rPr>
      </w:pPr>
      <w:r>
        <w:rPr>
          <w:rFonts w:ascii="Times New Roman" w:hAnsi="Times New Roman"/>
          <w:b/>
        </w:rPr>
        <w:t>S2 Table:</w:t>
      </w:r>
      <w:r w:rsidRPr="00D8550C">
        <w:rPr>
          <w:rFonts w:ascii="Times" w:hAnsi="Times"/>
          <w:b/>
          <w:color w:val="000000" w:themeColor="text1"/>
        </w:rPr>
        <w:t xml:space="preserve"> </w:t>
      </w:r>
      <w:r w:rsidRPr="00D8550C">
        <w:rPr>
          <w:rFonts w:ascii="Times" w:hAnsi="Times"/>
          <w:color w:val="000000" w:themeColor="text1"/>
        </w:rPr>
        <w:t>A.</w:t>
      </w:r>
      <w:r>
        <w:rPr>
          <w:rFonts w:ascii="Times" w:hAnsi="Times"/>
          <w:b/>
          <w:color w:val="000000" w:themeColor="text1"/>
        </w:rPr>
        <w:t xml:space="preserve"> </w:t>
      </w:r>
      <w:r w:rsidRPr="00D8550C">
        <w:rPr>
          <w:rFonts w:ascii="Times" w:hAnsi="Times"/>
          <w:color w:val="000000" w:themeColor="text1"/>
        </w:rPr>
        <w:t>Zooplankton average body size model selection results.</w:t>
      </w:r>
      <w:r w:rsidRPr="0077036B">
        <w:rPr>
          <w:rFonts w:ascii="Times" w:hAnsi="Times"/>
          <w:color w:val="000000" w:themeColor="text1"/>
        </w:rPr>
        <w:t xml:space="preserve"> We measured sizes of 641 individual zooplankton. We modeled log(length) of zooplankton in terms of ecosystem weekly temperature </w:t>
      </w:r>
      <w:r w:rsidRPr="0077036B">
        <w:rPr>
          <w:rFonts w:ascii="Times New Roman" w:hAnsi="Times New Roman"/>
          <w:color w:val="000000" w:themeColor="text1"/>
        </w:rPr>
        <w:t>(</w:t>
      </w:r>
      <w:proofErr w:type="spellStart"/>
      <w:r w:rsidRPr="0077036B">
        <w:rPr>
          <w:rFonts w:ascii="Times New Roman" w:hAnsi="Times New Roman"/>
          <w:color w:val="000000" w:themeColor="text1"/>
        </w:rPr>
        <w:t>T</w:t>
      </w:r>
      <w:r w:rsidRPr="0077036B">
        <w:rPr>
          <w:rFonts w:ascii="Times New Roman" w:hAnsi="Times New Roman"/>
          <w:color w:val="000000" w:themeColor="text1"/>
          <w:vertAlign w:val="subscript"/>
        </w:rPr>
        <w:t>wj</w:t>
      </w:r>
      <w:proofErr w:type="spellEnd"/>
      <w:r w:rsidRPr="0077036B">
        <w:rPr>
          <w:rFonts w:ascii="Times New Roman" w:hAnsi="Times New Roman"/>
          <w:color w:val="000000" w:themeColor="text1"/>
        </w:rPr>
        <w:t>)</w:t>
      </w:r>
      <w:r w:rsidRPr="0077036B">
        <w:rPr>
          <w:rFonts w:ascii="Times" w:hAnsi="Times"/>
          <w:color w:val="000000" w:themeColor="text1"/>
        </w:rPr>
        <w:t xml:space="preserve">, taxon (copepod or </w:t>
      </w:r>
      <w:r w:rsidRPr="0077036B">
        <w:rPr>
          <w:rFonts w:ascii="Times" w:hAnsi="Times"/>
          <w:i/>
          <w:color w:val="000000" w:themeColor="text1"/>
        </w:rPr>
        <w:t>Daphnia</w:t>
      </w:r>
      <w:r w:rsidRPr="0077036B">
        <w:rPr>
          <w:rFonts w:ascii="Times" w:hAnsi="Times"/>
          <w:color w:val="000000" w:themeColor="text1"/>
        </w:rPr>
        <w:t xml:space="preserve">), trophic treatment (AG, AGP) and their interactions. </w:t>
      </w:r>
      <w:r w:rsidRPr="0077036B">
        <w:rPr>
          <w:rFonts w:ascii="Times New Roman" w:hAnsi="Times New Roman"/>
          <w:color w:val="000000" w:themeColor="text1"/>
        </w:rPr>
        <w:t xml:space="preserve">NA indicates that the term was not included in the model.  </w:t>
      </w:r>
      <w:r>
        <w:rPr>
          <w:rFonts w:ascii="Times New Roman" w:hAnsi="Times New Roman"/>
          <w:color w:val="000000" w:themeColor="text1"/>
        </w:rPr>
        <w:t xml:space="preserve">B. </w:t>
      </w:r>
      <w:r w:rsidRPr="00D016B8">
        <w:rPr>
          <w:rFonts w:ascii="Times" w:hAnsi="Times"/>
        </w:rPr>
        <w:t>Estimated lengths of Daphnia and copepods in treatments with and without predators</w:t>
      </w:r>
      <w:r>
        <w:rPr>
          <w:rFonts w:ascii="Times" w:hAnsi="Times"/>
        </w:rPr>
        <w:t>, from model m2g (Table S2A)</w:t>
      </w:r>
      <w:r w:rsidRPr="00D016B8">
        <w:rPr>
          <w:rFonts w:ascii="Times" w:hAnsi="Times"/>
        </w:rPr>
        <w:t>.</w:t>
      </w:r>
    </w:p>
    <w:p w14:paraId="717B219C" w14:textId="31556CC5" w:rsidR="000C0C1D" w:rsidRPr="000C0C1D" w:rsidRDefault="000C0C1D" w:rsidP="000C0C1D">
      <w:pPr>
        <w:spacing w:line="480" w:lineRule="auto"/>
        <w:rPr>
          <w:rFonts w:ascii="Times New Roman" w:hAnsi="Times New Roman"/>
          <w:b/>
        </w:rPr>
      </w:pPr>
      <w:r>
        <w:rPr>
          <w:rFonts w:ascii="Times New Roman" w:hAnsi="Times New Roman"/>
          <w:b/>
        </w:rPr>
        <w:t xml:space="preserve">S3 Table: </w:t>
      </w:r>
      <w:r w:rsidRPr="000C0C1D">
        <w:rPr>
          <w:rFonts w:ascii="Times New Roman" w:hAnsi="Times New Roman"/>
        </w:rPr>
        <w:t>Phytoplankton species composition and sampling methods.</w:t>
      </w:r>
      <w:r w:rsidRPr="00B53B1B">
        <w:rPr>
          <w:rFonts w:ascii="Times New Roman" w:hAnsi="Times New Roman"/>
          <w:b/>
        </w:rPr>
        <w:t xml:space="preserve"> </w:t>
      </w:r>
      <w:r w:rsidRPr="0084135A">
        <w:rPr>
          <w:rFonts w:ascii="Times New Roman" w:hAnsi="Times New Roman"/>
        </w:rPr>
        <w:t xml:space="preserve">Weekly, we </w:t>
      </w:r>
      <w:r w:rsidRPr="0084135A">
        <w:rPr>
          <w:rFonts w:ascii="Times New Roman" w:hAnsi="Times New Roman"/>
          <w:lang w:val="en-US"/>
        </w:rPr>
        <w:t>sampled algal assemblages in 100-mL water samples collected from ~40-cm below the surface.</w:t>
      </w:r>
      <w:r w:rsidRPr="00B53B1B">
        <w:rPr>
          <w:rFonts w:ascii="Times New Roman" w:hAnsi="Times New Roman"/>
          <w:color w:val="000000" w:themeColor="text1"/>
          <w:lang w:val="en-US"/>
        </w:rPr>
        <w:t xml:space="preserve"> We used 10mL subsamples for the identification and counting from each mesocosm. Subsamples were placed in settling chambers and allowed to settle for 24h. We counted and identified cells to taxon level using an inverted microscope and the </w:t>
      </w:r>
      <w:proofErr w:type="spellStart"/>
      <w:r w:rsidRPr="00B53B1B">
        <w:rPr>
          <w:rFonts w:ascii="Times New Roman" w:hAnsi="Times New Roman"/>
          <w:color w:val="000000" w:themeColor="text1"/>
          <w:lang w:val="en-US"/>
        </w:rPr>
        <w:t>Utermöhl</w:t>
      </w:r>
      <w:proofErr w:type="spellEnd"/>
      <w:r w:rsidRPr="00B53B1B">
        <w:rPr>
          <w:rFonts w:ascii="Times New Roman" w:hAnsi="Times New Roman"/>
          <w:color w:val="000000" w:themeColor="text1"/>
          <w:lang w:val="en-US"/>
        </w:rPr>
        <w:t xml:space="preserve"> sedimentation method </w:t>
      </w:r>
      <w:r w:rsidRPr="00B53B1B">
        <w:rPr>
          <w:rFonts w:ascii="Times New Roman" w:hAnsi="Times New Roman"/>
          <w:color w:val="000000" w:themeColor="text1"/>
          <w:lang w:val="en-US"/>
        </w:rPr>
        <w:fldChar w:fldCharType="begin"/>
      </w:r>
      <w:r w:rsidRPr="00B53B1B">
        <w:rPr>
          <w:rFonts w:ascii="Times New Roman" w:hAnsi="Times New Roman"/>
          <w:color w:val="000000" w:themeColor="text1"/>
          <w:lang w:val="en-US"/>
        </w:rPr>
        <w:instrText xml:space="preserve"> ADDIN PAPERS2_CITATIONS &lt;citation&gt;&lt;priority&gt;33&lt;/priority&gt;&lt;uuid&gt;6BD37DB8-16ED-4401-BDAB-A2F737CDC2A0&lt;/uuid&gt;&lt;publications&gt;&lt;publication&gt;&lt;subtype&gt;400&lt;/subtype&gt;&lt;title&gt;Zur Vervollkommnung der quantitativen Phytoplankton-Methodik&lt;/title&gt;&lt;volume&gt;9&lt;/volume&gt;&lt;publication_date&gt;99195800001200000000200000&lt;/publication_date&gt;&lt;uuid&gt;43BB480B-2903-4345-9619-373BF42565B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DE48E735-0259-4F1C-9033-8B7F1BEEC17C&lt;/uuid&gt;&lt;subtype&gt;-100&lt;/subtype&gt;&lt;type&gt;-100&lt;/type&gt;&lt;/publication&gt;&lt;/bundle&gt;&lt;authors&gt;&lt;author&gt;&lt;lastName&gt;Utermöhl&lt;/lastName&gt;&lt;firstName&gt;H&lt;/firstName&gt;&lt;/author&gt;&lt;/authors&gt;&lt;/publication&gt;&lt;/publications&gt;&lt;cites&gt;&lt;/cites&gt;&lt;/citation&gt;</w:instrText>
      </w:r>
      <w:r w:rsidRPr="00B53B1B">
        <w:rPr>
          <w:rFonts w:ascii="Times New Roman" w:hAnsi="Times New Roman"/>
          <w:color w:val="000000" w:themeColor="text1"/>
          <w:lang w:val="en-US"/>
        </w:rPr>
        <w:fldChar w:fldCharType="separate"/>
      </w:r>
      <w:r w:rsidRPr="00B53B1B">
        <w:rPr>
          <w:rFonts w:ascii="Times New Roman" w:hAnsi="Times New Roman"/>
          <w:color w:val="000000" w:themeColor="text1"/>
          <w:lang w:val="en-US" w:eastAsia="de-DE"/>
        </w:rPr>
        <w:t>[35]</w:t>
      </w:r>
      <w:r w:rsidRPr="00B53B1B">
        <w:rPr>
          <w:rFonts w:ascii="Times New Roman" w:hAnsi="Times New Roman"/>
          <w:color w:val="000000" w:themeColor="text1"/>
          <w:lang w:val="en-US"/>
        </w:rPr>
        <w:fldChar w:fldCharType="end"/>
      </w:r>
      <w:r w:rsidRPr="00B53B1B">
        <w:rPr>
          <w:rFonts w:ascii="Times New Roman" w:hAnsi="Times New Roman"/>
          <w:color w:val="000000" w:themeColor="text1"/>
          <w:lang w:val="en-US"/>
        </w:rPr>
        <w:t xml:space="preserve"> . </w:t>
      </w:r>
      <w:r w:rsidRPr="00B53B1B">
        <w:rPr>
          <w:rFonts w:ascii="Times New Roman" w:hAnsi="Times New Roman"/>
          <w:color w:val="000000" w:themeColor="text1"/>
        </w:rPr>
        <w:t>Phytoplankton density was corrected for volume in each sample using:</w:t>
      </w:r>
      <w:r>
        <w:rPr>
          <w:rFonts w:ascii="Times New Roman" w:hAnsi="Times New Roman"/>
          <w:b/>
        </w:rPr>
        <w:t xml:space="preserve"> </w:t>
      </w:r>
      <w:r w:rsidRPr="00B53B1B">
        <w:rPr>
          <w:rFonts w:ascii="Times New Roman" w:hAnsi="Times New Roman"/>
          <w:color w:val="000000" w:themeColor="text1"/>
        </w:rPr>
        <w:t xml:space="preserve">#cells/L = </w:t>
      </w:r>
      <w:proofErr w:type="spellStart"/>
      <w:r w:rsidRPr="00B53B1B">
        <w:rPr>
          <w:rFonts w:ascii="Times New Roman" w:hAnsi="Times New Roman"/>
          <w:color w:val="000000" w:themeColor="text1"/>
        </w:rPr>
        <w:t>avg</w:t>
      </w:r>
      <w:proofErr w:type="spellEnd"/>
      <w:r w:rsidRPr="00B53B1B">
        <w:rPr>
          <w:rFonts w:ascii="Times New Roman" w:hAnsi="Times New Roman"/>
          <w:color w:val="000000" w:themeColor="text1"/>
        </w:rPr>
        <w:t xml:space="preserve"> cells/field * (F/chamber volume)</w:t>
      </w:r>
      <w:r>
        <w:rPr>
          <w:rFonts w:ascii="Times New Roman" w:hAnsi="Times New Roman"/>
          <w:b/>
        </w:rPr>
        <w:t xml:space="preserve">. </w:t>
      </w:r>
      <w:r w:rsidRPr="00B53B1B">
        <w:rPr>
          <w:rFonts w:ascii="Times New Roman" w:hAnsi="Times New Roman"/>
          <w:color w:val="000000" w:themeColor="text1"/>
        </w:rPr>
        <w:t xml:space="preserve">Cell sizes of phytoplankton taxa were not measured directly, we assigned average cell sizes to each taxon from literature data using the databases </w:t>
      </w:r>
      <w:hyperlink r:id="rId14" w:history="1">
        <w:r w:rsidRPr="00B53B1B">
          <w:rPr>
            <w:rStyle w:val="Hyperlink"/>
            <w:rFonts w:ascii="Times New Roman" w:hAnsi="Times New Roman"/>
            <w:color w:val="000000" w:themeColor="text1"/>
          </w:rPr>
          <w:t>www.algaebase.</w:t>
        </w:r>
      </w:hyperlink>
      <w:r w:rsidRPr="00B53B1B">
        <w:rPr>
          <w:rFonts w:ascii="Times New Roman" w:hAnsi="Times New Roman"/>
          <w:color w:val="000000" w:themeColor="text1"/>
        </w:rPr>
        <w:t xml:space="preserve">org and </w:t>
      </w:r>
      <w:hyperlink r:id="rId15" w:history="1">
        <w:r w:rsidRPr="00B53B1B">
          <w:rPr>
            <w:rStyle w:val="Hyperlink"/>
            <w:rFonts w:ascii="Times New Roman" w:hAnsi="Times New Roman"/>
            <w:color w:val="000000" w:themeColor="text1"/>
          </w:rPr>
          <w:t>www.diatom.org</w:t>
        </w:r>
      </w:hyperlink>
      <w:r w:rsidRPr="00B53B1B">
        <w:rPr>
          <w:rFonts w:ascii="Times New Roman" w:hAnsi="Times New Roman"/>
          <w:color w:val="000000" w:themeColor="text1"/>
        </w:rPr>
        <w:t xml:space="preserve">. </w:t>
      </w:r>
      <w:bookmarkStart w:id="2" w:name="_GoBack"/>
      <w:bookmarkEnd w:id="2"/>
      <w:r w:rsidRPr="00B53B1B">
        <w:rPr>
          <w:rFonts w:ascii="Times New Roman" w:hAnsi="Times New Roman"/>
          <w:color w:val="000000" w:themeColor="text1"/>
        </w:rPr>
        <w:t>100 to 300mL volume of water samples from each mesocosm was filtered onto a 0.2</w:t>
      </w:r>
      <w:r w:rsidRPr="00B53B1B">
        <w:rPr>
          <w:rFonts w:ascii="Calibri" w:hAnsi="Calibri"/>
          <w:color w:val="000000" w:themeColor="text1"/>
        </w:rPr>
        <w:t>μ</w:t>
      </w:r>
      <w:r w:rsidRPr="00B53B1B">
        <w:rPr>
          <w:rFonts w:ascii="Times New Roman" w:hAnsi="Times New Roman"/>
          <w:color w:val="000000" w:themeColor="text1"/>
        </w:rPr>
        <w:t xml:space="preserve">m GF/F filter; the water volume varied with the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content.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was extracted from the filters in 90% acetone.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concentration, measured in </w:t>
      </w:r>
      <w:proofErr w:type="spellStart"/>
      <w:r w:rsidRPr="00B53B1B">
        <w:rPr>
          <w:rFonts w:ascii="Calibri" w:hAnsi="Calibri"/>
          <w:color w:val="000000" w:themeColor="text1"/>
        </w:rPr>
        <w:t>μ</w:t>
      </w:r>
      <w:r w:rsidRPr="00B53B1B">
        <w:rPr>
          <w:rFonts w:ascii="Times New Roman" w:hAnsi="Times New Roman"/>
          <w:color w:val="000000" w:themeColor="text1"/>
        </w:rPr>
        <w:t>g</w:t>
      </w:r>
      <w:proofErr w:type="spellEnd"/>
      <w:r w:rsidRPr="00B53B1B">
        <w:rPr>
          <w:rFonts w:ascii="Times New Roman" w:hAnsi="Times New Roman"/>
          <w:color w:val="000000" w:themeColor="text1"/>
        </w:rPr>
        <w:t xml:space="preserve">/L, was determined fluorometrically </w:t>
      </w:r>
      <w:r w:rsidRPr="00B53B1B">
        <w:rPr>
          <w:rFonts w:ascii="Times New Roman" w:hAnsi="Times New Roman"/>
          <w:color w:val="000000" w:themeColor="text1"/>
          <w:lang w:val="en-US"/>
        </w:rPr>
        <w:t>using a Trilogy fluorometer (Turner Designs) f</w:t>
      </w:r>
      <w:proofErr w:type="spellStart"/>
      <w:r w:rsidRPr="00B53B1B">
        <w:rPr>
          <w:rFonts w:ascii="Times New Roman" w:hAnsi="Times New Roman"/>
          <w:color w:val="000000" w:themeColor="text1"/>
        </w:rPr>
        <w:t>ollowing</w:t>
      </w:r>
      <w:proofErr w:type="spellEnd"/>
      <w:r w:rsidRPr="00B53B1B">
        <w:rPr>
          <w:rFonts w:ascii="Times New Roman" w:hAnsi="Times New Roman"/>
          <w:color w:val="000000" w:themeColor="text1"/>
        </w:rPr>
        <w:t xml:space="preserve"> Wetzel and Liken (2000)</w:t>
      </w:r>
      <w:r w:rsidRPr="00B53B1B">
        <w:rPr>
          <w:rFonts w:ascii="Times New Roman" w:hAnsi="Times New Roman"/>
          <w:color w:val="000000" w:themeColor="text1"/>
          <w:lang w:val="en-US"/>
        </w:rPr>
        <w:t xml:space="preserve">. </w:t>
      </w:r>
    </w:p>
    <w:p w14:paraId="22955C6F" w14:textId="313580E3" w:rsidR="00D8550C" w:rsidRDefault="00D8550C" w:rsidP="008A07DA">
      <w:pPr>
        <w:spacing w:after="0" w:line="480" w:lineRule="auto"/>
        <w:rPr>
          <w:rFonts w:ascii="Times New Roman" w:hAnsi="Times New Roman"/>
          <w:b/>
        </w:rPr>
      </w:pPr>
    </w:p>
    <w:p w14:paraId="6C9E4F77" w14:textId="77777777" w:rsidR="000C0C1D" w:rsidRDefault="000C0C1D" w:rsidP="008A07DA">
      <w:pPr>
        <w:spacing w:after="0" w:line="480" w:lineRule="auto"/>
        <w:rPr>
          <w:rFonts w:ascii="Times New Roman" w:hAnsi="Times New Roman"/>
          <w:b/>
        </w:rPr>
      </w:pPr>
    </w:p>
    <w:p w14:paraId="4DD6A314" w14:textId="2C71BE11" w:rsidR="00FA3172" w:rsidRDefault="00AA0EBD" w:rsidP="008A07DA">
      <w:pPr>
        <w:spacing w:after="0" w:line="480" w:lineRule="auto"/>
        <w:rPr>
          <w:rFonts w:ascii="Times New Roman" w:hAnsi="Times New Roman"/>
        </w:rPr>
      </w:pPr>
      <w:r w:rsidRPr="00AA0EBD">
        <w:rPr>
          <w:rFonts w:ascii="Times New Roman" w:hAnsi="Times New Roman"/>
          <w:b/>
        </w:rPr>
        <w:lastRenderedPageBreak/>
        <w:t>S1 Fig:</w:t>
      </w:r>
      <w:r w:rsidRPr="00AA0EBD">
        <w:rPr>
          <w:rFonts w:ascii="Times New Roman" w:hAnsi="Times New Roman"/>
        </w:rPr>
        <w:t xml:space="preserve"> Algal community composition in experimental ecosystems shifted over time. Non-metric multidimensional scaling plot (NMDS) of temporal phytoplankton taxonomic composition for all temperature treatments and trophic levels (Taxa listed in S3_Table). Taxonomic abundances are square root transformed. Each point represents one ecosystem observed at one time, and hotter colours are communities at higher temperatures. NMDS is an iterative search for positions of species, time, temperature and food chain length on few dimensions (axes) that minimizes departure from monotonicity in the association between distance (dissimilarity) in the original data and ordination space. See Figure S3 for comparisons of phytoplankton taxonomic composition vs temperature.</w:t>
      </w:r>
    </w:p>
    <w:p w14:paraId="6DC3486C" w14:textId="19C41B89" w:rsidR="00AA0EBD" w:rsidRDefault="00AA0EBD" w:rsidP="008A07DA">
      <w:pPr>
        <w:spacing w:after="0" w:line="480" w:lineRule="auto"/>
        <w:rPr>
          <w:rFonts w:ascii="Times New Roman" w:hAnsi="Times New Roman"/>
        </w:rPr>
      </w:pPr>
    </w:p>
    <w:p w14:paraId="136107B3" w14:textId="5ACF6D7C" w:rsidR="00AA0EBD" w:rsidRDefault="00AA0EBD" w:rsidP="008A07DA">
      <w:pPr>
        <w:spacing w:after="0" w:line="480" w:lineRule="auto"/>
        <w:rPr>
          <w:rFonts w:ascii="Times New Roman" w:hAnsi="Times New Roman"/>
        </w:rPr>
      </w:pPr>
      <w:r w:rsidRPr="00AA0EBD">
        <w:rPr>
          <w:rFonts w:ascii="Times New Roman" w:hAnsi="Times New Roman"/>
          <w:b/>
        </w:rPr>
        <w:t>S2 Fig:</w:t>
      </w:r>
      <w:r w:rsidRPr="00AA0EBD">
        <w:rPr>
          <w:rFonts w:ascii="Times New Roman" w:hAnsi="Times New Roman"/>
        </w:rPr>
        <w:t xml:space="preserve"> Temperatures from dataloggers in ecosystems illustrate a cooling trend over the course of the experiment, and variable temperatures from day to day. Differences among ecosystems, maintained by heaters of different power (Wattage). Red colors indicate warmer ecosystems at higher wattage and blue colors indicate cooler ecosystems.</w:t>
      </w:r>
    </w:p>
    <w:p w14:paraId="62A80363" w14:textId="77777777" w:rsidR="00AA0EBD" w:rsidRDefault="00AA0EBD" w:rsidP="008A07DA">
      <w:pPr>
        <w:spacing w:after="0" w:line="480" w:lineRule="auto"/>
        <w:rPr>
          <w:rFonts w:ascii="Times New Roman" w:hAnsi="Times New Roman"/>
        </w:rPr>
      </w:pPr>
    </w:p>
    <w:p w14:paraId="286CFF3B" w14:textId="528E4525" w:rsidR="00AA0EBD" w:rsidRDefault="00AA0EBD" w:rsidP="008A07DA">
      <w:pPr>
        <w:spacing w:after="0" w:line="480" w:lineRule="auto"/>
        <w:rPr>
          <w:rFonts w:ascii="Times New Roman" w:hAnsi="Times New Roman"/>
        </w:rPr>
      </w:pPr>
      <w:r w:rsidRPr="00AA0EBD">
        <w:rPr>
          <w:rFonts w:ascii="Times New Roman" w:hAnsi="Times New Roman"/>
          <w:b/>
        </w:rPr>
        <w:t>S3 Fig:</w:t>
      </w:r>
      <w:r w:rsidRPr="00AA0EBD">
        <w:rPr>
          <w:rFonts w:ascii="Times New Roman" w:hAnsi="Times New Roman"/>
        </w:rPr>
        <w:t xml:space="preserve"> Temperature did not clearly shift algal community composition in experimental ecosystems. Non-metric multidimensional scaling plot (NMDS) of temporal phytoplankton taxonomic composition for all temperature treatments and trophic levels (Taxa listed in Table S1). Taxonomic abundances are square root transformed. Each point represents one ecosystem observed at one time, and lighter colours are communities at higher temperatures. NMDS is an iterative search for positions of species, time, temperature and food chain length on few dimensions (axes) that minimizes departure from monotonicity in the association between distance (dissimilarity) in the original data and ordination space. See Figure S2 for comparisons of phytoplankton taxonomic composition vs week.</w:t>
      </w:r>
    </w:p>
    <w:p w14:paraId="36FF845E" w14:textId="3AC27813" w:rsidR="00AA0EBD" w:rsidRDefault="00AA0EBD" w:rsidP="008A07DA">
      <w:pPr>
        <w:spacing w:after="0" w:line="480" w:lineRule="auto"/>
        <w:rPr>
          <w:rFonts w:ascii="Times New Roman" w:hAnsi="Times New Roman"/>
        </w:rPr>
      </w:pPr>
    </w:p>
    <w:p w14:paraId="51853250" w14:textId="611E2FFF" w:rsidR="00AA0EBD" w:rsidRDefault="00AA0EBD" w:rsidP="008A07DA">
      <w:pPr>
        <w:spacing w:after="0" w:line="480" w:lineRule="auto"/>
        <w:rPr>
          <w:rFonts w:ascii="Times New Roman" w:hAnsi="Times New Roman"/>
        </w:rPr>
      </w:pPr>
      <w:r w:rsidRPr="00AA0EBD">
        <w:rPr>
          <w:rFonts w:ascii="Times New Roman" w:hAnsi="Times New Roman"/>
          <w:b/>
        </w:rPr>
        <w:lastRenderedPageBreak/>
        <w:t>S4 Fig</w:t>
      </w:r>
      <w:r>
        <w:rPr>
          <w:rFonts w:ascii="Times New Roman" w:hAnsi="Times New Roman"/>
        </w:rPr>
        <w:t>:</w:t>
      </w:r>
      <w:r w:rsidRPr="00AA0EBD">
        <w:rPr>
          <w:rFonts w:ascii="Times New Roman" w:hAnsi="Times New Roman"/>
        </w:rPr>
        <w:t xml:space="preserve"> Phytoplankton abundance, estimated as </w:t>
      </w:r>
      <w:proofErr w:type="gramStart"/>
      <w:r w:rsidRPr="00AA0EBD">
        <w:rPr>
          <w:rFonts w:ascii="Times New Roman" w:hAnsi="Times New Roman"/>
        </w:rPr>
        <w:t>ln[</w:t>
      </w:r>
      <w:proofErr w:type="gramEnd"/>
      <w:r w:rsidRPr="00AA0EBD">
        <w:rPr>
          <w:rFonts w:ascii="Times New Roman" w:hAnsi="Times New Roman"/>
        </w:rPr>
        <w:t>chlorophyll a], for each observation date over the course of the experiment. Lines connect observations from the same ecosystem. Trophic treatments are separated: A = algae only, AG = algae + grazers, and AGP = algae + grazers + predators.</w:t>
      </w:r>
    </w:p>
    <w:p w14:paraId="2F7500CF" w14:textId="77777777" w:rsidR="00AA0EBD" w:rsidRPr="0084135A" w:rsidRDefault="00AA0EBD" w:rsidP="008A07DA">
      <w:pPr>
        <w:spacing w:after="0" w:line="480" w:lineRule="auto"/>
        <w:rPr>
          <w:rFonts w:ascii="Times New Roman" w:hAnsi="Times New Roman"/>
        </w:rPr>
      </w:pPr>
    </w:p>
    <w:sectPr w:rsidR="00AA0EBD" w:rsidRPr="0084135A" w:rsidSect="00410099">
      <w:footerReference w:type="even" r:id="rId16"/>
      <w:footerReference w:type="default" r:id="rId17"/>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39BA" w14:textId="77777777" w:rsidR="00B16F35" w:rsidRDefault="00B16F35" w:rsidP="000C117D">
      <w:pPr>
        <w:spacing w:after="0"/>
      </w:pPr>
      <w:r>
        <w:separator/>
      </w:r>
    </w:p>
  </w:endnote>
  <w:endnote w:type="continuationSeparator" w:id="0">
    <w:p w14:paraId="7372586F" w14:textId="77777777" w:rsidR="00B16F35" w:rsidRDefault="00B16F35" w:rsidP="000C117D">
      <w:pPr>
        <w:spacing w:after="0"/>
      </w:pPr>
      <w:r>
        <w:continuationSeparator/>
      </w:r>
    </w:p>
  </w:endnote>
  <w:endnote w:type="continuationNotice" w:id="1">
    <w:p w14:paraId="1322F99F" w14:textId="77777777" w:rsidR="00B16F35" w:rsidRDefault="00B16F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aramond Premr Pro">
    <w:altName w:val="Calibri"/>
    <w:panose1 w:val="020B0604020202020204"/>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057059" w:rsidRDefault="00057059"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057059" w:rsidRDefault="00057059"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057059" w:rsidRDefault="00057059"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057059" w:rsidRDefault="00057059"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28332" w14:textId="77777777" w:rsidR="00B16F35" w:rsidRDefault="00B16F35" w:rsidP="000C117D">
      <w:pPr>
        <w:spacing w:after="0"/>
      </w:pPr>
      <w:r>
        <w:separator/>
      </w:r>
    </w:p>
  </w:footnote>
  <w:footnote w:type="continuationSeparator" w:id="0">
    <w:p w14:paraId="36F71375" w14:textId="77777777" w:rsidR="00B16F35" w:rsidRDefault="00B16F35" w:rsidP="000C117D">
      <w:pPr>
        <w:spacing w:after="0"/>
      </w:pPr>
      <w:r>
        <w:continuationSeparator/>
      </w:r>
    </w:p>
  </w:footnote>
  <w:footnote w:type="continuationNotice" w:id="1">
    <w:p w14:paraId="368EFCD0" w14:textId="77777777" w:rsidR="00B16F35" w:rsidRDefault="00B16F3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1E"/>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059"/>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5C21"/>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1D"/>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2DD1"/>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3F7BF2"/>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3722"/>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05F2"/>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252"/>
    <w:rsid w:val="00532F39"/>
    <w:rsid w:val="00533385"/>
    <w:rsid w:val="005334F7"/>
    <w:rsid w:val="00533990"/>
    <w:rsid w:val="00534549"/>
    <w:rsid w:val="00534F69"/>
    <w:rsid w:val="00536FBB"/>
    <w:rsid w:val="0053771B"/>
    <w:rsid w:val="00540271"/>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183A"/>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453"/>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812"/>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3B8C"/>
    <w:rsid w:val="0088504A"/>
    <w:rsid w:val="008854E8"/>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EBD"/>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20"/>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6F35"/>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3F6"/>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A45"/>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550C"/>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 w:type="character" w:styleId="FollowedHyperlink">
    <w:name w:val="FollowedHyperlink"/>
    <w:basedOn w:val="DefaultParagraphFont"/>
    <w:semiHidden/>
    <w:unhideWhenUsed/>
    <w:rsid w:val="000570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058">
      <w:bodyDiv w:val="1"/>
      <w:marLeft w:val="0"/>
      <w:marRight w:val="0"/>
      <w:marTop w:val="0"/>
      <w:marBottom w:val="0"/>
      <w:divBdr>
        <w:top w:val="none" w:sz="0" w:space="0" w:color="auto"/>
        <w:left w:val="none" w:sz="0" w:space="0" w:color="auto"/>
        <w:bottom w:val="none" w:sz="0" w:space="0" w:color="auto"/>
        <w:right w:val="none" w:sz="0" w:space="0" w:color="auto"/>
      </w:divBdr>
    </w:div>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0921094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11658889">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13" Type="http://schemas.openxmlformats.org/officeDocument/2006/relationships/hyperlink" Target="https://doi.org/10.5281/zenodo.265257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265257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2652579" TargetMode="External"/><Relationship Id="rId5" Type="http://schemas.openxmlformats.org/officeDocument/2006/relationships/webSettings" Target="webSettings.xml"/><Relationship Id="rId15" Type="http://schemas.openxmlformats.org/officeDocument/2006/relationships/hyperlink" Target="http://www.diatom.org" TargetMode="External"/><Relationship Id="rId10" Type="http://schemas.openxmlformats.org/officeDocument/2006/relationships/hyperlink" Target="https://doi.org/10.5281/zenodo.26525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5281/zenodo.2652579" TargetMode="External"/><Relationship Id="rId14" Type="http://schemas.openxmlformats.org/officeDocument/2006/relationships/hyperlink" Target="http://www.algaebas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38B49-2D86-C344-98C2-4517E2EF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36639</Words>
  <Characters>208847</Characters>
  <Application>Microsoft Office Word</Application>
  <DocSecurity>0</DocSecurity>
  <Lines>1740</Lines>
  <Paragraphs>489</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244997</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Microsoft Office User</cp:lastModifiedBy>
  <cp:revision>2</cp:revision>
  <cp:lastPrinted>2019-04-19T19:07:00Z</cp:lastPrinted>
  <dcterms:created xsi:type="dcterms:W3CDTF">2019-05-09T22:55:00Z</dcterms:created>
  <dcterms:modified xsi:type="dcterms:W3CDTF">2019-05-09T22:55:00Z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