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574"/>
        <w:gridCol w:w="2666"/>
        <w:gridCol w:w="2030"/>
      </w:tblGrid>
      <w:tr w:rsidR="00580895" w:rsidRPr="00580895" w14:paraId="0B0EA238" w14:textId="77777777" w:rsidTr="00B04B30">
        <w:trPr>
          <w:trHeight w:val="2112"/>
        </w:trPr>
        <w:tc>
          <w:tcPr>
            <w:tcW w:w="2122" w:type="dxa"/>
          </w:tcPr>
          <w:p w14:paraId="114CA580" w14:textId="6B4DDF2E" w:rsidR="006A2685" w:rsidRPr="00580895" w:rsidRDefault="006A2685" w:rsidP="00B04B30">
            <w:pPr>
              <w:jc w:val="left"/>
              <w:rPr>
                <w:color w:val="002060"/>
              </w:rPr>
            </w:pPr>
            <w:r w:rsidRPr="00580895">
              <w:rPr>
                <w:noProof/>
                <w:color w:val="002060"/>
                <w:sz w:val="32"/>
                <w:szCs w:val="32"/>
              </w:rPr>
              <w:drawing>
                <wp:inline distT="0" distB="0" distL="0" distR="0" wp14:anchorId="2577D449" wp14:editId="4FD75BE6">
                  <wp:extent cx="1219200" cy="1219200"/>
                  <wp:effectExtent l="0" t="0" r="0" b="0"/>
                  <wp:docPr id="1" name="Picture 1" descr="PMF Cirilica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MF Cirilica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52" cy="122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  <w:vAlign w:val="center"/>
          </w:tcPr>
          <w:p w14:paraId="28DA0467" w14:textId="78B74E4F" w:rsidR="006A2685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Institut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za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matematiku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informatiku</w:t>
            </w:r>
            <w:proofErr w:type="spellEnd"/>
          </w:p>
          <w:p w14:paraId="2DD464BA" w14:textId="77777777" w:rsidR="006A2685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Prirodno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–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matematički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fakultet</w:t>
            </w:r>
            <w:proofErr w:type="spellEnd"/>
          </w:p>
          <w:p w14:paraId="4475CEA1" w14:textId="469348ED" w:rsidR="008D33CA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Kragujevac</w:t>
            </w:r>
          </w:p>
        </w:tc>
        <w:tc>
          <w:tcPr>
            <w:tcW w:w="2030" w:type="dxa"/>
          </w:tcPr>
          <w:p w14:paraId="62B9C02E" w14:textId="1C8B5874" w:rsidR="006A2685" w:rsidRPr="00580895" w:rsidRDefault="006A2685" w:rsidP="00B04B30">
            <w:pPr>
              <w:jc w:val="right"/>
              <w:rPr>
                <w:color w:val="002060"/>
              </w:rPr>
            </w:pPr>
            <w:r w:rsidRPr="00580895">
              <w:rPr>
                <w:noProof/>
                <w:color w:val="002060"/>
              </w:rPr>
              <w:drawing>
                <wp:inline distT="0" distB="0" distL="0" distR="0" wp14:anchorId="28CD0860" wp14:editId="7DDBFFE0">
                  <wp:extent cx="964818" cy="1239982"/>
                  <wp:effectExtent l="0" t="0" r="6985" b="0"/>
                  <wp:docPr id="38" name="Picture 3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96" cy="12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895" w:rsidRPr="00580895" w14:paraId="6C6FFCDE" w14:textId="77777777" w:rsidTr="00B04B30">
        <w:trPr>
          <w:trHeight w:val="4077"/>
        </w:trPr>
        <w:tc>
          <w:tcPr>
            <w:tcW w:w="9396" w:type="dxa"/>
            <w:gridSpan w:val="4"/>
            <w:vAlign w:val="bottom"/>
          </w:tcPr>
          <w:p w14:paraId="6CFEF703" w14:textId="77777777" w:rsidR="006A2685" w:rsidRPr="00580895" w:rsidRDefault="008D33CA" w:rsidP="008D33CA">
            <w:pPr>
              <w:spacing w:before="40"/>
              <w:jc w:val="center"/>
              <w:rPr>
                <w:color w:val="002060"/>
              </w:rPr>
            </w:pPr>
            <w:r w:rsidRPr="00580895">
              <w:rPr>
                <w:noProof/>
                <w:color w:val="002060"/>
              </w:rPr>
              <w:drawing>
                <wp:inline distT="0" distB="0" distL="0" distR="0" wp14:anchorId="41724C48" wp14:editId="19890FE7">
                  <wp:extent cx="3322320" cy="2606004"/>
                  <wp:effectExtent l="0" t="0" r="0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260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3E689" w14:textId="2FE13019" w:rsidR="008D33CA" w:rsidRPr="00580895" w:rsidRDefault="008D33CA" w:rsidP="008D33CA">
            <w:pPr>
              <w:spacing w:before="40"/>
              <w:jc w:val="center"/>
              <w:rPr>
                <w:color w:val="002060"/>
              </w:rPr>
            </w:pPr>
          </w:p>
        </w:tc>
      </w:tr>
      <w:tr w:rsidR="00580895" w:rsidRPr="00580895" w14:paraId="7CE91D67" w14:textId="77777777" w:rsidTr="00B04B30">
        <w:trPr>
          <w:trHeight w:val="3453"/>
        </w:trPr>
        <w:tc>
          <w:tcPr>
            <w:tcW w:w="9396" w:type="dxa"/>
            <w:gridSpan w:val="4"/>
          </w:tcPr>
          <w:p w14:paraId="58151390" w14:textId="77777777" w:rsidR="008D33CA" w:rsidRPr="00580895" w:rsidRDefault="008D33CA" w:rsidP="008D33CA">
            <w:pPr>
              <w:jc w:val="center"/>
              <w:rPr>
                <w:color w:val="002060"/>
                <w:sz w:val="60"/>
                <w:szCs w:val="60"/>
                <w:lang w:val="sr-Latn-RS"/>
              </w:rPr>
            </w:pPr>
            <w:r w:rsidRPr="00580895">
              <w:rPr>
                <w:color w:val="002060"/>
                <w:sz w:val="60"/>
                <w:szCs w:val="60"/>
              </w:rPr>
              <w:t>VODI</w:t>
            </w:r>
            <w:r w:rsidRPr="00580895">
              <w:rPr>
                <w:color w:val="002060"/>
                <w:sz w:val="60"/>
                <w:szCs w:val="60"/>
                <w:lang w:val="sr-Latn-RS"/>
              </w:rPr>
              <w:t>Č KROZ APLIKACIJU BRZODOLOKACIJE</w:t>
            </w:r>
          </w:p>
          <w:p w14:paraId="79729434" w14:textId="77777777" w:rsidR="008D33CA" w:rsidRPr="00580895" w:rsidRDefault="008D33CA" w:rsidP="008D33CA">
            <w:pPr>
              <w:jc w:val="center"/>
              <w:rPr>
                <w:color w:val="002060"/>
                <w:sz w:val="60"/>
                <w:szCs w:val="60"/>
                <w:lang w:val="sr-Latn-RS"/>
              </w:rPr>
            </w:pPr>
          </w:p>
          <w:p w14:paraId="2DB11115" w14:textId="0D46F339" w:rsidR="008D33CA" w:rsidRPr="00580895" w:rsidRDefault="00B04B30" w:rsidP="008D33CA">
            <w:pPr>
              <w:jc w:val="center"/>
              <w:rPr>
                <w:color w:val="002060"/>
                <w:sz w:val="44"/>
                <w:szCs w:val="44"/>
                <w:lang w:val="sr-Latn-RS"/>
              </w:rPr>
            </w:pPr>
            <w:r w:rsidRPr="00580895">
              <w:rPr>
                <w:color w:val="002060"/>
                <w:sz w:val="44"/>
                <w:szCs w:val="44"/>
                <w:lang w:val="sr-Latn-RS"/>
              </w:rPr>
              <w:t xml:space="preserve">By </w:t>
            </w:r>
            <w:r w:rsidR="008D33CA" w:rsidRPr="00580895">
              <w:rPr>
                <w:color w:val="002060"/>
                <w:sz w:val="44"/>
                <w:szCs w:val="44"/>
                <w:lang w:val="sr-Latn-RS"/>
              </w:rPr>
              <w:t>PyxisKapri</w:t>
            </w:r>
          </w:p>
        </w:tc>
      </w:tr>
      <w:tr w:rsidR="00580895" w:rsidRPr="00580895" w14:paraId="2178C110" w14:textId="77777777" w:rsidTr="00B04B30">
        <w:tc>
          <w:tcPr>
            <w:tcW w:w="4698" w:type="dxa"/>
            <w:gridSpan w:val="2"/>
          </w:tcPr>
          <w:p w14:paraId="161A0343" w14:textId="15A7A762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Tim: </w:t>
            </w:r>
          </w:p>
        </w:tc>
        <w:tc>
          <w:tcPr>
            <w:tcW w:w="4698" w:type="dxa"/>
            <w:gridSpan w:val="2"/>
          </w:tcPr>
          <w:p w14:paraId="7EFBEB24" w14:textId="47BF5B80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Mentori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: </w:t>
            </w:r>
          </w:p>
        </w:tc>
      </w:tr>
      <w:tr w:rsidR="00580895" w:rsidRPr="00580895" w14:paraId="7067D849" w14:textId="77777777" w:rsidTr="00B04B30">
        <w:tc>
          <w:tcPr>
            <w:tcW w:w="4698" w:type="dxa"/>
            <w:gridSpan w:val="2"/>
          </w:tcPr>
          <w:p w14:paraId="30933564" w14:textId="1C7784B0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Ivan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Đorđević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34/2019</w:t>
            </w:r>
          </w:p>
        </w:tc>
        <w:tc>
          <w:tcPr>
            <w:tcW w:w="4698" w:type="dxa"/>
            <w:gridSpan w:val="2"/>
          </w:tcPr>
          <w:p w14:paraId="1A74081C" w14:textId="0B9137CB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dr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Marina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Svičević</w:t>
            </w:r>
            <w:proofErr w:type="spellEnd"/>
          </w:p>
        </w:tc>
      </w:tr>
      <w:tr w:rsidR="00580895" w:rsidRPr="00580895" w14:paraId="3D046CA3" w14:textId="77777777" w:rsidTr="00B04B30">
        <w:tc>
          <w:tcPr>
            <w:tcW w:w="4698" w:type="dxa"/>
            <w:gridSpan w:val="2"/>
          </w:tcPr>
          <w:p w14:paraId="5AE1589C" w14:textId="0AC6F9E4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Stefan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Janićijević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42/2019</w:t>
            </w:r>
          </w:p>
        </w:tc>
        <w:tc>
          <w:tcPr>
            <w:tcW w:w="4698" w:type="dxa"/>
            <w:gridSpan w:val="2"/>
          </w:tcPr>
          <w:p w14:paraId="12114EB0" w14:textId="1361E7F3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Filip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Bojović</w:t>
            </w:r>
            <w:proofErr w:type="spellEnd"/>
          </w:p>
        </w:tc>
      </w:tr>
      <w:tr w:rsidR="00580895" w:rsidRPr="00580895" w14:paraId="61CD9363" w14:textId="77777777" w:rsidTr="00B04B30">
        <w:tc>
          <w:tcPr>
            <w:tcW w:w="4698" w:type="dxa"/>
            <w:gridSpan w:val="2"/>
          </w:tcPr>
          <w:p w14:paraId="6DC8739E" w14:textId="3E846810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Miodrag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Ranđelović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76/2019</w:t>
            </w:r>
          </w:p>
        </w:tc>
        <w:tc>
          <w:tcPr>
            <w:tcW w:w="4698" w:type="dxa"/>
            <w:gridSpan w:val="2"/>
          </w:tcPr>
          <w:p w14:paraId="3E085C66" w14:textId="32B2B6DC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Filip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Andrić</w:t>
            </w:r>
            <w:proofErr w:type="spellEnd"/>
          </w:p>
        </w:tc>
      </w:tr>
      <w:tr w:rsidR="00580895" w:rsidRPr="00580895" w14:paraId="1F75BA3E" w14:textId="77777777" w:rsidTr="00B04B30">
        <w:tc>
          <w:tcPr>
            <w:tcW w:w="4698" w:type="dxa"/>
            <w:gridSpan w:val="2"/>
          </w:tcPr>
          <w:p w14:paraId="269C311B" w14:textId="4FB13CBC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>Jefimija Stamenović 81/2019</w:t>
            </w:r>
          </w:p>
        </w:tc>
        <w:tc>
          <w:tcPr>
            <w:tcW w:w="4698" w:type="dxa"/>
            <w:gridSpan w:val="2"/>
          </w:tcPr>
          <w:p w14:paraId="5114A11D" w14:textId="77777777" w:rsidR="006A2685" w:rsidRPr="00580895" w:rsidRDefault="006A2685">
            <w:pPr>
              <w:rPr>
                <w:color w:val="002060"/>
                <w:sz w:val="28"/>
                <w:szCs w:val="28"/>
              </w:rPr>
            </w:pPr>
          </w:p>
        </w:tc>
      </w:tr>
    </w:tbl>
    <w:p w14:paraId="13DFCCE4" w14:textId="0BC3F0B7" w:rsidR="008D33CA" w:rsidRPr="00580895" w:rsidRDefault="008D33CA">
      <w:pPr>
        <w:rPr>
          <w:color w:val="002060"/>
          <w:sz w:val="28"/>
          <w:szCs w:val="28"/>
        </w:rPr>
      </w:pPr>
    </w:p>
    <w:p w14:paraId="57C4ED15" w14:textId="7C24BA58" w:rsidR="008D33CA" w:rsidRPr="00580895" w:rsidRDefault="008D33CA" w:rsidP="008D33CA">
      <w:pPr>
        <w:jc w:val="center"/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t xml:space="preserve">Kragujevac, </w:t>
      </w:r>
      <w:proofErr w:type="spellStart"/>
      <w:r w:rsidRPr="00580895">
        <w:rPr>
          <w:color w:val="002060"/>
          <w:sz w:val="28"/>
          <w:szCs w:val="28"/>
        </w:rPr>
        <w:t>decembar</w:t>
      </w:r>
      <w:proofErr w:type="spellEnd"/>
      <w:r w:rsidRPr="00580895">
        <w:rPr>
          <w:color w:val="002060"/>
          <w:sz w:val="28"/>
          <w:szCs w:val="28"/>
        </w:rPr>
        <w:t xml:space="preserve"> 2022. </w:t>
      </w:r>
      <w:proofErr w:type="spellStart"/>
      <w:r w:rsidR="00B04B30" w:rsidRPr="00580895">
        <w:rPr>
          <w:color w:val="002060"/>
          <w:sz w:val="28"/>
          <w:szCs w:val="28"/>
        </w:rPr>
        <w:t>G</w:t>
      </w:r>
      <w:r w:rsidRPr="00580895">
        <w:rPr>
          <w:color w:val="002060"/>
          <w:sz w:val="28"/>
          <w:szCs w:val="28"/>
        </w:rPr>
        <w:t>odine</w:t>
      </w:r>
      <w:proofErr w:type="spellEnd"/>
    </w:p>
    <w:p w14:paraId="33F00FB0" w14:textId="280DBE6D" w:rsidR="00B04B30" w:rsidRPr="00580895" w:rsidRDefault="00B04B30">
      <w:pPr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br w:type="page"/>
      </w:r>
    </w:p>
    <w:sdt>
      <w:sdtPr>
        <w:rPr>
          <w:color w:val="002060"/>
        </w:rPr>
        <w:id w:val="-921947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1BFEFC80" w14:textId="4D5733D1" w:rsidR="00F2067E" w:rsidRPr="00580895" w:rsidRDefault="00F2067E">
          <w:pPr>
            <w:pStyle w:val="TOCHeading"/>
            <w:rPr>
              <w:color w:val="002060"/>
              <w:lang w:val="sr-Latn-RS"/>
            </w:rPr>
          </w:pPr>
          <w:r w:rsidRPr="00580895">
            <w:rPr>
              <w:color w:val="002060"/>
            </w:rPr>
            <w:t>Sadr</w:t>
          </w:r>
          <w:r w:rsidRPr="00580895">
            <w:rPr>
              <w:color w:val="002060"/>
              <w:lang w:val="sr-Latn-RS"/>
            </w:rPr>
            <w:t>žaj</w:t>
          </w:r>
        </w:p>
        <w:p w14:paraId="6407E0BD" w14:textId="7AEB3900" w:rsidR="00580895" w:rsidRPr="00580895" w:rsidRDefault="00F2067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color w:val="002060"/>
            </w:rPr>
          </w:pPr>
          <w:r w:rsidRPr="00580895">
            <w:rPr>
              <w:color w:val="002060"/>
            </w:rPr>
            <w:fldChar w:fldCharType="begin"/>
          </w:r>
          <w:r w:rsidRPr="00580895">
            <w:rPr>
              <w:color w:val="002060"/>
            </w:rPr>
            <w:instrText xml:space="preserve"> TOC \o "1-3" \h \z \u </w:instrText>
          </w:r>
          <w:r w:rsidRPr="00580895">
            <w:rPr>
              <w:color w:val="002060"/>
            </w:rPr>
            <w:fldChar w:fldCharType="separate"/>
          </w:r>
          <w:hyperlink w:anchor="_Toc121687442" w:history="1">
            <w:r w:rsidR="00580895" w:rsidRPr="00580895">
              <w:rPr>
                <w:rStyle w:val="Hyperlink"/>
                <w:noProof/>
                <w:color w:val="002060"/>
              </w:rPr>
              <w:t>Uvod</w:t>
            </w:r>
            <w:r w:rsidR="00580895" w:rsidRPr="00580895">
              <w:rPr>
                <w:noProof/>
                <w:webHidden/>
                <w:color w:val="002060"/>
              </w:rPr>
              <w:tab/>
            </w:r>
            <w:r w:rsidR="00580895" w:rsidRPr="00580895">
              <w:rPr>
                <w:noProof/>
                <w:webHidden/>
                <w:color w:val="002060"/>
              </w:rPr>
              <w:fldChar w:fldCharType="begin"/>
            </w:r>
            <w:r w:rsidR="00580895" w:rsidRPr="00580895">
              <w:rPr>
                <w:noProof/>
                <w:webHidden/>
                <w:color w:val="002060"/>
              </w:rPr>
              <w:instrText xml:space="preserve"> PAGEREF _Toc121687442 \h </w:instrText>
            </w:r>
            <w:r w:rsidR="00580895" w:rsidRPr="00580895">
              <w:rPr>
                <w:noProof/>
                <w:webHidden/>
                <w:color w:val="002060"/>
              </w:rPr>
            </w:r>
            <w:r w:rsidR="00580895" w:rsidRPr="00580895">
              <w:rPr>
                <w:noProof/>
                <w:webHidden/>
                <w:color w:val="002060"/>
              </w:rPr>
              <w:fldChar w:fldCharType="separate"/>
            </w:r>
            <w:r w:rsidR="00580895" w:rsidRPr="00580895">
              <w:rPr>
                <w:noProof/>
                <w:webHidden/>
                <w:color w:val="002060"/>
              </w:rPr>
              <w:t>3</w:t>
            </w:r>
            <w:r w:rsidR="00580895" w:rsidRPr="0058089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20298030" w14:textId="1D45993E" w:rsidR="00F2067E" w:rsidRPr="00580895" w:rsidRDefault="00F2067E">
          <w:pPr>
            <w:rPr>
              <w:color w:val="002060"/>
            </w:rPr>
          </w:pPr>
          <w:r w:rsidRPr="00580895">
            <w:rPr>
              <w:b/>
              <w:bCs/>
              <w:noProof/>
              <w:color w:val="002060"/>
            </w:rPr>
            <w:fldChar w:fldCharType="end"/>
          </w:r>
        </w:p>
      </w:sdtContent>
    </w:sdt>
    <w:p w14:paraId="324F2A33" w14:textId="08113595" w:rsidR="00F2067E" w:rsidRPr="00580895" w:rsidRDefault="00F2067E">
      <w:pPr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br w:type="page"/>
      </w:r>
    </w:p>
    <w:p w14:paraId="0AD0EED3" w14:textId="77777777" w:rsidR="00F2067E" w:rsidRPr="00580895" w:rsidRDefault="00F2067E" w:rsidP="00B04B30">
      <w:pPr>
        <w:rPr>
          <w:color w:val="002060"/>
          <w:sz w:val="28"/>
          <w:szCs w:val="28"/>
        </w:rPr>
        <w:sectPr w:rsidR="00F2067E" w:rsidRPr="00580895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17415379" w14:textId="5A9DA250" w:rsidR="00B04B30" w:rsidRPr="00580895" w:rsidRDefault="00820E84" w:rsidP="00AE3E87">
      <w:pPr>
        <w:pStyle w:val="Heading1"/>
        <w:numPr>
          <w:ilvl w:val="0"/>
          <w:numId w:val="1"/>
        </w:numPr>
        <w:rPr>
          <w:color w:val="002060"/>
        </w:rPr>
      </w:pPr>
      <w:bookmarkStart w:id="0" w:name="_Toc121687442"/>
      <w:proofErr w:type="spellStart"/>
      <w:r w:rsidRPr="00580895">
        <w:rPr>
          <w:color w:val="002060"/>
        </w:rPr>
        <w:lastRenderedPageBreak/>
        <w:t>Uvod</w:t>
      </w:r>
      <w:bookmarkEnd w:id="0"/>
      <w:proofErr w:type="spellEnd"/>
    </w:p>
    <w:p w14:paraId="5A5E6205" w14:textId="7ECD4559" w:rsidR="00820E84" w:rsidRPr="00580895" w:rsidRDefault="00820E84" w:rsidP="00820E84">
      <w:pPr>
        <w:rPr>
          <w:color w:val="002060"/>
        </w:rPr>
      </w:pPr>
    </w:p>
    <w:p w14:paraId="27D3C308" w14:textId="23641B8C" w:rsidR="00424E6C" w:rsidRDefault="00424E6C" w:rsidP="00424E6C">
      <w:pPr>
        <w:ind w:firstLine="720"/>
        <w:rPr>
          <w:color w:val="002060"/>
        </w:rPr>
      </w:pPr>
      <w:proofErr w:type="spellStart"/>
      <w:r w:rsidRPr="00580895">
        <w:rPr>
          <w:b/>
          <w:bCs/>
          <w:i/>
          <w:iCs/>
          <w:color w:val="002060"/>
        </w:rPr>
        <w:t>BrzoDoLokacije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mobilna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čija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namena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objavljivanje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pregled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fotografija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svetski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poznatih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ili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potencijalnih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interesnih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. </w:t>
      </w:r>
      <w:proofErr w:type="spellStart"/>
      <w:r w:rsidRPr="00580895">
        <w:rPr>
          <w:color w:val="002060"/>
        </w:rPr>
        <w:t>Cilj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je da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upozna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lokacijama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koje</w:t>
      </w:r>
      <w:proofErr w:type="spellEnd"/>
      <w:r w:rsidRPr="00580895">
        <w:rPr>
          <w:color w:val="002060"/>
        </w:rPr>
        <w:t xml:space="preserve"> ga </w:t>
      </w:r>
      <w:proofErr w:type="spellStart"/>
      <w:r w:rsidRPr="00580895">
        <w:rPr>
          <w:color w:val="002060"/>
        </w:rPr>
        <w:t>interesuju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ili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planira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poseti</w:t>
      </w:r>
      <w:proofErr w:type="spellEnd"/>
      <w:r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čime</w:t>
      </w:r>
      <w:proofErr w:type="spellEnd"/>
      <w:r w:rsidR="00141612" w:rsidRPr="00580895">
        <w:rPr>
          <w:color w:val="002060"/>
        </w:rPr>
        <w:t xml:space="preserve"> bi mu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taj </w:t>
      </w:r>
      <w:proofErr w:type="spellStart"/>
      <w:r w:rsidRPr="00580895">
        <w:rPr>
          <w:color w:val="002060"/>
        </w:rPr>
        <w:t>način</w:t>
      </w:r>
      <w:proofErr w:type="spellEnd"/>
      <w:r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bila</w:t>
      </w:r>
      <w:proofErr w:type="spellEnd"/>
      <w:r w:rsidRPr="00580895">
        <w:rPr>
          <w:color w:val="002060"/>
        </w:rPr>
        <w:t xml:space="preserve"> “</w:t>
      </w:r>
      <w:proofErr w:type="spellStart"/>
      <w:r w:rsidRPr="00580895">
        <w:rPr>
          <w:color w:val="002060"/>
        </w:rPr>
        <w:t>vodič</w:t>
      </w:r>
      <w:proofErr w:type="spellEnd"/>
      <w:r w:rsidRPr="00580895">
        <w:rPr>
          <w:color w:val="002060"/>
        </w:rPr>
        <w:t xml:space="preserve">”. Sam </w:t>
      </w:r>
      <w:proofErr w:type="spellStart"/>
      <w:r w:rsidRPr="00580895">
        <w:rPr>
          <w:color w:val="002060"/>
        </w:rPr>
        <w:t>akcenat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usmeren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promociju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već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promociju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širom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sveta</w:t>
      </w:r>
      <w:proofErr w:type="spellEnd"/>
      <w:r w:rsidRPr="00580895">
        <w:rPr>
          <w:color w:val="002060"/>
        </w:rPr>
        <w:t xml:space="preserve">. </w:t>
      </w:r>
    </w:p>
    <w:p w14:paraId="52817DB5" w14:textId="77777777" w:rsidR="00580895" w:rsidRPr="00580895" w:rsidRDefault="00580895" w:rsidP="00424E6C">
      <w:pPr>
        <w:ind w:firstLine="720"/>
        <w:rPr>
          <w:color w:val="002060"/>
        </w:rPr>
      </w:pPr>
    </w:p>
    <w:p w14:paraId="0F159155" w14:textId="4CC07D44" w:rsidR="00424E6C" w:rsidRDefault="00E52FE2" w:rsidP="00E52FE2">
      <w:pPr>
        <w:rPr>
          <w:color w:val="002060"/>
        </w:rPr>
      </w:pPr>
      <w:r w:rsidRPr="00580895">
        <w:rPr>
          <w:color w:val="002060"/>
        </w:rPr>
        <w:tab/>
      </w:r>
      <w:proofErr w:type="spellStart"/>
      <w:r w:rsidRPr="00580895">
        <w:rPr>
          <w:color w:val="002060"/>
        </w:rPr>
        <w:t>Poslednjih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godina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veliki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broj</w:t>
      </w:r>
      <w:proofErr w:type="spellEnd"/>
      <w:r w:rsidRPr="00580895">
        <w:rPr>
          <w:color w:val="002060"/>
        </w:rPr>
        <w:t xml:space="preserve"> turista </w:t>
      </w:r>
      <w:proofErr w:type="spellStart"/>
      <w:r w:rsidRPr="00580895">
        <w:rPr>
          <w:color w:val="002060"/>
        </w:rPr>
        <w:t>posećuje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globalno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popularne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što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počelo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predstavlja</w:t>
      </w:r>
      <w:proofErr w:type="spellEnd"/>
      <w:r w:rsidRPr="00580895">
        <w:rPr>
          <w:color w:val="002060"/>
        </w:rPr>
        <w:t xml:space="preserve"> problem </w:t>
      </w:r>
      <w:proofErr w:type="spellStart"/>
      <w:r w:rsidRPr="00580895">
        <w:rPr>
          <w:color w:val="002060"/>
        </w:rPr>
        <w:t>jer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narušava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lepota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vrši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ogroman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pritisak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prirodne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resurse</w:t>
      </w:r>
      <w:proofErr w:type="spellEnd"/>
      <w:r w:rsidRPr="00580895">
        <w:rPr>
          <w:color w:val="002060"/>
        </w:rPr>
        <w:t xml:space="preserve">. </w:t>
      </w:r>
      <w:proofErr w:type="spellStart"/>
      <w:r w:rsidRPr="00580895">
        <w:rPr>
          <w:color w:val="002060"/>
        </w:rPr>
        <w:t>Zbog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velikih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gužvi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često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dešava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turisti</w:t>
      </w:r>
      <w:proofErr w:type="spellEnd"/>
      <w:r w:rsidRPr="00580895">
        <w:rPr>
          <w:color w:val="002060"/>
        </w:rPr>
        <w:t xml:space="preserve"> </w:t>
      </w:r>
      <w:r w:rsidR="00AB5B16" w:rsidRPr="00580895">
        <w:rPr>
          <w:color w:val="002060"/>
        </w:rPr>
        <w:t xml:space="preserve">ne </w:t>
      </w:r>
      <w:proofErr w:type="spellStart"/>
      <w:r w:rsidR="00AB5B16" w:rsidRPr="00580895">
        <w:rPr>
          <w:color w:val="002060"/>
        </w:rPr>
        <w:t>mogu</w:t>
      </w:r>
      <w:proofErr w:type="spellEnd"/>
      <w:r w:rsidR="00AB5B16" w:rsidRPr="00580895">
        <w:rPr>
          <w:color w:val="002060"/>
        </w:rPr>
        <w:t xml:space="preserve"> da </w:t>
      </w:r>
      <w:proofErr w:type="spellStart"/>
      <w:r w:rsidR="00AB5B16" w:rsidRPr="00580895">
        <w:rPr>
          <w:color w:val="002060"/>
        </w:rPr>
        <w:t>steknu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pravi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utisak</w:t>
      </w:r>
      <w:proofErr w:type="spellEnd"/>
      <w:r w:rsidR="00AB5B16" w:rsidRPr="00580895">
        <w:rPr>
          <w:color w:val="002060"/>
        </w:rPr>
        <w:t xml:space="preserve"> o </w:t>
      </w:r>
      <w:proofErr w:type="spellStart"/>
      <w:r w:rsidR="00AB5B16" w:rsidRPr="00580895">
        <w:rPr>
          <w:color w:val="002060"/>
        </w:rPr>
        <w:t>posećenoj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destinaciji</w:t>
      </w:r>
      <w:proofErr w:type="spellEnd"/>
      <w:r w:rsidR="00AB5B16" w:rsidRPr="00580895">
        <w:rPr>
          <w:color w:val="002060"/>
        </w:rPr>
        <w:t xml:space="preserve">, a </w:t>
      </w:r>
      <w:proofErr w:type="spellStart"/>
      <w:r w:rsidR="00AB5B16" w:rsidRPr="00580895">
        <w:rPr>
          <w:color w:val="002060"/>
        </w:rPr>
        <w:t>neretko</w:t>
      </w:r>
      <w:proofErr w:type="spellEnd"/>
      <w:r w:rsidR="00AB5B16" w:rsidRPr="00580895">
        <w:rPr>
          <w:color w:val="002060"/>
        </w:rPr>
        <w:t xml:space="preserve"> se </w:t>
      </w:r>
      <w:proofErr w:type="spellStart"/>
      <w:r w:rsidR="00AB5B16" w:rsidRPr="00580895">
        <w:rPr>
          <w:color w:val="002060"/>
        </w:rPr>
        <w:t>dešava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</w:t>
      </w:r>
      <w:proofErr w:type="spellEnd"/>
      <w:r w:rsidR="00AB5B16" w:rsidRPr="00580895">
        <w:rPr>
          <w:color w:val="002060"/>
        </w:rPr>
        <w:t xml:space="preserve"> da </w:t>
      </w:r>
      <w:proofErr w:type="spellStart"/>
      <w:r w:rsidR="00AB5B16" w:rsidRPr="00580895">
        <w:rPr>
          <w:color w:val="002060"/>
        </w:rPr>
        <w:t>posetilac</w:t>
      </w:r>
      <w:proofErr w:type="spellEnd"/>
      <w:r w:rsidR="00AB5B16" w:rsidRPr="00580895">
        <w:rPr>
          <w:color w:val="002060"/>
        </w:rPr>
        <w:t xml:space="preserve"> ne </w:t>
      </w:r>
      <w:proofErr w:type="spellStart"/>
      <w:r w:rsidR="00AB5B16" w:rsidRPr="00580895">
        <w:rPr>
          <w:color w:val="002060"/>
        </w:rPr>
        <w:t>dođe</w:t>
      </w:r>
      <w:proofErr w:type="spellEnd"/>
      <w:r w:rsidR="00AB5B16" w:rsidRPr="00580895">
        <w:rPr>
          <w:color w:val="002060"/>
        </w:rPr>
        <w:t xml:space="preserve"> do </w:t>
      </w:r>
      <w:proofErr w:type="spellStart"/>
      <w:r w:rsidR="00AB5B16" w:rsidRPr="00580895">
        <w:rPr>
          <w:color w:val="002060"/>
        </w:rPr>
        <w:t>destinacije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zbog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masovnog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broja</w:t>
      </w:r>
      <w:proofErr w:type="spellEnd"/>
      <w:r w:rsidR="00AB5B16" w:rsidRPr="00580895">
        <w:rPr>
          <w:color w:val="002060"/>
        </w:rPr>
        <w:t xml:space="preserve"> turista. Sem toga, </w:t>
      </w:r>
      <w:proofErr w:type="spellStart"/>
      <w:r w:rsidR="00AB5B16" w:rsidRPr="00580895">
        <w:rPr>
          <w:color w:val="002060"/>
        </w:rPr>
        <w:t>svako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posećivanje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nekoj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od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poznatih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zahteva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prethodno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istraživanje</w:t>
      </w:r>
      <w:proofErr w:type="spellEnd"/>
      <w:r w:rsidR="00AB5B16" w:rsidRPr="00580895">
        <w:rPr>
          <w:color w:val="002060"/>
        </w:rPr>
        <w:t xml:space="preserve"> da bi se </w:t>
      </w:r>
      <w:proofErr w:type="spellStart"/>
      <w:r w:rsidR="00AB5B16" w:rsidRPr="00580895">
        <w:rPr>
          <w:color w:val="002060"/>
        </w:rPr>
        <w:t>što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više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uštedelo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vreme</w:t>
      </w:r>
      <w:proofErr w:type="spellEnd"/>
      <w:r w:rsidR="00AB5B16" w:rsidRPr="00580895">
        <w:rPr>
          <w:color w:val="002060"/>
        </w:rPr>
        <w:t xml:space="preserve"> – </w:t>
      </w:r>
      <w:proofErr w:type="spellStart"/>
      <w:r w:rsidR="00AB5B16" w:rsidRPr="00580895">
        <w:rPr>
          <w:color w:val="002060"/>
        </w:rPr>
        <w:t>traženje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idealnog</w:t>
      </w:r>
      <w:proofErr w:type="spellEnd"/>
      <w:r w:rsidR="00AB5B16" w:rsidRPr="00580895">
        <w:rPr>
          <w:color w:val="002060"/>
        </w:rPr>
        <w:t xml:space="preserve"> termina za </w:t>
      </w:r>
      <w:proofErr w:type="spellStart"/>
      <w:r w:rsidR="00AB5B16" w:rsidRPr="00580895">
        <w:rPr>
          <w:color w:val="002060"/>
        </w:rPr>
        <w:t>odlazak</w:t>
      </w:r>
      <w:proofErr w:type="spellEnd"/>
      <w:r w:rsidR="00AB5B16" w:rsidRPr="00580895">
        <w:rPr>
          <w:color w:val="002060"/>
        </w:rPr>
        <w:t xml:space="preserve">, </w:t>
      </w:r>
      <w:proofErr w:type="spellStart"/>
      <w:r w:rsidR="00AB5B16" w:rsidRPr="00580895">
        <w:rPr>
          <w:color w:val="002060"/>
        </w:rPr>
        <w:t>nabavljanje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ulaznica</w:t>
      </w:r>
      <w:proofErr w:type="spellEnd"/>
      <w:r w:rsidR="00AB5B16" w:rsidRPr="00580895">
        <w:rPr>
          <w:color w:val="002060"/>
        </w:rPr>
        <w:t xml:space="preserve">, </w:t>
      </w:r>
      <w:proofErr w:type="spellStart"/>
      <w:r w:rsidR="00AB5B16" w:rsidRPr="00580895">
        <w:rPr>
          <w:color w:val="002060"/>
        </w:rPr>
        <w:t>šta</w:t>
      </w:r>
      <w:proofErr w:type="spellEnd"/>
      <w:r w:rsidR="00AB5B16" w:rsidRPr="00580895">
        <w:rPr>
          <w:color w:val="002060"/>
        </w:rPr>
        <w:t xml:space="preserve"> je </w:t>
      </w:r>
      <w:proofErr w:type="spellStart"/>
      <w:r w:rsidR="00AB5B16" w:rsidRPr="00580895">
        <w:rPr>
          <w:color w:val="002060"/>
        </w:rPr>
        <w:t>najzanimljivije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sa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te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itd</w:t>
      </w:r>
      <w:proofErr w:type="spellEnd"/>
      <w:r w:rsidR="00AB5B16" w:rsidRPr="00580895">
        <w:rPr>
          <w:color w:val="002060"/>
        </w:rPr>
        <w:t xml:space="preserve">. </w:t>
      </w:r>
    </w:p>
    <w:p w14:paraId="0F9284DB" w14:textId="77777777" w:rsidR="00580895" w:rsidRPr="00580895" w:rsidRDefault="00580895" w:rsidP="00E52FE2">
      <w:pPr>
        <w:rPr>
          <w:color w:val="002060"/>
        </w:rPr>
      </w:pPr>
    </w:p>
    <w:p w14:paraId="75B5D712" w14:textId="58011441" w:rsidR="00141612" w:rsidRDefault="00AB5B16" w:rsidP="00E52FE2">
      <w:pPr>
        <w:rPr>
          <w:color w:val="002060"/>
        </w:rPr>
      </w:pPr>
      <w:r w:rsidRPr="00580895">
        <w:rPr>
          <w:color w:val="002060"/>
        </w:rPr>
        <w:tab/>
      </w:r>
      <w:proofErr w:type="spellStart"/>
      <w:r w:rsidRPr="00580895">
        <w:rPr>
          <w:color w:val="002060"/>
        </w:rPr>
        <w:t>Cilj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naše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je da </w:t>
      </w:r>
      <w:proofErr w:type="spellStart"/>
      <w:r w:rsidRPr="00580895">
        <w:rPr>
          <w:color w:val="002060"/>
        </w:rPr>
        <w:t>korisniku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prenese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realan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utisak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>/</w:t>
      </w:r>
      <w:proofErr w:type="spellStart"/>
      <w:r w:rsidRPr="00580895">
        <w:rPr>
          <w:color w:val="002060"/>
        </w:rPr>
        <w:t>lokacije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koja</w:t>
      </w:r>
      <w:proofErr w:type="spellEnd"/>
      <w:r w:rsidRPr="00580895">
        <w:rPr>
          <w:color w:val="002060"/>
        </w:rPr>
        <w:t xml:space="preserve"> ga </w:t>
      </w:r>
      <w:proofErr w:type="spellStart"/>
      <w:r w:rsidRPr="00580895">
        <w:rPr>
          <w:color w:val="002060"/>
        </w:rPr>
        <w:t>interesuje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kao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da mu </w:t>
      </w:r>
      <w:proofErr w:type="spellStart"/>
      <w:r w:rsidRPr="00580895">
        <w:rPr>
          <w:color w:val="002060"/>
        </w:rPr>
        <w:t>omogući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objavi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svoj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sadržaj</w:t>
      </w:r>
      <w:proofErr w:type="spellEnd"/>
      <w:r w:rsidR="00141612" w:rsidRPr="00580895">
        <w:rPr>
          <w:color w:val="002060"/>
        </w:rPr>
        <w:t xml:space="preserve"> </w:t>
      </w:r>
      <w:r w:rsidRPr="00580895">
        <w:rPr>
          <w:color w:val="002060"/>
        </w:rPr>
        <w:t>(</w:t>
      </w:r>
      <w:proofErr w:type="spellStart"/>
      <w:r w:rsidR="00141612" w:rsidRPr="00580895">
        <w:rPr>
          <w:color w:val="002060"/>
        </w:rPr>
        <w:t>slike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opis</w:t>
      </w:r>
      <w:proofErr w:type="spellEnd"/>
      <w:r w:rsidRPr="00580895">
        <w:rPr>
          <w:color w:val="002060"/>
        </w:rPr>
        <w:t xml:space="preserve">) za </w:t>
      </w:r>
      <w:proofErr w:type="spellStart"/>
      <w:r w:rsidRPr="00580895">
        <w:rPr>
          <w:color w:val="002060"/>
        </w:rPr>
        <w:t>neku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lokaciju</w:t>
      </w:r>
      <w:proofErr w:type="spellEnd"/>
      <w:r w:rsidRPr="00580895">
        <w:rPr>
          <w:color w:val="002060"/>
        </w:rPr>
        <w:t xml:space="preserve">. Sem toga, </w:t>
      </w:r>
      <w:proofErr w:type="spellStart"/>
      <w:r w:rsidRPr="00580895">
        <w:rPr>
          <w:color w:val="002060"/>
        </w:rPr>
        <w:t>korisnik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može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ocenjuje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komentariše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objave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drugih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pregleda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svoje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ali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postove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drugih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korisnika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putem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mape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da </w:t>
      </w:r>
      <w:proofErr w:type="spellStart"/>
      <w:r w:rsidR="00141612" w:rsidRPr="00580895">
        <w:rPr>
          <w:color w:val="002060"/>
        </w:rPr>
        <w:t>vidi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objave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najbolje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rangirane</w:t>
      </w:r>
      <w:proofErr w:type="spellEnd"/>
      <w:r w:rsidR="00141612" w:rsidRPr="00580895">
        <w:rPr>
          <w:color w:val="002060"/>
        </w:rPr>
        <w:t xml:space="preserve">. Na </w:t>
      </w:r>
      <w:proofErr w:type="spellStart"/>
      <w:r w:rsidR="00141612" w:rsidRPr="00580895">
        <w:rPr>
          <w:color w:val="002060"/>
        </w:rPr>
        <w:t>jednostavan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način</w:t>
      </w:r>
      <w:proofErr w:type="spellEnd"/>
      <w:r w:rsidR="00141612" w:rsidRPr="00580895">
        <w:rPr>
          <w:color w:val="002060"/>
        </w:rPr>
        <w:t xml:space="preserve"> se </w:t>
      </w:r>
      <w:proofErr w:type="spellStart"/>
      <w:r w:rsidR="00141612" w:rsidRPr="00580895">
        <w:rPr>
          <w:color w:val="002060"/>
        </w:rPr>
        <w:t>dolazi</w:t>
      </w:r>
      <w:proofErr w:type="spellEnd"/>
      <w:r w:rsidR="00141612" w:rsidRPr="00580895">
        <w:rPr>
          <w:color w:val="002060"/>
        </w:rPr>
        <w:t xml:space="preserve"> do </w:t>
      </w:r>
      <w:proofErr w:type="spellStart"/>
      <w:r w:rsidR="00141612" w:rsidRPr="00580895">
        <w:rPr>
          <w:color w:val="002060"/>
        </w:rPr>
        <w:t>svih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informacija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interesantne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korisniku</w:t>
      </w:r>
      <w:proofErr w:type="spellEnd"/>
      <w:r w:rsidR="00141612" w:rsidRPr="00580895">
        <w:rPr>
          <w:color w:val="002060"/>
        </w:rPr>
        <w:t xml:space="preserve">. </w:t>
      </w:r>
      <w:proofErr w:type="spellStart"/>
      <w:r w:rsidR="00141612" w:rsidRPr="00580895">
        <w:rPr>
          <w:color w:val="002060"/>
        </w:rPr>
        <w:t>Pretraga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lokacija</w:t>
      </w:r>
      <w:proofErr w:type="spellEnd"/>
      <w:r w:rsidR="00141612" w:rsidRPr="00580895">
        <w:rPr>
          <w:color w:val="002060"/>
        </w:rPr>
        <w:t xml:space="preserve"> se </w:t>
      </w:r>
      <w:proofErr w:type="spellStart"/>
      <w:r w:rsidR="00141612" w:rsidRPr="00580895">
        <w:rPr>
          <w:color w:val="002060"/>
        </w:rPr>
        <w:t>vrši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isključivo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lokacijama</w:t>
      </w:r>
      <w:proofErr w:type="spellEnd"/>
      <w:r w:rsidR="00141612" w:rsidRPr="00580895">
        <w:rPr>
          <w:color w:val="002060"/>
        </w:rPr>
        <w:t xml:space="preserve"> – </w:t>
      </w:r>
      <w:proofErr w:type="spellStart"/>
      <w:r w:rsidR="00141612" w:rsidRPr="00580895">
        <w:rPr>
          <w:color w:val="002060"/>
        </w:rPr>
        <w:t>rangiranju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ocenama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pretragom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nazivu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lokacije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tagova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itd</w:t>
      </w:r>
      <w:proofErr w:type="spellEnd"/>
      <w:r w:rsidR="00141612" w:rsidRPr="00580895">
        <w:rPr>
          <w:color w:val="002060"/>
        </w:rPr>
        <w:t>.</w:t>
      </w:r>
    </w:p>
    <w:p w14:paraId="36FEE626" w14:textId="57158266" w:rsidR="00AE3E87" w:rsidRDefault="00AE3E87">
      <w:pPr>
        <w:rPr>
          <w:color w:val="002060"/>
        </w:rPr>
      </w:pPr>
      <w:r>
        <w:rPr>
          <w:color w:val="002060"/>
        </w:rPr>
        <w:br w:type="page"/>
      </w:r>
    </w:p>
    <w:p w14:paraId="6F385DA4" w14:textId="6DFBFF30" w:rsidR="00820E84" w:rsidRDefault="00AE3E87" w:rsidP="00AE3E87">
      <w:pPr>
        <w:pStyle w:val="Heading1"/>
        <w:numPr>
          <w:ilvl w:val="0"/>
          <w:numId w:val="1"/>
        </w:numPr>
      </w:pPr>
      <w:proofErr w:type="spellStart"/>
      <w:r>
        <w:lastRenderedPageBreak/>
        <w:t>Registracija</w:t>
      </w:r>
      <w:proofErr w:type="spellEnd"/>
      <w:r>
        <w:t>/</w:t>
      </w:r>
      <w:proofErr w:type="spellStart"/>
      <w:r>
        <w:t>Prijavljivanje</w:t>
      </w:r>
      <w:proofErr w:type="spellEnd"/>
    </w:p>
    <w:p w14:paraId="7779C38E" w14:textId="155006D0" w:rsidR="00AE3E87" w:rsidRDefault="00AE3E87" w:rsidP="00AE3E87"/>
    <w:p w14:paraId="6A686316" w14:textId="5D9CCA2D" w:rsidR="00AE3E87" w:rsidRDefault="00AE3E87" w:rsidP="00AE3E87">
      <w:pPr>
        <w:ind w:firstLine="360"/>
      </w:pP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ka </w:t>
      </w:r>
      <w:proofErr w:type="spellStart"/>
      <w:r>
        <w:t>objavljivanju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pregledanju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ličnog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potvrdite</w:t>
      </w:r>
      <w:proofErr w:type="spellEnd"/>
      <w:r>
        <w:t xml:space="preserve">. </w:t>
      </w:r>
      <w:proofErr w:type="spellStart"/>
      <w:r>
        <w:t>Lozinka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bar 6 </w:t>
      </w:r>
      <w:proofErr w:type="spellStart"/>
      <w:r>
        <w:t>karaktera</w:t>
      </w:r>
      <w:proofErr w:type="spellEnd"/>
      <w:r>
        <w:t xml:space="preserve">,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, mora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specijalne</w:t>
      </w:r>
      <w:proofErr w:type="spellEnd"/>
      <w:r>
        <w:t xml:space="preserve"> </w:t>
      </w:r>
      <w:proofErr w:type="spellStart"/>
      <w:r>
        <w:t>karaktere</w:t>
      </w:r>
      <w:proofErr w:type="spellEnd"/>
      <w:r>
        <w:t xml:space="preserve">. </w:t>
      </w:r>
    </w:p>
    <w:p w14:paraId="3A222684" w14:textId="755C20EF" w:rsidR="00AE3E87" w:rsidRPr="00AE3E87" w:rsidRDefault="00AE3E87" w:rsidP="00AE3E87">
      <w:pPr>
        <w:ind w:firstLine="360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registrujete</w:t>
      </w:r>
      <w:proofErr w:type="spellEnd"/>
      <w:r>
        <w:t xml:space="preserve">. </w:t>
      </w:r>
      <w:proofErr w:type="spellStart"/>
      <w:r>
        <w:t>Bićete</w:t>
      </w:r>
      <w:proofErr w:type="spellEnd"/>
      <w:r>
        <w:t xml:space="preserve"> </w:t>
      </w:r>
      <w:proofErr w:type="spellStart"/>
      <w:r>
        <w:t>prebačeni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unosite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>
        <w:t>registrovali</w:t>
      </w:r>
      <w:proofErr w:type="spellEnd"/>
      <w:r>
        <w:t xml:space="preserve"> – email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. </w:t>
      </w:r>
    </w:p>
    <w:sectPr w:rsidR="00AE3E87" w:rsidRPr="00AE3E87" w:rsidSect="00F2067E">
      <w:headerReference w:type="default" r:id="rId11"/>
      <w:footerReference w:type="default" r:id="rId12"/>
      <w:pgSz w:w="12240" w:h="15840"/>
      <w:pgMar w:top="1417" w:right="1417" w:bottom="1417" w:left="141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EEBE" w14:textId="77777777" w:rsidR="007E4F48" w:rsidRDefault="007E4F48" w:rsidP="00B04B30">
      <w:pPr>
        <w:spacing w:after="0"/>
      </w:pPr>
      <w:r>
        <w:separator/>
      </w:r>
    </w:p>
  </w:endnote>
  <w:endnote w:type="continuationSeparator" w:id="0">
    <w:p w14:paraId="4AC23689" w14:textId="77777777" w:rsidR="007E4F48" w:rsidRDefault="007E4F48" w:rsidP="00B04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EF0A" w14:textId="77777777" w:rsidR="00580895" w:rsidRDefault="00580895">
    <w:pPr>
      <w:pStyle w:val="Footer"/>
      <w:tabs>
        <w:tab w:val="clear" w:pos="4703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FFE8924" w14:textId="77777777" w:rsidR="00580895" w:rsidRDefault="00580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622F" w14:textId="77777777" w:rsidR="007E4F48" w:rsidRDefault="007E4F48" w:rsidP="00B04B30">
      <w:pPr>
        <w:spacing w:after="0"/>
      </w:pPr>
      <w:r>
        <w:separator/>
      </w:r>
    </w:p>
  </w:footnote>
  <w:footnote w:type="continuationSeparator" w:id="0">
    <w:p w14:paraId="6611A499" w14:textId="77777777" w:rsidR="007E4F48" w:rsidRDefault="007E4F48" w:rsidP="00B04B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14AE" w14:textId="671BFD05" w:rsidR="00F2067E" w:rsidRDefault="00F2067E">
    <w:pPr>
      <w:pStyle w:val="Header"/>
    </w:pPr>
    <w:proofErr w:type="spellStart"/>
    <w:r w:rsidRPr="005C6D74">
      <w:rPr>
        <w:color w:val="002060"/>
      </w:rPr>
      <w:t>BrzoDoLokacije</w:t>
    </w:r>
    <w:proofErr w:type="spellEnd"/>
    <w:r w:rsidRPr="005C6D74">
      <w:rPr>
        <w:color w:val="002060"/>
      </w:rPr>
      <w:ptab w:relativeTo="margin" w:alignment="center" w:leader="none"/>
    </w:r>
    <w:r w:rsidRPr="005C6D74">
      <w:rPr>
        <w:color w:val="002060"/>
      </w:rPr>
      <w:ptab w:relativeTo="margin" w:alignment="right" w:leader="none"/>
    </w:r>
    <w:proofErr w:type="spellStart"/>
    <w:r w:rsidRPr="005C6D74">
      <w:rPr>
        <w:color w:val="002060"/>
      </w:rPr>
      <w:t>PyxisKapri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70799"/>
    <w:multiLevelType w:val="hybridMultilevel"/>
    <w:tmpl w:val="C690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6"/>
    <w:rsid w:val="00141612"/>
    <w:rsid w:val="002A1BC2"/>
    <w:rsid w:val="00424E6C"/>
    <w:rsid w:val="00580895"/>
    <w:rsid w:val="005C6D74"/>
    <w:rsid w:val="006A2685"/>
    <w:rsid w:val="007E4F48"/>
    <w:rsid w:val="00820E84"/>
    <w:rsid w:val="008D33CA"/>
    <w:rsid w:val="0093599E"/>
    <w:rsid w:val="00AB5B16"/>
    <w:rsid w:val="00AE3E87"/>
    <w:rsid w:val="00AE6A89"/>
    <w:rsid w:val="00B04B30"/>
    <w:rsid w:val="00D60BA1"/>
    <w:rsid w:val="00D83136"/>
    <w:rsid w:val="00E1156A"/>
    <w:rsid w:val="00E52FE2"/>
    <w:rsid w:val="00E77651"/>
    <w:rsid w:val="00F2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72AF2F"/>
  <w15:chartTrackingRefBased/>
  <w15:docId w15:val="{DC3A62C4-8DD8-4D89-BEA2-73F7A8FC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89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136"/>
    <w:pPr>
      <w:spacing w:after="0"/>
      <w:jc w:val="left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83136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D831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4B30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4B30"/>
  </w:style>
  <w:style w:type="paragraph" w:styleId="Footer">
    <w:name w:val="footer"/>
    <w:basedOn w:val="Normal"/>
    <w:link w:val="FooterChar"/>
    <w:uiPriority w:val="99"/>
    <w:unhideWhenUsed/>
    <w:rsid w:val="00B04B30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4B30"/>
  </w:style>
  <w:style w:type="character" w:customStyle="1" w:styleId="Heading1Char">
    <w:name w:val="Heading 1 Char"/>
    <w:basedOn w:val="DefaultParagraphFont"/>
    <w:link w:val="Heading1"/>
    <w:uiPriority w:val="9"/>
    <w:rsid w:val="0058089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67E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0E84"/>
  </w:style>
  <w:style w:type="character" w:styleId="Hyperlink">
    <w:name w:val="Hyperlink"/>
    <w:basedOn w:val="DefaultParagraphFont"/>
    <w:uiPriority w:val="99"/>
    <w:unhideWhenUsed/>
    <w:rsid w:val="00820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AFE3-7BD8-44BD-B196-0F3E9169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Jefimija Stamenovic</dc:creator>
  <cp:keywords/>
  <dc:description/>
  <cp:lastModifiedBy>Jefimija Stamenovic</cp:lastModifiedBy>
  <cp:revision>4</cp:revision>
  <dcterms:created xsi:type="dcterms:W3CDTF">2022-12-11T18:06:00Z</dcterms:created>
  <dcterms:modified xsi:type="dcterms:W3CDTF">2022-12-11T20:52:00Z</dcterms:modified>
</cp:coreProperties>
</file>