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574"/>
        <w:gridCol w:w="2666"/>
        <w:gridCol w:w="2030"/>
      </w:tblGrid>
      <w:tr w:rsidR="00580895" w:rsidRPr="00580895" w14:paraId="0B0EA238" w14:textId="77777777" w:rsidTr="00B04B30">
        <w:trPr>
          <w:trHeight w:val="2112"/>
        </w:trPr>
        <w:tc>
          <w:tcPr>
            <w:tcW w:w="2122" w:type="dxa"/>
          </w:tcPr>
          <w:p w14:paraId="114CA580" w14:textId="6B4DDF2E" w:rsidR="006A2685" w:rsidRPr="00580895" w:rsidRDefault="006A2685" w:rsidP="00B04B30">
            <w:pPr>
              <w:jc w:val="left"/>
              <w:rPr>
                <w:color w:val="002060"/>
              </w:rPr>
            </w:pPr>
            <w:r w:rsidRPr="00580895">
              <w:rPr>
                <w:noProof/>
                <w:color w:val="002060"/>
                <w:sz w:val="32"/>
                <w:szCs w:val="32"/>
              </w:rPr>
              <w:drawing>
                <wp:inline distT="0" distB="0" distL="0" distR="0" wp14:anchorId="2577D449" wp14:editId="4FD75BE6">
                  <wp:extent cx="1219200" cy="1219200"/>
                  <wp:effectExtent l="0" t="0" r="0" b="0"/>
                  <wp:docPr id="1" name="Picture 1" descr="PMF Cirilica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MF Cirilica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52" cy="122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  <w:vAlign w:val="center"/>
          </w:tcPr>
          <w:p w14:paraId="28DA0467" w14:textId="78B74E4F" w:rsidR="006A2685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Institut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za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matematiku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informatiku</w:t>
            </w:r>
            <w:proofErr w:type="spellEnd"/>
          </w:p>
          <w:p w14:paraId="2DD464BA" w14:textId="77777777" w:rsidR="006A2685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Prirodno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–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matematički</w:t>
            </w:r>
            <w:proofErr w:type="spellEnd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fakultet</w:t>
            </w:r>
            <w:proofErr w:type="spellEnd"/>
          </w:p>
          <w:p w14:paraId="4475CEA1" w14:textId="469348ED" w:rsidR="008D33CA" w:rsidRPr="00580895" w:rsidRDefault="006A2685" w:rsidP="00B04B30">
            <w:pPr>
              <w:spacing w:before="100" w:after="100"/>
              <w:jc w:val="center"/>
              <w:rPr>
                <w:rFonts w:ascii="Arial" w:hAnsi="Arial" w:cs="Arial"/>
                <w:color w:val="002060"/>
                <w:sz w:val="28"/>
                <w:szCs w:val="28"/>
              </w:rPr>
            </w:pPr>
            <w:r w:rsidRPr="00580895">
              <w:rPr>
                <w:rFonts w:ascii="Arial" w:hAnsi="Arial" w:cs="Arial"/>
                <w:color w:val="002060"/>
                <w:sz w:val="28"/>
                <w:szCs w:val="28"/>
              </w:rPr>
              <w:t>Kragujevac</w:t>
            </w:r>
          </w:p>
        </w:tc>
        <w:tc>
          <w:tcPr>
            <w:tcW w:w="2030" w:type="dxa"/>
          </w:tcPr>
          <w:p w14:paraId="62B9C02E" w14:textId="1C8B5874" w:rsidR="006A2685" w:rsidRPr="00580895" w:rsidRDefault="006A2685" w:rsidP="00B04B30">
            <w:pPr>
              <w:jc w:val="right"/>
              <w:rPr>
                <w:color w:val="002060"/>
              </w:rPr>
            </w:pPr>
            <w:r w:rsidRPr="00580895">
              <w:rPr>
                <w:noProof/>
                <w:color w:val="002060"/>
              </w:rPr>
              <w:drawing>
                <wp:inline distT="0" distB="0" distL="0" distR="0" wp14:anchorId="28CD0860" wp14:editId="7DDBFFE0">
                  <wp:extent cx="964818" cy="1239982"/>
                  <wp:effectExtent l="0" t="0" r="6985" b="0"/>
                  <wp:docPr id="38" name="Picture 3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196" cy="12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895" w:rsidRPr="00580895" w14:paraId="6C6FFCDE" w14:textId="77777777" w:rsidTr="00B04B30">
        <w:trPr>
          <w:trHeight w:val="4077"/>
        </w:trPr>
        <w:tc>
          <w:tcPr>
            <w:tcW w:w="9396" w:type="dxa"/>
            <w:gridSpan w:val="4"/>
            <w:vAlign w:val="bottom"/>
          </w:tcPr>
          <w:p w14:paraId="6CFEF703" w14:textId="77777777" w:rsidR="006A2685" w:rsidRPr="00580895" w:rsidRDefault="008D33CA" w:rsidP="008D33CA">
            <w:pPr>
              <w:spacing w:before="40"/>
              <w:jc w:val="center"/>
              <w:rPr>
                <w:color w:val="002060"/>
              </w:rPr>
            </w:pPr>
            <w:r w:rsidRPr="00580895">
              <w:rPr>
                <w:noProof/>
                <w:color w:val="002060"/>
              </w:rPr>
              <w:drawing>
                <wp:inline distT="0" distB="0" distL="0" distR="0" wp14:anchorId="41724C48" wp14:editId="19890FE7">
                  <wp:extent cx="3322320" cy="2606004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260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C3E689" w14:textId="2FE13019" w:rsidR="008D33CA" w:rsidRPr="00580895" w:rsidRDefault="008D33CA" w:rsidP="008D33CA">
            <w:pPr>
              <w:spacing w:before="40"/>
              <w:jc w:val="center"/>
              <w:rPr>
                <w:color w:val="002060"/>
              </w:rPr>
            </w:pPr>
          </w:p>
        </w:tc>
      </w:tr>
      <w:tr w:rsidR="00580895" w:rsidRPr="00580895" w14:paraId="7CE91D67" w14:textId="77777777" w:rsidTr="00B04B30">
        <w:trPr>
          <w:trHeight w:val="3453"/>
        </w:trPr>
        <w:tc>
          <w:tcPr>
            <w:tcW w:w="9396" w:type="dxa"/>
            <w:gridSpan w:val="4"/>
          </w:tcPr>
          <w:p w14:paraId="58151390" w14:textId="77777777" w:rsidR="008D33CA" w:rsidRPr="00580895" w:rsidRDefault="008D33CA" w:rsidP="008D33CA">
            <w:pPr>
              <w:jc w:val="center"/>
              <w:rPr>
                <w:color w:val="002060"/>
                <w:sz w:val="60"/>
                <w:szCs w:val="60"/>
                <w:lang w:val="sr-Latn-RS"/>
              </w:rPr>
            </w:pPr>
            <w:r w:rsidRPr="00580895">
              <w:rPr>
                <w:color w:val="002060"/>
                <w:sz w:val="60"/>
                <w:szCs w:val="60"/>
              </w:rPr>
              <w:t>VODI</w:t>
            </w:r>
            <w:r w:rsidRPr="00580895">
              <w:rPr>
                <w:color w:val="002060"/>
                <w:sz w:val="60"/>
                <w:szCs w:val="60"/>
                <w:lang w:val="sr-Latn-RS"/>
              </w:rPr>
              <w:t>Č KROZ APLIKACIJU BRZODOLOKACIJE</w:t>
            </w:r>
          </w:p>
          <w:p w14:paraId="79729434" w14:textId="77777777" w:rsidR="008D33CA" w:rsidRPr="00580895" w:rsidRDefault="008D33CA" w:rsidP="008D33CA">
            <w:pPr>
              <w:jc w:val="center"/>
              <w:rPr>
                <w:color w:val="002060"/>
                <w:sz w:val="60"/>
                <w:szCs w:val="60"/>
                <w:lang w:val="sr-Latn-RS"/>
              </w:rPr>
            </w:pPr>
          </w:p>
          <w:p w14:paraId="2DB11115" w14:textId="0D46F339" w:rsidR="008D33CA" w:rsidRPr="00580895" w:rsidRDefault="00B04B30" w:rsidP="008D33CA">
            <w:pPr>
              <w:jc w:val="center"/>
              <w:rPr>
                <w:color w:val="002060"/>
                <w:sz w:val="44"/>
                <w:szCs w:val="44"/>
                <w:lang w:val="sr-Latn-RS"/>
              </w:rPr>
            </w:pPr>
            <w:r w:rsidRPr="00580895">
              <w:rPr>
                <w:color w:val="002060"/>
                <w:sz w:val="44"/>
                <w:szCs w:val="44"/>
                <w:lang w:val="sr-Latn-RS"/>
              </w:rPr>
              <w:t xml:space="preserve">By </w:t>
            </w:r>
            <w:r w:rsidR="008D33CA" w:rsidRPr="00580895">
              <w:rPr>
                <w:color w:val="002060"/>
                <w:sz w:val="44"/>
                <w:szCs w:val="44"/>
                <w:lang w:val="sr-Latn-RS"/>
              </w:rPr>
              <w:t>PyxisKapri</w:t>
            </w:r>
          </w:p>
        </w:tc>
      </w:tr>
      <w:tr w:rsidR="00580895" w:rsidRPr="00580895" w14:paraId="2178C110" w14:textId="77777777" w:rsidTr="00B04B30">
        <w:tc>
          <w:tcPr>
            <w:tcW w:w="4698" w:type="dxa"/>
            <w:gridSpan w:val="2"/>
          </w:tcPr>
          <w:p w14:paraId="161A0343" w14:textId="15A7A762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Tim: </w:t>
            </w:r>
          </w:p>
        </w:tc>
        <w:tc>
          <w:tcPr>
            <w:tcW w:w="4698" w:type="dxa"/>
            <w:gridSpan w:val="2"/>
          </w:tcPr>
          <w:p w14:paraId="7EFBEB24" w14:textId="47BF5B80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Mentori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: </w:t>
            </w:r>
          </w:p>
        </w:tc>
      </w:tr>
      <w:tr w:rsidR="00580895" w:rsidRPr="00580895" w14:paraId="7067D849" w14:textId="77777777" w:rsidTr="00B04B30">
        <w:tc>
          <w:tcPr>
            <w:tcW w:w="4698" w:type="dxa"/>
            <w:gridSpan w:val="2"/>
          </w:tcPr>
          <w:p w14:paraId="30933564" w14:textId="1C7784B0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Ivan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Đorđević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34/2019</w:t>
            </w:r>
          </w:p>
        </w:tc>
        <w:tc>
          <w:tcPr>
            <w:tcW w:w="4698" w:type="dxa"/>
            <w:gridSpan w:val="2"/>
          </w:tcPr>
          <w:p w14:paraId="1A74081C" w14:textId="0B9137CB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dr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Marina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Svičević</w:t>
            </w:r>
            <w:proofErr w:type="spellEnd"/>
          </w:p>
        </w:tc>
      </w:tr>
      <w:tr w:rsidR="00580895" w:rsidRPr="00580895" w14:paraId="3D046CA3" w14:textId="77777777" w:rsidTr="00B04B30">
        <w:tc>
          <w:tcPr>
            <w:tcW w:w="4698" w:type="dxa"/>
            <w:gridSpan w:val="2"/>
          </w:tcPr>
          <w:p w14:paraId="5AE1589C" w14:textId="0AC6F9E4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Stefan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Janićijević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42/2019</w:t>
            </w:r>
          </w:p>
        </w:tc>
        <w:tc>
          <w:tcPr>
            <w:tcW w:w="4698" w:type="dxa"/>
            <w:gridSpan w:val="2"/>
          </w:tcPr>
          <w:p w14:paraId="12114EB0" w14:textId="1361E7F3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Filip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Bojović</w:t>
            </w:r>
            <w:proofErr w:type="spellEnd"/>
          </w:p>
        </w:tc>
      </w:tr>
      <w:tr w:rsidR="00580895" w:rsidRPr="00580895" w14:paraId="61CD9363" w14:textId="77777777" w:rsidTr="00B04B30">
        <w:tc>
          <w:tcPr>
            <w:tcW w:w="4698" w:type="dxa"/>
            <w:gridSpan w:val="2"/>
          </w:tcPr>
          <w:p w14:paraId="6DC8739E" w14:textId="3E846810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proofErr w:type="spellStart"/>
            <w:r w:rsidRPr="00580895">
              <w:rPr>
                <w:color w:val="002060"/>
                <w:sz w:val="28"/>
                <w:szCs w:val="28"/>
              </w:rPr>
              <w:t>Miodrag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Ranđelović</w:t>
            </w:r>
            <w:proofErr w:type="spellEnd"/>
            <w:r w:rsidRPr="00580895">
              <w:rPr>
                <w:color w:val="002060"/>
                <w:sz w:val="28"/>
                <w:szCs w:val="28"/>
              </w:rPr>
              <w:t xml:space="preserve"> 76/2019</w:t>
            </w:r>
          </w:p>
        </w:tc>
        <w:tc>
          <w:tcPr>
            <w:tcW w:w="4698" w:type="dxa"/>
            <w:gridSpan w:val="2"/>
          </w:tcPr>
          <w:p w14:paraId="3E085C66" w14:textId="32B2B6DC" w:rsidR="006A2685" w:rsidRPr="00580895" w:rsidRDefault="008D33CA" w:rsidP="008D33CA">
            <w:pPr>
              <w:jc w:val="right"/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 xml:space="preserve">Filip </w:t>
            </w:r>
            <w:proofErr w:type="spellStart"/>
            <w:r w:rsidRPr="00580895">
              <w:rPr>
                <w:color w:val="002060"/>
                <w:sz w:val="28"/>
                <w:szCs w:val="28"/>
              </w:rPr>
              <w:t>Andrić</w:t>
            </w:r>
            <w:proofErr w:type="spellEnd"/>
          </w:p>
        </w:tc>
      </w:tr>
      <w:tr w:rsidR="00580895" w:rsidRPr="00580895" w14:paraId="1F75BA3E" w14:textId="77777777" w:rsidTr="00B04B30">
        <w:tc>
          <w:tcPr>
            <w:tcW w:w="4698" w:type="dxa"/>
            <w:gridSpan w:val="2"/>
          </w:tcPr>
          <w:p w14:paraId="269C311B" w14:textId="4FB13CBC" w:rsidR="006A2685" w:rsidRPr="00580895" w:rsidRDefault="008D33CA">
            <w:pPr>
              <w:rPr>
                <w:color w:val="002060"/>
                <w:sz w:val="28"/>
                <w:szCs w:val="28"/>
              </w:rPr>
            </w:pPr>
            <w:r w:rsidRPr="00580895">
              <w:rPr>
                <w:color w:val="002060"/>
                <w:sz w:val="28"/>
                <w:szCs w:val="28"/>
              </w:rPr>
              <w:t>Jefimija Stamenović 81/2019</w:t>
            </w:r>
          </w:p>
        </w:tc>
        <w:tc>
          <w:tcPr>
            <w:tcW w:w="4698" w:type="dxa"/>
            <w:gridSpan w:val="2"/>
          </w:tcPr>
          <w:p w14:paraId="5114A11D" w14:textId="77777777" w:rsidR="006A2685" w:rsidRPr="00580895" w:rsidRDefault="006A2685">
            <w:pPr>
              <w:rPr>
                <w:color w:val="002060"/>
                <w:sz w:val="28"/>
                <w:szCs w:val="28"/>
              </w:rPr>
            </w:pPr>
          </w:p>
        </w:tc>
      </w:tr>
    </w:tbl>
    <w:p w14:paraId="13DFCCE4" w14:textId="0BC3F0B7" w:rsidR="008D33CA" w:rsidRPr="00580895" w:rsidRDefault="008D33CA">
      <w:pPr>
        <w:rPr>
          <w:color w:val="002060"/>
          <w:sz w:val="28"/>
          <w:szCs w:val="28"/>
        </w:rPr>
      </w:pPr>
    </w:p>
    <w:p w14:paraId="57C4ED15" w14:textId="7C24BA58" w:rsidR="008D33CA" w:rsidRPr="00580895" w:rsidRDefault="008D33CA" w:rsidP="008D33CA">
      <w:pPr>
        <w:jc w:val="center"/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t xml:space="preserve">Kragujevac, </w:t>
      </w:r>
      <w:proofErr w:type="spellStart"/>
      <w:r w:rsidRPr="00580895">
        <w:rPr>
          <w:color w:val="002060"/>
          <w:sz w:val="28"/>
          <w:szCs w:val="28"/>
        </w:rPr>
        <w:t>decembar</w:t>
      </w:r>
      <w:proofErr w:type="spellEnd"/>
      <w:r w:rsidRPr="00580895">
        <w:rPr>
          <w:color w:val="002060"/>
          <w:sz w:val="28"/>
          <w:szCs w:val="28"/>
        </w:rPr>
        <w:t xml:space="preserve"> 2022. </w:t>
      </w:r>
      <w:proofErr w:type="spellStart"/>
      <w:r w:rsidR="00B04B30" w:rsidRPr="00580895">
        <w:rPr>
          <w:color w:val="002060"/>
          <w:sz w:val="28"/>
          <w:szCs w:val="28"/>
        </w:rPr>
        <w:t>G</w:t>
      </w:r>
      <w:r w:rsidRPr="00580895">
        <w:rPr>
          <w:color w:val="002060"/>
          <w:sz w:val="28"/>
          <w:szCs w:val="28"/>
        </w:rPr>
        <w:t>odine</w:t>
      </w:r>
      <w:proofErr w:type="spellEnd"/>
    </w:p>
    <w:p w14:paraId="33F00FB0" w14:textId="280DBE6D" w:rsidR="00B04B30" w:rsidRPr="00580895" w:rsidRDefault="00B04B30">
      <w:pPr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br w:type="page"/>
      </w:r>
    </w:p>
    <w:sdt>
      <w:sdtPr>
        <w:rPr>
          <w:color w:val="002060"/>
        </w:rPr>
        <w:id w:val="-921947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14:paraId="1BFEFC80" w14:textId="4D5733D1" w:rsidR="00F2067E" w:rsidRPr="00580895" w:rsidRDefault="00F2067E">
          <w:pPr>
            <w:pStyle w:val="TOCHeading"/>
            <w:rPr>
              <w:color w:val="002060"/>
              <w:lang w:val="sr-Latn-RS"/>
            </w:rPr>
          </w:pPr>
          <w:r w:rsidRPr="00580895">
            <w:rPr>
              <w:color w:val="002060"/>
            </w:rPr>
            <w:t>Sadr</w:t>
          </w:r>
          <w:r w:rsidRPr="00580895">
            <w:rPr>
              <w:color w:val="002060"/>
              <w:lang w:val="sr-Latn-RS"/>
            </w:rPr>
            <w:t>žaj</w:t>
          </w:r>
        </w:p>
        <w:p w14:paraId="6407E0BD" w14:textId="7AEB3900" w:rsidR="00580895" w:rsidRPr="00580895" w:rsidRDefault="00F2067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color w:val="002060"/>
            </w:rPr>
          </w:pPr>
          <w:r w:rsidRPr="00580895">
            <w:rPr>
              <w:color w:val="002060"/>
            </w:rPr>
            <w:fldChar w:fldCharType="begin"/>
          </w:r>
          <w:r w:rsidRPr="00580895">
            <w:rPr>
              <w:color w:val="002060"/>
            </w:rPr>
            <w:instrText xml:space="preserve"> TOC \o "1-3" \h \z \u </w:instrText>
          </w:r>
          <w:r w:rsidRPr="00580895">
            <w:rPr>
              <w:color w:val="002060"/>
            </w:rPr>
            <w:fldChar w:fldCharType="separate"/>
          </w:r>
          <w:hyperlink w:anchor="_Toc121687442" w:history="1">
            <w:r w:rsidR="00580895" w:rsidRPr="00580895">
              <w:rPr>
                <w:rStyle w:val="Hyperlink"/>
                <w:noProof/>
                <w:color w:val="002060"/>
              </w:rPr>
              <w:t>Uvod</w:t>
            </w:r>
            <w:r w:rsidR="00580895" w:rsidRPr="00580895">
              <w:rPr>
                <w:noProof/>
                <w:webHidden/>
                <w:color w:val="002060"/>
              </w:rPr>
              <w:tab/>
            </w:r>
            <w:r w:rsidR="00580895" w:rsidRPr="00580895">
              <w:rPr>
                <w:noProof/>
                <w:webHidden/>
                <w:color w:val="002060"/>
              </w:rPr>
              <w:fldChar w:fldCharType="begin"/>
            </w:r>
            <w:r w:rsidR="00580895" w:rsidRPr="00580895">
              <w:rPr>
                <w:noProof/>
                <w:webHidden/>
                <w:color w:val="002060"/>
              </w:rPr>
              <w:instrText xml:space="preserve"> PAGEREF _Toc121687442 \h </w:instrText>
            </w:r>
            <w:r w:rsidR="00580895" w:rsidRPr="00580895">
              <w:rPr>
                <w:noProof/>
                <w:webHidden/>
                <w:color w:val="002060"/>
              </w:rPr>
            </w:r>
            <w:r w:rsidR="00580895" w:rsidRPr="00580895">
              <w:rPr>
                <w:noProof/>
                <w:webHidden/>
                <w:color w:val="002060"/>
              </w:rPr>
              <w:fldChar w:fldCharType="separate"/>
            </w:r>
            <w:r w:rsidR="00580895" w:rsidRPr="00580895">
              <w:rPr>
                <w:noProof/>
                <w:webHidden/>
                <w:color w:val="002060"/>
              </w:rPr>
              <w:t>3</w:t>
            </w:r>
            <w:r w:rsidR="00580895" w:rsidRPr="0058089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0298030" w14:textId="1D45993E" w:rsidR="00F2067E" w:rsidRPr="00580895" w:rsidRDefault="00F2067E">
          <w:pPr>
            <w:rPr>
              <w:color w:val="002060"/>
            </w:rPr>
          </w:pPr>
          <w:r w:rsidRPr="00580895">
            <w:rPr>
              <w:b/>
              <w:bCs/>
              <w:noProof/>
              <w:color w:val="002060"/>
            </w:rPr>
            <w:fldChar w:fldCharType="end"/>
          </w:r>
        </w:p>
      </w:sdtContent>
    </w:sdt>
    <w:p w14:paraId="324F2A33" w14:textId="08113595" w:rsidR="00F2067E" w:rsidRPr="00580895" w:rsidRDefault="00F2067E">
      <w:pPr>
        <w:rPr>
          <w:color w:val="002060"/>
          <w:sz w:val="28"/>
          <w:szCs w:val="28"/>
        </w:rPr>
      </w:pPr>
      <w:r w:rsidRPr="00580895">
        <w:rPr>
          <w:color w:val="002060"/>
          <w:sz w:val="28"/>
          <w:szCs w:val="28"/>
        </w:rPr>
        <w:br w:type="page"/>
      </w:r>
    </w:p>
    <w:p w14:paraId="0AD0EED3" w14:textId="77777777" w:rsidR="00F2067E" w:rsidRPr="00580895" w:rsidRDefault="00F2067E" w:rsidP="00B04B30">
      <w:pPr>
        <w:rPr>
          <w:color w:val="002060"/>
          <w:sz w:val="28"/>
          <w:szCs w:val="28"/>
        </w:rPr>
        <w:sectPr w:rsidR="00F2067E" w:rsidRPr="00580895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17415379" w14:textId="5A9DA250" w:rsidR="00B04B30" w:rsidRPr="00580895" w:rsidRDefault="00820E84" w:rsidP="00AE3E87">
      <w:pPr>
        <w:pStyle w:val="Heading1"/>
        <w:numPr>
          <w:ilvl w:val="0"/>
          <w:numId w:val="1"/>
        </w:numPr>
        <w:rPr>
          <w:color w:val="002060"/>
        </w:rPr>
      </w:pPr>
      <w:bookmarkStart w:id="0" w:name="_Toc121687442"/>
      <w:proofErr w:type="spellStart"/>
      <w:r w:rsidRPr="00580895">
        <w:rPr>
          <w:color w:val="002060"/>
        </w:rPr>
        <w:lastRenderedPageBreak/>
        <w:t>Uvod</w:t>
      </w:r>
      <w:bookmarkEnd w:id="0"/>
      <w:proofErr w:type="spellEnd"/>
    </w:p>
    <w:p w14:paraId="5A5E6205" w14:textId="7ECD4559" w:rsidR="00820E84" w:rsidRPr="00580895" w:rsidRDefault="00820E84" w:rsidP="00820E84">
      <w:pPr>
        <w:rPr>
          <w:color w:val="002060"/>
        </w:rPr>
      </w:pPr>
    </w:p>
    <w:p w14:paraId="27D3C308" w14:textId="23641B8C" w:rsidR="00424E6C" w:rsidRDefault="00424E6C" w:rsidP="00424E6C">
      <w:pPr>
        <w:ind w:firstLine="720"/>
        <w:rPr>
          <w:color w:val="002060"/>
        </w:rPr>
      </w:pPr>
      <w:proofErr w:type="spellStart"/>
      <w:r w:rsidRPr="00580895">
        <w:rPr>
          <w:b/>
          <w:bCs/>
          <w:i/>
          <w:iCs/>
          <w:color w:val="002060"/>
        </w:rPr>
        <w:t>BrzoDoLokacije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mobilna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čija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namena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objavljivanje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pregled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fotografija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svetski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poznatih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ili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potencijalnih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interesnih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. </w:t>
      </w:r>
      <w:proofErr w:type="spellStart"/>
      <w:r w:rsidRPr="00580895">
        <w:rPr>
          <w:color w:val="002060"/>
        </w:rPr>
        <w:t>Cilj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je da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upozna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lokacijama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koje</w:t>
      </w:r>
      <w:proofErr w:type="spellEnd"/>
      <w:r w:rsidRPr="00580895">
        <w:rPr>
          <w:color w:val="002060"/>
        </w:rPr>
        <w:t xml:space="preserve"> ga </w:t>
      </w:r>
      <w:proofErr w:type="spellStart"/>
      <w:r w:rsidRPr="00580895">
        <w:rPr>
          <w:color w:val="002060"/>
        </w:rPr>
        <w:t>interesuju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ili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planira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poseti</w:t>
      </w:r>
      <w:proofErr w:type="spellEnd"/>
      <w:r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čime</w:t>
      </w:r>
      <w:proofErr w:type="spellEnd"/>
      <w:r w:rsidR="00141612" w:rsidRPr="00580895">
        <w:rPr>
          <w:color w:val="002060"/>
        </w:rPr>
        <w:t xml:space="preserve"> bi mu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taj </w:t>
      </w:r>
      <w:proofErr w:type="spellStart"/>
      <w:r w:rsidRPr="00580895">
        <w:rPr>
          <w:color w:val="002060"/>
        </w:rPr>
        <w:t>način</w:t>
      </w:r>
      <w:proofErr w:type="spellEnd"/>
      <w:r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bila</w:t>
      </w:r>
      <w:proofErr w:type="spellEnd"/>
      <w:r w:rsidRPr="00580895">
        <w:rPr>
          <w:color w:val="002060"/>
        </w:rPr>
        <w:t xml:space="preserve"> “</w:t>
      </w:r>
      <w:proofErr w:type="spellStart"/>
      <w:r w:rsidRPr="00580895">
        <w:rPr>
          <w:color w:val="002060"/>
        </w:rPr>
        <w:t>vodič</w:t>
      </w:r>
      <w:proofErr w:type="spellEnd"/>
      <w:r w:rsidRPr="00580895">
        <w:rPr>
          <w:color w:val="002060"/>
        </w:rPr>
        <w:t xml:space="preserve">”. Sam </w:t>
      </w:r>
      <w:proofErr w:type="spellStart"/>
      <w:r w:rsidRPr="00580895">
        <w:rPr>
          <w:color w:val="002060"/>
        </w:rPr>
        <w:t>akcenat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usmeren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promociju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već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promociju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širom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sveta</w:t>
      </w:r>
      <w:proofErr w:type="spellEnd"/>
      <w:r w:rsidRPr="00580895">
        <w:rPr>
          <w:color w:val="002060"/>
        </w:rPr>
        <w:t xml:space="preserve">. </w:t>
      </w:r>
    </w:p>
    <w:p w14:paraId="52817DB5" w14:textId="77777777" w:rsidR="00580895" w:rsidRPr="00580895" w:rsidRDefault="00580895" w:rsidP="00424E6C">
      <w:pPr>
        <w:ind w:firstLine="720"/>
        <w:rPr>
          <w:color w:val="002060"/>
        </w:rPr>
      </w:pPr>
    </w:p>
    <w:p w14:paraId="0F159155" w14:textId="4CC07D44" w:rsidR="00424E6C" w:rsidRDefault="00E52FE2" w:rsidP="00E52FE2">
      <w:pPr>
        <w:rPr>
          <w:color w:val="002060"/>
        </w:rPr>
      </w:pPr>
      <w:r w:rsidRPr="00580895">
        <w:rPr>
          <w:color w:val="002060"/>
        </w:rPr>
        <w:tab/>
      </w:r>
      <w:proofErr w:type="spellStart"/>
      <w:r w:rsidRPr="00580895">
        <w:rPr>
          <w:color w:val="002060"/>
        </w:rPr>
        <w:t>Poslednjih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godina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veliki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broj</w:t>
      </w:r>
      <w:proofErr w:type="spellEnd"/>
      <w:r w:rsidRPr="00580895">
        <w:rPr>
          <w:color w:val="002060"/>
        </w:rPr>
        <w:t xml:space="preserve"> turista </w:t>
      </w:r>
      <w:proofErr w:type="spellStart"/>
      <w:r w:rsidRPr="00580895">
        <w:rPr>
          <w:color w:val="002060"/>
        </w:rPr>
        <w:t>posećuje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globalno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popularne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što</w:t>
      </w:r>
      <w:proofErr w:type="spellEnd"/>
      <w:r w:rsidRPr="00580895">
        <w:rPr>
          <w:color w:val="002060"/>
        </w:rPr>
        <w:t xml:space="preserve"> je </w:t>
      </w:r>
      <w:proofErr w:type="spellStart"/>
      <w:r w:rsidRPr="00580895">
        <w:rPr>
          <w:color w:val="002060"/>
        </w:rPr>
        <w:t>počelo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predstavlja</w:t>
      </w:r>
      <w:proofErr w:type="spellEnd"/>
      <w:r w:rsidRPr="00580895">
        <w:rPr>
          <w:color w:val="002060"/>
        </w:rPr>
        <w:t xml:space="preserve"> problem </w:t>
      </w:r>
      <w:proofErr w:type="spellStart"/>
      <w:r w:rsidRPr="00580895">
        <w:rPr>
          <w:color w:val="002060"/>
        </w:rPr>
        <w:t>jer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narušava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lepota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vrši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ogroman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pritisak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prirodne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resurse</w:t>
      </w:r>
      <w:proofErr w:type="spellEnd"/>
      <w:r w:rsidRPr="00580895">
        <w:rPr>
          <w:color w:val="002060"/>
        </w:rPr>
        <w:t xml:space="preserve">. </w:t>
      </w:r>
      <w:proofErr w:type="spellStart"/>
      <w:r w:rsidRPr="00580895">
        <w:rPr>
          <w:color w:val="002060"/>
        </w:rPr>
        <w:t>Zbog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velikih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gužvi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često</w:t>
      </w:r>
      <w:proofErr w:type="spellEnd"/>
      <w:r w:rsidRPr="00580895">
        <w:rPr>
          <w:color w:val="002060"/>
        </w:rPr>
        <w:t xml:space="preserve"> se </w:t>
      </w:r>
      <w:proofErr w:type="spellStart"/>
      <w:r w:rsidRPr="00580895">
        <w:rPr>
          <w:color w:val="002060"/>
        </w:rPr>
        <w:t>dešava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turisti</w:t>
      </w:r>
      <w:proofErr w:type="spellEnd"/>
      <w:r w:rsidRPr="00580895">
        <w:rPr>
          <w:color w:val="002060"/>
        </w:rPr>
        <w:t xml:space="preserve"> </w:t>
      </w:r>
      <w:r w:rsidR="00AB5B16" w:rsidRPr="00580895">
        <w:rPr>
          <w:color w:val="002060"/>
        </w:rPr>
        <w:t xml:space="preserve">ne </w:t>
      </w:r>
      <w:proofErr w:type="spellStart"/>
      <w:r w:rsidR="00AB5B16" w:rsidRPr="00580895">
        <w:rPr>
          <w:color w:val="002060"/>
        </w:rPr>
        <w:t>mogu</w:t>
      </w:r>
      <w:proofErr w:type="spellEnd"/>
      <w:r w:rsidR="00AB5B16" w:rsidRPr="00580895">
        <w:rPr>
          <w:color w:val="002060"/>
        </w:rPr>
        <w:t xml:space="preserve"> da </w:t>
      </w:r>
      <w:proofErr w:type="spellStart"/>
      <w:r w:rsidR="00AB5B16" w:rsidRPr="00580895">
        <w:rPr>
          <w:color w:val="002060"/>
        </w:rPr>
        <w:t>steknu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pravi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utisak</w:t>
      </w:r>
      <w:proofErr w:type="spellEnd"/>
      <w:r w:rsidR="00AB5B16" w:rsidRPr="00580895">
        <w:rPr>
          <w:color w:val="002060"/>
        </w:rPr>
        <w:t xml:space="preserve"> o </w:t>
      </w:r>
      <w:proofErr w:type="spellStart"/>
      <w:r w:rsidR="00AB5B16" w:rsidRPr="00580895">
        <w:rPr>
          <w:color w:val="002060"/>
        </w:rPr>
        <w:t>posećenoj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destinaciji</w:t>
      </w:r>
      <w:proofErr w:type="spellEnd"/>
      <w:r w:rsidR="00AB5B16" w:rsidRPr="00580895">
        <w:rPr>
          <w:color w:val="002060"/>
        </w:rPr>
        <w:t xml:space="preserve">, a </w:t>
      </w:r>
      <w:proofErr w:type="spellStart"/>
      <w:r w:rsidR="00AB5B16" w:rsidRPr="00580895">
        <w:rPr>
          <w:color w:val="002060"/>
        </w:rPr>
        <w:t>neretko</w:t>
      </w:r>
      <w:proofErr w:type="spellEnd"/>
      <w:r w:rsidR="00AB5B16" w:rsidRPr="00580895">
        <w:rPr>
          <w:color w:val="002060"/>
        </w:rPr>
        <w:t xml:space="preserve"> se </w:t>
      </w:r>
      <w:proofErr w:type="spellStart"/>
      <w:r w:rsidR="00AB5B16" w:rsidRPr="00580895">
        <w:rPr>
          <w:color w:val="002060"/>
        </w:rPr>
        <w:t>dešava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</w:t>
      </w:r>
      <w:proofErr w:type="spellEnd"/>
      <w:r w:rsidR="00AB5B16" w:rsidRPr="00580895">
        <w:rPr>
          <w:color w:val="002060"/>
        </w:rPr>
        <w:t xml:space="preserve"> da </w:t>
      </w:r>
      <w:proofErr w:type="spellStart"/>
      <w:r w:rsidR="00AB5B16" w:rsidRPr="00580895">
        <w:rPr>
          <w:color w:val="002060"/>
        </w:rPr>
        <w:t>posetilac</w:t>
      </w:r>
      <w:proofErr w:type="spellEnd"/>
      <w:r w:rsidR="00AB5B16" w:rsidRPr="00580895">
        <w:rPr>
          <w:color w:val="002060"/>
        </w:rPr>
        <w:t xml:space="preserve"> ne </w:t>
      </w:r>
      <w:proofErr w:type="spellStart"/>
      <w:r w:rsidR="00AB5B16" w:rsidRPr="00580895">
        <w:rPr>
          <w:color w:val="002060"/>
        </w:rPr>
        <w:t>dođe</w:t>
      </w:r>
      <w:proofErr w:type="spellEnd"/>
      <w:r w:rsidR="00AB5B16" w:rsidRPr="00580895">
        <w:rPr>
          <w:color w:val="002060"/>
        </w:rPr>
        <w:t xml:space="preserve"> do </w:t>
      </w:r>
      <w:proofErr w:type="spellStart"/>
      <w:r w:rsidR="00AB5B16" w:rsidRPr="00580895">
        <w:rPr>
          <w:color w:val="002060"/>
        </w:rPr>
        <w:t>destinacije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zbog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masovnog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broja</w:t>
      </w:r>
      <w:proofErr w:type="spellEnd"/>
      <w:r w:rsidR="00AB5B16" w:rsidRPr="00580895">
        <w:rPr>
          <w:color w:val="002060"/>
        </w:rPr>
        <w:t xml:space="preserve"> turista. Sem toga, </w:t>
      </w:r>
      <w:proofErr w:type="spellStart"/>
      <w:r w:rsidR="00AB5B16" w:rsidRPr="00580895">
        <w:rPr>
          <w:color w:val="002060"/>
        </w:rPr>
        <w:t>svako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posećivanje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nekoj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od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poznatih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zahteva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prethodno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istraživanje</w:t>
      </w:r>
      <w:proofErr w:type="spellEnd"/>
      <w:r w:rsidR="00AB5B16" w:rsidRPr="00580895">
        <w:rPr>
          <w:color w:val="002060"/>
        </w:rPr>
        <w:t xml:space="preserve"> da bi se </w:t>
      </w:r>
      <w:proofErr w:type="spellStart"/>
      <w:r w:rsidR="00AB5B16" w:rsidRPr="00580895">
        <w:rPr>
          <w:color w:val="002060"/>
        </w:rPr>
        <w:t>što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više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uštedelo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vreme</w:t>
      </w:r>
      <w:proofErr w:type="spellEnd"/>
      <w:r w:rsidR="00AB5B16" w:rsidRPr="00580895">
        <w:rPr>
          <w:color w:val="002060"/>
        </w:rPr>
        <w:t xml:space="preserve"> – </w:t>
      </w:r>
      <w:proofErr w:type="spellStart"/>
      <w:r w:rsidR="00AB5B16" w:rsidRPr="00580895">
        <w:rPr>
          <w:color w:val="002060"/>
        </w:rPr>
        <w:t>traženje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idealnog</w:t>
      </w:r>
      <w:proofErr w:type="spellEnd"/>
      <w:r w:rsidR="00AB5B16" w:rsidRPr="00580895">
        <w:rPr>
          <w:color w:val="002060"/>
        </w:rPr>
        <w:t xml:space="preserve"> termina za </w:t>
      </w:r>
      <w:proofErr w:type="spellStart"/>
      <w:r w:rsidR="00AB5B16" w:rsidRPr="00580895">
        <w:rPr>
          <w:color w:val="002060"/>
        </w:rPr>
        <w:t>odlazak</w:t>
      </w:r>
      <w:proofErr w:type="spellEnd"/>
      <w:r w:rsidR="00AB5B16" w:rsidRPr="00580895">
        <w:rPr>
          <w:color w:val="002060"/>
        </w:rPr>
        <w:t xml:space="preserve">, </w:t>
      </w:r>
      <w:proofErr w:type="spellStart"/>
      <w:r w:rsidR="00AB5B16" w:rsidRPr="00580895">
        <w:rPr>
          <w:color w:val="002060"/>
        </w:rPr>
        <w:t>nabavljanje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ulaznica</w:t>
      </w:r>
      <w:proofErr w:type="spellEnd"/>
      <w:r w:rsidR="00AB5B16" w:rsidRPr="00580895">
        <w:rPr>
          <w:color w:val="002060"/>
        </w:rPr>
        <w:t xml:space="preserve">, </w:t>
      </w:r>
      <w:proofErr w:type="spellStart"/>
      <w:r w:rsidR="00AB5B16" w:rsidRPr="00580895">
        <w:rPr>
          <w:color w:val="002060"/>
        </w:rPr>
        <w:t>šta</w:t>
      </w:r>
      <w:proofErr w:type="spellEnd"/>
      <w:r w:rsidR="00AB5B16" w:rsidRPr="00580895">
        <w:rPr>
          <w:color w:val="002060"/>
        </w:rPr>
        <w:t xml:space="preserve"> je </w:t>
      </w:r>
      <w:proofErr w:type="spellStart"/>
      <w:r w:rsidR="00AB5B16" w:rsidRPr="00580895">
        <w:rPr>
          <w:color w:val="002060"/>
        </w:rPr>
        <w:t>najzanimljivije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sa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te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destinacije</w:t>
      </w:r>
      <w:proofErr w:type="spellEnd"/>
      <w:r w:rsidR="00AB5B16" w:rsidRPr="00580895">
        <w:rPr>
          <w:color w:val="002060"/>
        </w:rPr>
        <w:t xml:space="preserve"> </w:t>
      </w:r>
      <w:proofErr w:type="spellStart"/>
      <w:r w:rsidR="00AB5B16" w:rsidRPr="00580895">
        <w:rPr>
          <w:color w:val="002060"/>
        </w:rPr>
        <w:t>itd</w:t>
      </w:r>
      <w:proofErr w:type="spellEnd"/>
      <w:r w:rsidR="00AB5B16" w:rsidRPr="00580895">
        <w:rPr>
          <w:color w:val="002060"/>
        </w:rPr>
        <w:t xml:space="preserve">. </w:t>
      </w:r>
    </w:p>
    <w:p w14:paraId="0F9284DB" w14:textId="77777777" w:rsidR="00580895" w:rsidRPr="00580895" w:rsidRDefault="00580895" w:rsidP="00E52FE2">
      <w:pPr>
        <w:rPr>
          <w:color w:val="002060"/>
        </w:rPr>
      </w:pPr>
    </w:p>
    <w:p w14:paraId="75B5D712" w14:textId="58011441" w:rsidR="00141612" w:rsidRDefault="00AB5B16" w:rsidP="00E52FE2">
      <w:pPr>
        <w:rPr>
          <w:color w:val="002060"/>
        </w:rPr>
      </w:pPr>
      <w:r w:rsidRPr="00580895">
        <w:rPr>
          <w:color w:val="002060"/>
        </w:rPr>
        <w:tab/>
      </w:r>
      <w:proofErr w:type="spellStart"/>
      <w:r w:rsidRPr="00580895">
        <w:rPr>
          <w:color w:val="002060"/>
        </w:rPr>
        <w:t>Cilj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naše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aplikacije</w:t>
      </w:r>
      <w:proofErr w:type="spellEnd"/>
      <w:r w:rsidRPr="00580895">
        <w:rPr>
          <w:color w:val="002060"/>
        </w:rPr>
        <w:t xml:space="preserve"> je da </w:t>
      </w:r>
      <w:proofErr w:type="spellStart"/>
      <w:r w:rsidRPr="00580895">
        <w:rPr>
          <w:color w:val="002060"/>
        </w:rPr>
        <w:t>korisniku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prenese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realan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utisak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destinacije</w:t>
      </w:r>
      <w:proofErr w:type="spellEnd"/>
      <w:r w:rsidRPr="00580895">
        <w:rPr>
          <w:color w:val="002060"/>
        </w:rPr>
        <w:t>/</w:t>
      </w:r>
      <w:proofErr w:type="spellStart"/>
      <w:r w:rsidRPr="00580895">
        <w:rPr>
          <w:color w:val="002060"/>
        </w:rPr>
        <w:t>lokacije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koja</w:t>
      </w:r>
      <w:proofErr w:type="spellEnd"/>
      <w:r w:rsidRPr="00580895">
        <w:rPr>
          <w:color w:val="002060"/>
        </w:rPr>
        <w:t xml:space="preserve"> ga </w:t>
      </w:r>
      <w:proofErr w:type="spellStart"/>
      <w:r w:rsidRPr="00580895">
        <w:rPr>
          <w:color w:val="002060"/>
        </w:rPr>
        <w:t>interesuje</w:t>
      </w:r>
      <w:proofErr w:type="spellEnd"/>
      <w:r w:rsidRPr="00580895">
        <w:rPr>
          <w:color w:val="002060"/>
        </w:rPr>
        <w:t xml:space="preserve">, </w:t>
      </w:r>
      <w:proofErr w:type="spellStart"/>
      <w:r w:rsidRPr="00580895">
        <w:rPr>
          <w:color w:val="002060"/>
        </w:rPr>
        <w:t>kao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da mu </w:t>
      </w:r>
      <w:proofErr w:type="spellStart"/>
      <w:r w:rsidRPr="00580895">
        <w:rPr>
          <w:color w:val="002060"/>
        </w:rPr>
        <w:t>omogući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objavi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svoj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sadržaj</w:t>
      </w:r>
      <w:proofErr w:type="spellEnd"/>
      <w:r w:rsidR="00141612" w:rsidRPr="00580895">
        <w:rPr>
          <w:color w:val="002060"/>
        </w:rPr>
        <w:t xml:space="preserve"> </w:t>
      </w:r>
      <w:r w:rsidRPr="00580895">
        <w:rPr>
          <w:color w:val="002060"/>
        </w:rPr>
        <w:t>(</w:t>
      </w:r>
      <w:proofErr w:type="spellStart"/>
      <w:r w:rsidR="00141612" w:rsidRPr="00580895">
        <w:rPr>
          <w:color w:val="002060"/>
        </w:rPr>
        <w:t>slike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opis</w:t>
      </w:r>
      <w:proofErr w:type="spellEnd"/>
      <w:r w:rsidRPr="00580895">
        <w:rPr>
          <w:color w:val="002060"/>
        </w:rPr>
        <w:t xml:space="preserve">) za </w:t>
      </w:r>
      <w:proofErr w:type="spellStart"/>
      <w:r w:rsidRPr="00580895">
        <w:rPr>
          <w:color w:val="002060"/>
        </w:rPr>
        <w:t>neku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lokaciju</w:t>
      </w:r>
      <w:proofErr w:type="spellEnd"/>
      <w:r w:rsidRPr="00580895">
        <w:rPr>
          <w:color w:val="002060"/>
        </w:rPr>
        <w:t xml:space="preserve">. Sem toga, </w:t>
      </w:r>
      <w:proofErr w:type="spellStart"/>
      <w:r w:rsidRPr="00580895">
        <w:rPr>
          <w:color w:val="002060"/>
        </w:rPr>
        <w:t>korisnik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može</w:t>
      </w:r>
      <w:proofErr w:type="spellEnd"/>
      <w:r w:rsidRPr="00580895">
        <w:rPr>
          <w:color w:val="002060"/>
        </w:rPr>
        <w:t xml:space="preserve"> da </w:t>
      </w:r>
      <w:proofErr w:type="spellStart"/>
      <w:r w:rsidRPr="00580895">
        <w:rPr>
          <w:color w:val="002060"/>
        </w:rPr>
        <w:t>ocenjuje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i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komentariše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objave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drugih</w:t>
      </w:r>
      <w:proofErr w:type="spellEnd"/>
      <w:r w:rsidRPr="00580895">
        <w:rPr>
          <w:color w:val="002060"/>
        </w:rPr>
        <w:t xml:space="preserve"> </w:t>
      </w:r>
      <w:proofErr w:type="spellStart"/>
      <w:r w:rsidRPr="00580895">
        <w:rPr>
          <w:color w:val="002060"/>
        </w:rPr>
        <w:t>korisnika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pregleda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svoje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ali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postove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drugih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korisnika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putem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mape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</w:t>
      </w:r>
      <w:proofErr w:type="spellEnd"/>
      <w:r w:rsidR="00141612" w:rsidRPr="00580895">
        <w:rPr>
          <w:color w:val="002060"/>
        </w:rPr>
        <w:t xml:space="preserve"> da </w:t>
      </w:r>
      <w:proofErr w:type="spellStart"/>
      <w:r w:rsidR="00141612" w:rsidRPr="00580895">
        <w:rPr>
          <w:color w:val="002060"/>
        </w:rPr>
        <w:t>vidi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objave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najbolje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rangirane</w:t>
      </w:r>
      <w:proofErr w:type="spellEnd"/>
      <w:r w:rsidR="00141612" w:rsidRPr="00580895">
        <w:rPr>
          <w:color w:val="002060"/>
        </w:rPr>
        <w:t xml:space="preserve">. Na </w:t>
      </w:r>
      <w:proofErr w:type="spellStart"/>
      <w:r w:rsidR="00141612" w:rsidRPr="00580895">
        <w:rPr>
          <w:color w:val="002060"/>
        </w:rPr>
        <w:t>jednostavan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način</w:t>
      </w:r>
      <w:proofErr w:type="spellEnd"/>
      <w:r w:rsidR="00141612" w:rsidRPr="00580895">
        <w:rPr>
          <w:color w:val="002060"/>
        </w:rPr>
        <w:t xml:space="preserve"> se </w:t>
      </w:r>
      <w:proofErr w:type="spellStart"/>
      <w:r w:rsidR="00141612" w:rsidRPr="00580895">
        <w:rPr>
          <w:color w:val="002060"/>
        </w:rPr>
        <w:t>dolazi</w:t>
      </w:r>
      <w:proofErr w:type="spellEnd"/>
      <w:r w:rsidR="00141612" w:rsidRPr="00580895">
        <w:rPr>
          <w:color w:val="002060"/>
        </w:rPr>
        <w:t xml:space="preserve"> do </w:t>
      </w:r>
      <w:proofErr w:type="spellStart"/>
      <w:r w:rsidR="00141612" w:rsidRPr="00580895">
        <w:rPr>
          <w:color w:val="002060"/>
        </w:rPr>
        <w:t>svih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informacija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koje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su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interesantne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korisniku</w:t>
      </w:r>
      <w:proofErr w:type="spellEnd"/>
      <w:r w:rsidR="00141612" w:rsidRPr="00580895">
        <w:rPr>
          <w:color w:val="002060"/>
        </w:rPr>
        <w:t xml:space="preserve">. </w:t>
      </w:r>
      <w:proofErr w:type="spellStart"/>
      <w:r w:rsidR="00141612" w:rsidRPr="00580895">
        <w:rPr>
          <w:color w:val="002060"/>
        </w:rPr>
        <w:t>Pretraga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lokacija</w:t>
      </w:r>
      <w:proofErr w:type="spellEnd"/>
      <w:r w:rsidR="00141612" w:rsidRPr="00580895">
        <w:rPr>
          <w:color w:val="002060"/>
        </w:rPr>
        <w:t xml:space="preserve"> se </w:t>
      </w:r>
      <w:proofErr w:type="spellStart"/>
      <w:r w:rsidR="00141612" w:rsidRPr="00580895">
        <w:rPr>
          <w:color w:val="002060"/>
        </w:rPr>
        <w:t>vrši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isključivo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lokacijama</w:t>
      </w:r>
      <w:proofErr w:type="spellEnd"/>
      <w:r w:rsidR="00141612" w:rsidRPr="00580895">
        <w:rPr>
          <w:color w:val="002060"/>
        </w:rPr>
        <w:t xml:space="preserve"> – </w:t>
      </w:r>
      <w:proofErr w:type="spellStart"/>
      <w:r w:rsidR="00141612" w:rsidRPr="00580895">
        <w:rPr>
          <w:color w:val="002060"/>
        </w:rPr>
        <w:t>rangiranju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ocenama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pretragom</w:t>
      </w:r>
      <w:proofErr w:type="spellEnd"/>
      <w:r w:rsidR="00141612" w:rsidRPr="00580895">
        <w:rPr>
          <w:color w:val="002060"/>
        </w:rPr>
        <w:t xml:space="preserve"> po </w:t>
      </w:r>
      <w:proofErr w:type="spellStart"/>
      <w:r w:rsidR="00141612" w:rsidRPr="00580895">
        <w:rPr>
          <w:color w:val="002060"/>
        </w:rPr>
        <w:t>nazivu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lokacije</w:t>
      </w:r>
      <w:proofErr w:type="spellEnd"/>
      <w:r w:rsidR="00141612" w:rsidRPr="00580895">
        <w:rPr>
          <w:color w:val="002060"/>
        </w:rPr>
        <w:t xml:space="preserve">, </w:t>
      </w:r>
      <w:proofErr w:type="spellStart"/>
      <w:r w:rsidR="00141612" w:rsidRPr="00580895">
        <w:rPr>
          <w:color w:val="002060"/>
        </w:rPr>
        <w:t>tagova</w:t>
      </w:r>
      <w:proofErr w:type="spellEnd"/>
      <w:r w:rsidR="00141612" w:rsidRPr="00580895">
        <w:rPr>
          <w:color w:val="002060"/>
        </w:rPr>
        <w:t xml:space="preserve"> </w:t>
      </w:r>
      <w:proofErr w:type="spellStart"/>
      <w:r w:rsidR="00141612" w:rsidRPr="00580895">
        <w:rPr>
          <w:color w:val="002060"/>
        </w:rPr>
        <w:t>itd</w:t>
      </w:r>
      <w:proofErr w:type="spellEnd"/>
      <w:r w:rsidR="00141612" w:rsidRPr="00580895">
        <w:rPr>
          <w:color w:val="002060"/>
        </w:rPr>
        <w:t>.</w:t>
      </w:r>
    </w:p>
    <w:p w14:paraId="36FEE626" w14:textId="57158266" w:rsidR="00AE3E87" w:rsidRDefault="00AE3E87">
      <w:pPr>
        <w:rPr>
          <w:color w:val="002060"/>
        </w:rPr>
      </w:pPr>
      <w:r>
        <w:rPr>
          <w:color w:val="002060"/>
        </w:rPr>
        <w:br w:type="page"/>
      </w:r>
    </w:p>
    <w:p w14:paraId="6F385DA4" w14:textId="6DFBFF30" w:rsidR="00820E84" w:rsidRDefault="00AE3E87" w:rsidP="00AE3E87">
      <w:pPr>
        <w:pStyle w:val="Heading1"/>
        <w:numPr>
          <w:ilvl w:val="0"/>
          <w:numId w:val="1"/>
        </w:numPr>
      </w:pPr>
      <w:proofErr w:type="spellStart"/>
      <w:r>
        <w:lastRenderedPageBreak/>
        <w:t>Registracija</w:t>
      </w:r>
      <w:proofErr w:type="spellEnd"/>
      <w:r>
        <w:t>/</w:t>
      </w:r>
      <w:proofErr w:type="spellStart"/>
      <w:r>
        <w:t>Prijavljivanje</w:t>
      </w:r>
      <w:proofErr w:type="spellEnd"/>
    </w:p>
    <w:p w14:paraId="7779C38E" w14:textId="155006D0" w:rsidR="00AE3E87" w:rsidRDefault="00AE3E87" w:rsidP="00AE3E87"/>
    <w:p w14:paraId="6A686316" w14:textId="5D9CCA2D" w:rsidR="00AE3E87" w:rsidRDefault="00AE3E87" w:rsidP="00AE3E87">
      <w:pPr>
        <w:ind w:firstLine="360"/>
      </w:pP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ka </w:t>
      </w:r>
      <w:proofErr w:type="spellStart"/>
      <w:r>
        <w:t>objavljivanju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pregledanju</w:t>
      </w:r>
      <w:proofErr w:type="spellEnd"/>
      <w:r>
        <w:t xml:space="preserve"> </w:t>
      </w:r>
      <w:proofErr w:type="spellStart"/>
      <w:r>
        <w:t>objava</w:t>
      </w:r>
      <w:proofErr w:type="spellEnd"/>
      <w:r>
        <w:t xml:space="preserve"> </w:t>
      </w:r>
      <w:proofErr w:type="spellStart"/>
      <w:r>
        <w:t>lokacija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ličnog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potvrdite</w:t>
      </w:r>
      <w:proofErr w:type="spellEnd"/>
      <w:r>
        <w:t xml:space="preserve">. </w:t>
      </w:r>
      <w:proofErr w:type="spellStart"/>
      <w:r>
        <w:t>Lozinka</w:t>
      </w:r>
      <w:proofErr w:type="spellEnd"/>
      <w:r>
        <w:t xml:space="preserve"> mora da </w:t>
      </w:r>
      <w:proofErr w:type="spellStart"/>
      <w:r>
        <w:t>ima</w:t>
      </w:r>
      <w:proofErr w:type="spellEnd"/>
      <w:r>
        <w:t xml:space="preserve"> bar 6 </w:t>
      </w:r>
      <w:proofErr w:type="spellStart"/>
      <w:r>
        <w:t>karaktera</w:t>
      </w:r>
      <w:proofErr w:type="spellEnd"/>
      <w:r>
        <w:t xml:space="preserve">,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, mora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karaktere</w:t>
      </w:r>
      <w:proofErr w:type="spellEnd"/>
      <w:r>
        <w:t xml:space="preserve">. </w:t>
      </w:r>
    </w:p>
    <w:p w14:paraId="3A222684" w14:textId="79A88C4B" w:rsidR="00AE3E87" w:rsidRDefault="00AE3E87" w:rsidP="00AE3E87">
      <w:pPr>
        <w:ind w:firstLine="360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registrujete</w:t>
      </w:r>
      <w:proofErr w:type="spellEnd"/>
      <w:r w:rsidR="003E5B6E">
        <w:t xml:space="preserve">, </w:t>
      </w:r>
      <w:proofErr w:type="spellStart"/>
      <w:r w:rsidR="003E5B6E">
        <w:t>b</w:t>
      </w:r>
      <w:r>
        <w:t>ićete</w:t>
      </w:r>
      <w:proofErr w:type="spellEnd"/>
      <w:r>
        <w:t xml:space="preserve"> </w:t>
      </w:r>
      <w:proofErr w:type="spellStart"/>
      <w:r>
        <w:t>prebačeni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E5B6E">
        <w:t>stranicu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unosite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 w:rsidR="003E5B6E">
        <w:t>prethodno</w:t>
      </w:r>
      <w:proofErr w:type="spellEnd"/>
      <w:r w:rsidR="003E5B6E">
        <w:t xml:space="preserve"> </w:t>
      </w:r>
      <w:proofErr w:type="spellStart"/>
      <w:r>
        <w:t>registrovali</w:t>
      </w:r>
      <w:proofErr w:type="spellEnd"/>
      <w:r>
        <w:t xml:space="preserve"> – email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>.</w:t>
      </w:r>
      <w:r w:rsidR="003E5B6E">
        <w:t xml:space="preserve"> </w:t>
      </w:r>
    </w:p>
    <w:p w14:paraId="521B0FDB" w14:textId="18069986" w:rsidR="003E5B6E" w:rsidRDefault="003E5B6E" w:rsidP="003E5B6E"/>
    <w:p w14:paraId="503C6420" w14:textId="5913DBD7" w:rsidR="003E5B6E" w:rsidRDefault="003E5B6E" w:rsidP="003E5B6E">
      <w:pPr>
        <w:pStyle w:val="Heading1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objava</w:t>
      </w:r>
      <w:proofErr w:type="spellEnd"/>
    </w:p>
    <w:p w14:paraId="69E5B686" w14:textId="2C981057" w:rsidR="003E5B6E" w:rsidRDefault="003E5B6E" w:rsidP="003E5B6E"/>
    <w:p w14:paraId="60B7B564" w14:textId="007F5EC3" w:rsidR="003E5B6E" w:rsidRDefault="003E5B6E" w:rsidP="00D53B53">
      <w:pPr>
        <w:ind w:firstLine="360"/>
      </w:pPr>
      <w:proofErr w:type="spellStart"/>
      <w:r>
        <w:t>Sada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t xml:space="preserve">, </w:t>
      </w:r>
      <w:proofErr w:type="spellStart"/>
      <w:r>
        <w:t>otvoriće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postove</w:t>
      </w:r>
      <w:proofErr w:type="spellEnd"/>
      <w:r>
        <w:t xml:space="preserve">. </w:t>
      </w:r>
      <w:proofErr w:type="spellStart"/>
      <w:r>
        <w:t>Postove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sortirate</w:t>
      </w:r>
      <w:proofErr w:type="spellEnd"/>
      <w:r>
        <w:t xml:space="preserve"> po:</w:t>
      </w:r>
    </w:p>
    <w:p w14:paraId="316306A1" w14:textId="31F85AE7" w:rsidR="003E5B6E" w:rsidRDefault="00D53B53" w:rsidP="003E5B6E">
      <w:pPr>
        <w:pStyle w:val="ListParagraph"/>
        <w:numPr>
          <w:ilvl w:val="0"/>
          <w:numId w:val="2"/>
        </w:numPr>
      </w:pPr>
      <w:r w:rsidRPr="00D53B53">
        <w:rPr>
          <w:b/>
          <w:bCs/>
          <w:i/>
          <w:iCs/>
        </w:rPr>
        <w:t>Newest</w:t>
      </w:r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t>objavljivanja</w:t>
      </w:r>
      <w:proofErr w:type="spellEnd"/>
      <w:r>
        <w:t xml:space="preserve"> – </w:t>
      </w:r>
      <w:proofErr w:type="spellStart"/>
      <w:r>
        <w:t>prikazaće</w:t>
      </w:r>
      <w:proofErr w:type="spellEnd"/>
      <w:r>
        <w:t xml:space="preserve"> se od </w:t>
      </w:r>
      <w:proofErr w:type="spellStart"/>
      <w:r>
        <w:t>poslednje</w:t>
      </w:r>
      <w:proofErr w:type="spellEnd"/>
      <w:r>
        <w:t xml:space="preserve"> do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</w:p>
    <w:p w14:paraId="42D63318" w14:textId="6560D3BC" w:rsidR="003E5B6E" w:rsidRDefault="00D53B53" w:rsidP="003E5B6E">
      <w:pPr>
        <w:pStyle w:val="ListParagraph"/>
        <w:numPr>
          <w:ilvl w:val="0"/>
          <w:numId w:val="2"/>
        </w:numPr>
      </w:pPr>
      <w:r w:rsidRPr="00D53B53">
        <w:rPr>
          <w:b/>
          <w:bCs/>
          <w:i/>
          <w:iCs/>
        </w:rPr>
        <w:t>Popular</w:t>
      </w:r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prosečnoj</w:t>
      </w:r>
      <w:proofErr w:type="spellEnd"/>
      <w:r>
        <w:t xml:space="preserve"> </w:t>
      </w:r>
      <w:proofErr w:type="spellStart"/>
      <w:r>
        <w:t>oceni</w:t>
      </w:r>
      <w:proofErr w:type="spellEnd"/>
      <w:r>
        <w:t xml:space="preserve"> – od </w:t>
      </w:r>
      <w:proofErr w:type="spellStart"/>
      <w:r>
        <w:t>najbolje</w:t>
      </w:r>
      <w:proofErr w:type="spellEnd"/>
      <w:r>
        <w:t xml:space="preserve"> do </w:t>
      </w:r>
      <w:proofErr w:type="spellStart"/>
      <w:r>
        <w:t>najgore</w:t>
      </w:r>
      <w:proofErr w:type="spellEnd"/>
      <w:r>
        <w:t xml:space="preserve"> </w:t>
      </w:r>
      <w:proofErr w:type="spellStart"/>
      <w:r>
        <w:t>rangirane</w:t>
      </w:r>
      <w:proofErr w:type="spellEnd"/>
      <w:r>
        <w:t xml:space="preserve"> </w:t>
      </w:r>
      <w:proofErr w:type="spellStart"/>
      <w:r>
        <w:t>objave</w:t>
      </w:r>
      <w:proofErr w:type="spellEnd"/>
    </w:p>
    <w:p w14:paraId="4EA7D06D" w14:textId="7BB92349" w:rsidR="00D53B53" w:rsidRDefault="00D53B53" w:rsidP="003E5B6E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Comment </w:t>
      </w:r>
      <w:proofErr w:type="spellStart"/>
      <w:r>
        <w:t>tj</w:t>
      </w:r>
      <w:proofErr w:type="spellEnd"/>
      <w:r>
        <w:t xml:space="preserve">.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– od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najviše</w:t>
      </w:r>
      <w:proofErr w:type="spellEnd"/>
      <w:r>
        <w:t xml:space="preserve"> do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komentarisana</w:t>
      </w:r>
      <w:proofErr w:type="spellEnd"/>
      <w:r>
        <w:t xml:space="preserve">. </w:t>
      </w:r>
    </w:p>
    <w:p w14:paraId="4F3EEC4E" w14:textId="302F2FC8" w:rsidR="0047349D" w:rsidRDefault="00D53B53" w:rsidP="007772CD">
      <w:pPr>
        <w:ind w:firstLine="360"/>
        <w:rPr>
          <w:lang w:val="sr-Latn-RS"/>
        </w:rPr>
      </w:pPr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da </w:t>
      </w:r>
      <w:proofErr w:type="spellStart"/>
      <w:r>
        <w:t>vidite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prosečnu</w:t>
      </w:r>
      <w:proofErr w:type="spellEnd"/>
      <w:r>
        <w:t xml:space="preserve"> </w:t>
      </w:r>
      <w:proofErr w:type="spellStart"/>
      <w:r>
        <w:t>ocenu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iskazana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reakcijom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smajlija</w:t>
      </w:r>
      <w:proofErr w:type="spellEnd"/>
      <w:r w:rsidR="0047349D">
        <w:t>. Mo</w:t>
      </w:r>
      <w:r w:rsidR="0047349D">
        <w:rPr>
          <w:lang w:val="sr-Latn-RS"/>
        </w:rPr>
        <w:t xml:space="preserve">žete i sami da reagujete jednim od mogućih pet smajlija (ocena od 1 do 5). Da biste dali svoju ocenu, potrebno je da kliknete na sivi smajli. Prikazaće Vam se 5 smajlija i potrebno je da odaberete jedan. Ukoliko želite da opozovete reakciju, potrebno je da kliknete na smajli i da na listi reakcija odaberete baš taj smajli kojim ste reagovali. Ako želite da samo promenite Vašu reakciju, otvorite listu i odaberite drugi smajli. </w:t>
      </w:r>
    </w:p>
    <w:p w14:paraId="58CF7FAD" w14:textId="4642A9B1" w:rsidR="0047349D" w:rsidRDefault="0047349D" w:rsidP="0047349D">
      <w:pPr>
        <w:ind w:firstLine="360"/>
        <w:rPr>
          <w:lang w:val="sr-Latn-RS"/>
        </w:rPr>
      </w:pPr>
      <w:r>
        <w:rPr>
          <w:lang w:val="sr-Latn-RS"/>
        </w:rPr>
        <w:t>Klikom na objavu, otvaraju se njeni detalji –</w:t>
      </w:r>
      <w:r w:rsidR="007772CD">
        <w:rPr>
          <w:lang w:val="sr-Latn-RS"/>
        </w:rPr>
        <w:t xml:space="preserve"> opis objave,</w:t>
      </w:r>
      <w:r>
        <w:rPr>
          <w:lang w:val="sr-Latn-RS"/>
        </w:rPr>
        <w:t xml:space="preserve"> </w:t>
      </w:r>
      <w:r w:rsidR="007772CD">
        <w:rPr>
          <w:lang w:val="sr-Latn-RS"/>
        </w:rPr>
        <w:t xml:space="preserve">glavna slika ispod koje se nalaze </w:t>
      </w:r>
      <w:r>
        <w:rPr>
          <w:lang w:val="sr-Latn-RS"/>
        </w:rPr>
        <w:t>preostale slike dodate u sklopu objave, datum i vreme objave, tagovi, komentare i eventualne odgovore na komentare i dugme mapa čija je namena da prikaže tu objavu na mapi.</w:t>
      </w:r>
    </w:p>
    <w:p w14:paraId="0674C585" w14:textId="77777777" w:rsidR="007772CD" w:rsidRDefault="007772CD" w:rsidP="0047349D">
      <w:pPr>
        <w:ind w:firstLine="360"/>
        <w:rPr>
          <w:lang w:val="sr-Latn-RS"/>
        </w:rPr>
      </w:pPr>
    </w:p>
    <w:p w14:paraId="4C5DD01F" w14:textId="490EB4AF" w:rsidR="007772CD" w:rsidRDefault="007772CD" w:rsidP="007772CD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Dodavanje objave </w:t>
      </w:r>
    </w:p>
    <w:p w14:paraId="5436680D" w14:textId="48CA271A" w:rsidR="007772CD" w:rsidRDefault="007772CD" w:rsidP="007772CD">
      <w:pPr>
        <w:rPr>
          <w:lang w:val="sr-Latn-RS"/>
        </w:rPr>
      </w:pPr>
    </w:p>
    <w:p w14:paraId="0B725C98" w14:textId="0B86B135" w:rsidR="00F86483" w:rsidRDefault="007772CD" w:rsidP="007772CD">
      <w:pPr>
        <w:rPr>
          <w:lang w:val="sr-Latn-RS"/>
        </w:rPr>
      </w:pPr>
      <w:r>
        <w:rPr>
          <w:lang w:val="sr-Latn-RS"/>
        </w:rPr>
        <w:t>Postupak objavljivanja fotografija je brz i jednostavan. Naime, u okviru navigacione trake,</w:t>
      </w:r>
      <w:r w:rsidR="00F86483">
        <w:rPr>
          <w:lang w:val="sr-Latn-RS"/>
        </w:rPr>
        <w:t xml:space="preserve"> ikonica</w:t>
      </w:r>
      <w:r>
        <w:rPr>
          <w:lang w:val="sr-Latn-RS"/>
        </w:rPr>
        <w:t xml:space="preserve"> levo služi za prebacivanje na stranu za dodavanje objave. </w:t>
      </w:r>
      <w:r w:rsidR="00F86483">
        <w:rPr>
          <w:lang w:val="sr-Latn-RS"/>
        </w:rPr>
        <w:t>Kada se klikne, otvoriće se strana koja izgleda:</w:t>
      </w:r>
    </w:p>
    <w:p w14:paraId="4948F76D" w14:textId="0F48DAC8" w:rsidR="00F86483" w:rsidRDefault="00F86483" w:rsidP="007772CD">
      <w:pPr>
        <w:rPr>
          <w:lang w:val="sr-Latn-RS"/>
        </w:rPr>
      </w:pPr>
    </w:p>
    <w:p w14:paraId="13648150" w14:textId="417EC7C9" w:rsidR="00F86483" w:rsidRDefault="00F86483" w:rsidP="007772CD">
      <w:pPr>
        <w:rPr>
          <w:lang w:val="sr-Latn-RS"/>
        </w:rPr>
      </w:pPr>
      <w:r>
        <w:rPr>
          <w:lang w:val="sr-Latn-RS"/>
        </w:rPr>
        <w:t xml:space="preserve">Kao što vidite, postoji traka koja predstavlja korake koje treba da obavite: </w:t>
      </w:r>
    </w:p>
    <w:p w14:paraId="7F347F87" w14:textId="77777777" w:rsidR="00F86483" w:rsidRDefault="00F86483" w:rsidP="00F8648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Odaberite slike koje želite da objavite</w:t>
      </w:r>
    </w:p>
    <w:p w14:paraId="78FDD763" w14:textId="1087B585" w:rsidR="00F86483" w:rsidRDefault="00F86483" w:rsidP="00F8648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Odaberite naslovnu fotografiju od odabranih koja će se prikazati kao glavna slika u okviru stranice za pregled objava i na Vašem profilu</w:t>
      </w:r>
    </w:p>
    <w:p w14:paraId="79C718F5" w14:textId="416AC18A" w:rsidR="00F86483" w:rsidRDefault="00F86483" w:rsidP="00F8648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Odaberite lokaciju</w:t>
      </w:r>
    </w:p>
    <w:p w14:paraId="378F9B4F" w14:textId="577315D1" w:rsidR="00F86483" w:rsidRDefault="00F86483" w:rsidP="00F8648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Unesite opis slike i tagove. Dajte konkretan opis Vaših slika kako biste informisali druge korisnike o znamenitostima sa odabrane lokacije (destinacije) i unesite tagove putem kojih će drugi korisnici lakše doći do Vaše objave.</w:t>
      </w:r>
    </w:p>
    <w:p w14:paraId="7518E3D7" w14:textId="4261FE35" w:rsidR="00F86483" w:rsidRPr="00F86483" w:rsidRDefault="00F86483" w:rsidP="00F86483">
      <w:pPr>
        <w:ind w:firstLine="360"/>
        <w:rPr>
          <w:lang w:val="sr-Latn-RS"/>
        </w:rPr>
      </w:pPr>
      <w:r>
        <w:rPr>
          <w:lang w:val="sr-Latn-RS"/>
        </w:rPr>
        <w:lastRenderedPageBreak/>
        <w:t xml:space="preserve">Kada </w:t>
      </w:r>
      <w:r w:rsidR="00EB05AE">
        <w:rPr>
          <w:lang w:val="sr-Latn-RS"/>
        </w:rPr>
        <w:t>prođete navedene korake</w:t>
      </w:r>
      <w:r>
        <w:rPr>
          <w:lang w:val="sr-Latn-RS"/>
        </w:rPr>
        <w:t xml:space="preserve">, prikazaće Vam se loader koji će prikazivati kako napreduje otpremanje Vaših fotografija. </w:t>
      </w:r>
      <w:r w:rsidR="00EB05AE">
        <w:rPr>
          <w:lang w:val="sr-Latn-RS"/>
        </w:rPr>
        <w:t xml:space="preserve">Čim otpremanje i provera fotografija bude završeno, bićete prebačeni na početnu stranicu. </w:t>
      </w:r>
      <w:r>
        <w:rPr>
          <w:lang w:val="sr-Latn-RS"/>
        </w:rPr>
        <w:t xml:space="preserve">Na početnoj stranici nećete moći da vidite upravo dodatu objavu, već </w:t>
      </w:r>
      <w:r w:rsidR="00EB05AE">
        <w:rPr>
          <w:lang w:val="sr-Latn-RS"/>
        </w:rPr>
        <w:t xml:space="preserve">do objave morate da dođete putem Vašeg profila. U gornjem desnom uglu se nalazi Vaša profilna slika. Klikom na nju bićete prebačeni na Vaš profil. </w:t>
      </w:r>
    </w:p>
    <w:p w14:paraId="0D0CB3AE" w14:textId="7A474ED3" w:rsidR="007772CD" w:rsidRDefault="007772CD" w:rsidP="007772CD">
      <w:pPr>
        <w:pStyle w:val="Heading1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Drugi korisnici</w:t>
      </w:r>
    </w:p>
    <w:p w14:paraId="1CA7E160" w14:textId="77777777" w:rsidR="007772CD" w:rsidRPr="007772CD" w:rsidRDefault="007772CD" w:rsidP="007772CD">
      <w:pPr>
        <w:rPr>
          <w:lang w:val="sr-Latn-RS"/>
        </w:rPr>
      </w:pPr>
    </w:p>
    <w:p w14:paraId="44583F7C" w14:textId="1AF47B69" w:rsidR="007772CD" w:rsidRDefault="007772CD" w:rsidP="007772CD">
      <w:pPr>
        <w:ind w:firstLine="360"/>
        <w:rPr>
          <w:lang w:val="sr-Latn-RS"/>
        </w:rPr>
      </w:pPr>
      <w:r>
        <w:rPr>
          <w:lang w:val="sr-Latn-RS"/>
        </w:rPr>
        <w:t xml:space="preserve">Ako želite da pogledate druge objave korisnika čija je objava, potrebno je da kliknete na njegovu profilnu sliku i bićete prebačeni na njegovu profilnu stranu. Na stranici drugog korisnika videćete osnovne podatke o njemu – ime, prezime, broj objava, pratilaca i broj korisnika koje on prati. Njegove objave možete da pregledate preko grid-a ili putem mape. Na mapi će biti prikazani markeri lokacija sa slikom objave. Klikom na marker, bićete prebačeni na stranicu sa detaljima objave. </w:t>
      </w:r>
    </w:p>
    <w:p w14:paraId="3DC8B442" w14:textId="57B8159A" w:rsidR="007772CD" w:rsidRPr="0047349D" w:rsidRDefault="007772CD" w:rsidP="007772CD">
      <w:pPr>
        <w:ind w:firstLine="360"/>
        <w:rPr>
          <w:lang w:val="sr-Latn-RS"/>
        </w:rPr>
      </w:pPr>
      <w:r>
        <w:rPr>
          <w:lang w:val="sr-Latn-RS"/>
        </w:rPr>
        <w:t xml:space="preserve">Možete da pogledate i statistiku korisnika – tri najbolje rangirane objave na osnovu prosečnih ocena. </w:t>
      </w:r>
    </w:p>
    <w:p w14:paraId="0EFBAF65" w14:textId="77777777" w:rsidR="00D53B53" w:rsidRPr="003E5B6E" w:rsidRDefault="00D53B53" w:rsidP="00D53B53"/>
    <w:sectPr w:rsidR="00D53B53" w:rsidRPr="003E5B6E" w:rsidSect="00F2067E">
      <w:headerReference w:type="default" r:id="rId11"/>
      <w:footerReference w:type="default" r:id="rId12"/>
      <w:pgSz w:w="12240" w:h="15840"/>
      <w:pgMar w:top="1417" w:right="1417" w:bottom="1417" w:left="141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1C84" w14:textId="77777777" w:rsidR="002B12C5" w:rsidRDefault="002B12C5" w:rsidP="00B04B30">
      <w:pPr>
        <w:spacing w:after="0"/>
      </w:pPr>
      <w:r>
        <w:separator/>
      </w:r>
    </w:p>
  </w:endnote>
  <w:endnote w:type="continuationSeparator" w:id="0">
    <w:p w14:paraId="564DD575" w14:textId="77777777" w:rsidR="002B12C5" w:rsidRDefault="002B12C5" w:rsidP="00B04B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EF0A" w14:textId="77777777" w:rsidR="00580895" w:rsidRDefault="00580895">
    <w:pPr>
      <w:pStyle w:val="Footer"/>
      <w:tabs>
        <w:tab w:val="clear" w:pos="4703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FFE8924" w14:textId="77777777" w:rsidR="00580895" w:rsidRDefault="0058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2B3B" w14:textId="77777777" w:rsidR="002B12C5" w:rsidRDefault="002B12C5" w:rsidP="00B04B30">
      <w:pPr>
        <w:spacing w:after="0"/>
      </w:pPr>
      <w:r>
        <w:separator/>
      </w:r>
    </w:p>
  </w:footnote>
  <w:footnote w:type="continuationSeparator" w:id="0">
    <w:p w14:paraId="53870155" w14:textId="77777777" w:rsidR="002B12C5" w:rsidRDefault="002B12C5" w:rsidP="00B04B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14AE" w14:textId="671BFD05" w:rsidR="00F2067E" w:rsidRDefault="00F2067E">
    <w:pPr>
      <w:pStyle w:val="Header"/>
    </w:pPr>
    <w:proofErr w:type="spellStart"/>
    <w:r w:rsidRPr="005C6D74">
      <w:rPr>
        <w:color w:val="002060"/>
      </w:rPr>
      <w:t>BrzoDoLokacije</w:t>
    </w:r>
    <w:proofErr w:type="spellEnd"/>
    <w:r w:rsidRPr="005C6D74">
      <w:rPr>
        <w:color w:val="002060"/>
      </w:rPr>
      <w:ptab w:relativeTo="margin" w:alignment="center" w:leader="none"/>
    </w:r>
    <w:r w:rsidRPr="005C6D74">
      <w:rPr>
        <w:color w:val="002060"/>
      </w:rPr>
      <w:ptab w:relativeTo="margin" w:alignment="right" w:leader="none"/>
    </w:r>
    <w:proofErr w:type="spellStart"/>
    <w:r w:rsidRPr="005C6D74">
      <w:rPr>
        <w:color w:val="002060"/>
      </w:rPr>
      <w:t>PyxisKapri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683C"/>
    <w:multiLevelType w:val="hybridMultilevel"/>
    <w:tmpl w:val="68F8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610A3"/>
    <w:multiLevelType w:val="hybridMultilevel"/>
    <w:tmpl w:val="7878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0799"/>
    <w:multiLevelType w:val="hybridMultilevel"/>
    <w:tmpl w:val="C690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383">
    <w:abstractNumId w:val="2"/>
  </w:num>
  <w:num w:numId="2" w16cid:durableId="1927373044">
    <w:abstractNumId w:val="1"/>
  </w:num>
  <w:num w:numId="3" w16cid:durableId="86980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6"/>
    <w:rsid w:val="00141612"/>
    <w:rsid w:val="002A1BC2"/>
    <w:rsid w:val="002B12C5"/>
    <w:rsid w:val="003E5B6E"/>
    <w:rsid w:val="00424E6C"/>
    <w:rsid w:val="0047349D"/>
    <w:rsid w:val="00580895"/>
    <w:rsid w:val="005C6D74"/>
    <w:rsid w:val="00611F36"/>
    <w:rsid w:val="006A2685"/>
    <w:rsid w:val="007772CD"/>
    <w:rsid w:val="00820E84"/>
    <w:rsid w:val="008D33CA"/>
    <w:rsid w:val="0093599E"/>
    <w:rsid w:val="00AB5B16"/>
    <w:rsid w:val="00AE3E87"/>
    <w:rsid w:val="00AE6A89"/>
    <w:rsid w:val="00B04B30"/>
    <w:rsid w:val="00D53B53"/>
    <w:rsid w:val="00D60BA1"/>
    <w:rsid w:val="00D83136"/>
    <w:rsid w:val="00E1156A"/>
    <w:rsid w:val="00E52FE2"/>
    <w:rsid w:val="00E77651"/>
    <w:rsid w:val="00EB05AE"/>
    <w:rsid w:val="00F2067E"/>
    <w:rsid w:val="00F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72AF2F"/>
  <w15:chartTrackingRefBased/>
  <w15:docId w15:val="{DC3A62C4-8DD8-4D89-BEA2-73F7A8F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89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3136"/>
    <w:pPr>
      <w:spacing w:after="0"/>
      <w:jc w:val="left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D83136"/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D831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B30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B30"/>
  </w:style>
  <w:style w:type="paragraph" w:styleId="Footer">
    <w:name w:val="footer"/>
    <w:basedOn w:val="Normal"/>
    <w:link w:val="FooterChar"/>
    <w:uiPriority w:val="99"/>
    <w:unhideWhenUsed/>
    <w:rsid w:val="00B04B30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B30"/>
  </w:style>
  <w:style w:type="character" w:customStyle="1" w:styleId="Heading1Char">
    <w:name w:val="Heading 1 Char"/>
    <w:basedOn w:val="DefaultParagraphFont"/>
    <w:link w:val="Heading1"/>
    <w:uiPriority w:val="9"/>
    <w:rsid w:val="0058089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067E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0E84"/>
  </w:style>
  <w:style w:type="character" w:styleId="Hyperlink">
    <w:name w:val="Hyperlink"/>
    <w:basedOn w:val="DefaultParagraphFont"/>
    <w:uiPriority w:val="99"/>
    <w:unhideWhenUsed/>
    <w:rsid w:val="00820E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4AFE3-7BD8-44BD-B196-0F3E9169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Jefimija Stamenovic</dc:creator>
  <cp:keywords/>
  <dc:description/>
  <cp:lastModifiedBy>Jefimija Stamenovic</cp:lastModifiedBy>
  <cp:revision>6</cp:revision>
  <dcterms:created xsi:type="dcterms:W3CDTF">2022-12-11T18:06:00Z</dcterms:created>
  <dcterms:modified xsi:type="dcterms:W3CDTF">2022-12-12T01:56:00Z</dcterms:modified>
</cp:coreProperties>
</file>