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firstLine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Courier New" w:hAnsi="Courier New" w:cs="Courier New"/>
          <w:b/>
          <w:i w:val="0"/>
          <w:color w:val="333333"/>
          <w:spacing w:val="0"/>
          <w:sz w:val="36"/>
          <w:szCs w:val="36"/>
          <w:shd w:val="clear" w:fill="FFFFFF"/>
        </w:rPr>
        <w:t>A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ssigned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outlineLvl w:val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人为设值</w:t>
      </w:r>
    </w:p>
    <w:p>
      <w:pPr>
        <w:numPr>
          <w:numId w:val="0"/>
        </w:num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特点：可以跨数据库，人为控制主键生成，应尽量避免。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Courier New" w:hAnsi="Courier New" w:cs="Courier New"/>
          <w:b/>
          <w:i w:val="0"/>
          <w:color w:val="333333"/>
          <w:spacing w:val="0"/>
          <w:sz w:val="36"/>
          <w:szCs w:val="36"/>
          <w:shd w:val="clear" w:fill="FFFFFF"/>
        </w:rPr>
        <w:t>I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ncrement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outlineLvl w:val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</w:t>
      </w:r>
      <w:r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从数据库中取出主键的最大值（每个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session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只取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次），以该值为基础，每次增量为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pPr>
        <w:numPr>
          <w:numId w:val="0"/>
        </w:num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特点：跨数据库，不适合多进程并发更新数据库，适合单一进程访问数据库，不能用于群集环境。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0" w:firstLine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Courier New" w:hAnsi="Courier New" w:cs="Courier New"/>
          <w:b/>
          <w:i w:val="0"/>
          <w:color w:val="333333"/>
          <w:spacing w:val="0"/>
          <w:sz w:val="36"/>
          <w:szCs w:val="36"/>
          <w:shd w:val="clear" w:fill="FFFFFF"/>
        </w:rPr>
        <w:t>H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ilo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hilo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（高低位方式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high low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）是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中最常用的一种生成方式，需要一张额外的表保存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的值。保存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值的表至少有一条记录（只与第一条记录有关），否则会出现错误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生成器生成主键的过程（以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hibernate_unique_key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表，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next_hi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列为例）：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获得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值：读取并记录数据库的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hibernate_unique_key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表中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next_hi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字段的值，数据库中此字段值加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获得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值：从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循环取值，差值为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，当值为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值时，重新获取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值，然后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值继续从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循环。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根据公式 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 * (max_lo + 1) + 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计算生成主键值。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注意：当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值是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的时候，那么第一个值不是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0*(max_lo+1)+0=0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，而是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跳过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开始，直接是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……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配置多大合适呢？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这要根据具体情况而定，如果系统一般不重启，而且需要用此表建立大量的主键，可以吧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配置大一点，这样可以减少读取数据表的次数，提高效率；反之，如果服务器经常重启，可以吧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配置小一点，可以避免每次重启主键之间的间隔太大，造成主键值主键不连贯。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特点：跨数据库，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hilo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算法生成的标志只能在一个数据库中保证唯一。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85" w:lineRule="atLeast"/>
        <w:ind w:lef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ascii="Courier New" w:hAnsi="Courier New" w:cs="Courier New"/>
          <w:b/>
          <w:i w:val="0"/>
          <w:caps w:val="0"/>
          <w:color w:val="91680D"/>
          <w:spacing w:val="0"/>
          <w:sz w:val="36"/>
          <w:szCs w:val="36"/>
          <w:shd w:val="clear" w:fill="FFFFFF"/>
        </w:rPr>
        <w:t>4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seqhilo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--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</w:t>
      </w:r>
      <w:r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hilo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类似，通过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hi/lo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算法实现的主键生成机制，只是将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hilo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中的数据表换成了序列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，需要数据库中先创建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，适用于支持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的数据库，如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Oracle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特点：与</w:t>
      </w:r>
      <w:r>
        <w:rPr>
          <w:rStyle w:val="5"/>
          <w:rFonts w:ascii="Courier New" w:hAnsi="Courier New" w:eastAsia="宋体" w:cs="Courier New"/>
          <w:i w:val="0"/>
          <w:caps w:val="0"/>
          <w:color w:val="333333"/>
          <w:spacing w:val="0"/>
          <w:sz w:val="18"/>
          <w:szCs w:val="18"/>
          <w:shd w:val="clear" w:fill="FFFFFF"/>
        </w:rPr>
        <w:t>hilo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类似，只能在支持序列的数据库中使用。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85" w:lineRule="atLeast"/>
        <w:ind w:lef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ascii="Courier New" w:hAnsi="Courier New" w:cs="Courier New"/>
          <w:b/>
          <w:i w:val="0"/>
          <w:caps w:val="0"/>
          <w:color w:val="91680D"/>
          <w:spacing w:val="0"/>
          <w:sz w:val="36"/>
          <w:szCs w:val="36"/>
          <w:shd w:val="clear" w:fill="FFFFFF"/>
        </w:rPr>
        <w:t>5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sequence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采用数据库提供的</w:t>
      </w:r>
      <w:r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机制生成主键，需要数据库支持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oralce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DB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SAP DB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PostgerSQL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McKoi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MySQL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这种不支持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的数据库则不行（可以使用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identity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）。</w:t>
      </w:r>
    </w:p>
    <w:p>
      <w:pP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特点：只能在支持序列的数据库中使用，如</w:t>
      </w:r>
      <w:r>
        <w:rPr>
          <w:rStyle w:val="5"/>
          <w:rFonts w:ascii="Courier New" w:hAnsi="Courier New" w:eastAsia="宋体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Oracle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85" w:lineRule="atLeast"/>
        <w:ind w:lef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ascii="Courier New" w:hAnsi="Courier New" w:cs="Courier New"/>
          <w:b/>
          <w:i w:val="0"/>
          <w:caps w:val="0"/>
          <w:color w:val="91680D"/>
          <w:spacing w:val="0"/>
          <w:sz w:val="36"/>
          <w:szCs w:val="36"/>
          <w:shd w:val="clear" w:fill="FFFFFF"/>
        </w:rPr>
        <w:t>6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identity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identity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由底层数据库生成标识符。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identity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是由数据库自己生成的，但这个主键必须设置为自增长，使用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identity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的前提条件是底层数据库支持自动增长字段类型，如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DB2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SQL Server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MySQL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Sybase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HypersonicSQL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等，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Oracle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这类没有自增字段的则不支持。</w:t>
      </w:r>
    </w:p>
    <w:p>
      <w:pP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特点：只能用在支持自动增长的字段数据库中使用，如</w:t>
      </w:r>
      <w:r>
        <w:rPr>
          <w:rStyle w:val="5"/>
          <w:rFonts w:ascii="Courier New" w:hAnsi="Courier New" w:eastAsia="宋体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MySQL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自动增长字段类型与序列</w:t>
      </w:r>
    </w:p>
    <w:tbl>
      <w:tblPr>
        <w:tblW w:w="312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6"/>
        <w:gridCol w:w="1176"/>
        <w:gridCol w:w="45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数据库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自动增长字段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序列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MySQL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Oracle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DB2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MS SQL Server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Sybase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HypersonicSQL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PostgreSQL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SAP DB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HSQLDB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Infomix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85" w:lineRule="atLeast"/>
        <w:ind w:lef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ascii="Courier New" w:hAnsi="Courier New" w:cs="Courier New"/>
          <w:b/>
          <w:i w:val="0"/>
          <w:caps w:val="0"/>
          <w:color w:val="91680D"/>
          <w:spacing w:val="0"/>
          <w:sz w:val="36"/>
          <w:szCs w:val="36"/>
          <w:shd w:val="clear" w:fill="FFFFFF"/>
        </w:rPr>
        <w:t>7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native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native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根据使用的数据库自行判断采用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identity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hilo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其中一种作为主键生成方式，灵活性很强。如果能支持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identity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则使用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identity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，如果支持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则使用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sequence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特点：根据数据库自动选择，项目中如果用到多个数据库时，可以使用这种方式，使用时需要设置表的自增字段或建立序列，建立表等。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85" w:lineRule="atLeast"/>
        <w:ind w:lef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ascii="Courier New" w:hAnsi="Courier New" w:cs="Courier New"/>
          <w:b/>
          <w:i w:val="0"/>
          <w:caps w:val="0"/>
          <w:color w:val="91680D"/>
          <w:spacing w:val="0"/>
          <w:sz w:val="36"/>
          <w:szCs w:val="36"/>
          <w:shd w:val="clear" w:fill="FFFFFF"/>
        </w:rPr>
        <w:t>8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uuid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UUID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Universally Unique Identifier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，是指在一台机器上生成的数字，它保证对在同一时空中的所有机器都是唯一的。</w:t>
      </w:r>
    </w:p>
    <w:p>
      <w:pP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特点：</w:t>
      </w:r>
      <w:r>
        <w:rPr>
          <w:rStyle w:val="5"/>
          <w:rFonts w:ascii="Courier New" w:hAnsi="Courier New" w:eastAsia="宋体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uuid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长度大，占用空间大，跨数据库，不用访问数据库就生成主键值，所以效率高且能保证唯一性，移植非常方便，推荐使用。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85" w:lineRule="atLeast"/>
        <w:ind w:lef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ascii="Courier New" w:hAnsi="Courier New" w:cs="Courier New"/>
          <w:b/>
          <w:i w:val="0"/>
          <w:caps w:val="0"/>
          <w:color w:val="91680D"/>
          <w:spacing w:val="0"/>
          <w:sz w:val="36"/>
          <w:szCs w:val="36"/>
          <w:shd w:val="clear" w:fill="FFFFFF"/>
        </w:rPr>
        <w:t>9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guid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GUID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Globally Unique Identifier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全球唯一标识符，也称作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UUID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，是一个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128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位长的数字，用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16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进制表示。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注意：长度因数据库不同而不同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select uuid()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语句获得的为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36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位（包含标准格式的“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Oracle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中，使用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select rawtohex(sys_guid()) from dual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语句获得的为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位（不包含“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”）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特点：需要数据库支持查询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uuid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，生成时需要查询数据库，效率没有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uuid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高，推荐使用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uuid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85" w:lineRule="atLeast"/>
        <w:ind w:lef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ascii="Courier New" w:hAnsi="Courier New" w:cs="Courier New"/>
          <w:b/>
          <w:i w:val="0"/>
          <w:caps w:val="0"/>
          <w:color w:val="91680D"/>
          <w:spacing w:val="0"/>
          <w:sz w:val="36"/>
          <w:szCs w:val="36"/>
          <w:shd w:val="clear" w:fill="FFFFFF"/>
        </w:rPr>
        <w:t>10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foreign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使用另外一个相关联的对象的主键作为该对象主键。主要用于一对一关系中</w:t>
      </w:r>
    </w:p>
    <w:p>
      <w:pP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特点：很少使用，大多用在一对一关系中。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85" w:lineRule="atLeast"/>
        <w:ind w:lef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ascii="Courier New" w:hAnsi="Courier New" w:cs="Courier New"/>
          <w:b/>
          <w:i w:val="0"/>
          <w:caps w:val="0"/>
          <w:color w:val="91680D"/>
          <w:spacing w:val="0"/>
          <w:sz w:val="36"/>
          <w:szCs w:val="36"/>
          <w:shd w:val="clear" w:fill="FFFFFF"/>
        </w:rPr>
        <w:t>11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select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使用触发器生成主键，主要用于早期的数据库主键生成机制，能用到的地方非常少。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0" w:firstLine="0"/>
        <w:rPr>
          <w:rFonts w:hint="eastAsia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自定主键生成</w:t>
      </w:r>
    </w:p>
    <w:p>
      <w:pPr>
        <w:numPr>
          <w:numId w:val="0"/>
        </w:num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package com.fwd.eprecious.util;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java.io.Serializable;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java.util.List;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java.util.Properties;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org.hibernate.HibernateException;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org.hibernate.MappingException;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org.hibernate.dialect.Dialect;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org.hibernate.engine.spi.QueryParameters;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org.hibernate.engine.spi.SessionImplementor;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org.hibernate.id.AbstractUUIDGenerator;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org.hibernate.id.Configurable;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org.hibernate.id.IdentifierGenerator;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org.hibernate.id.UUIDGenerationStrategy;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org.hibernate.type.Type;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class GeneratePK  implements Configurable , IdentifierGenerator{//, IdentifierGenerator extends AbstractUUIDGenerator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String sign;// user000000001中的user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String classname; // 实体类的类名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String pk;// 主键名字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String idLength;// user000000001的长度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@Override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void configure(Type type, Properties params, Dialect d) throws MappingException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this.classname = params.getProperty("classname");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this.pk = params.getProperty("pk");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this.sign = params.getProperty("sign");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this.idLength = params.getProperty("idLength");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@Override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Serializable generate(SessionImplementor session, Object object) throws HibernateException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//获得主键的长度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int leng = Integer.valueOf(idLength);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//需要查询数据库中最大的ID号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StringBuffer sql = new StringBuffer("select max(a.").append(pk)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  .append(") from ")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  .append(classname)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  .append(" as a where a.")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  .append(pk)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.append(" like '")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  .append(sign)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 .append("%'");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QueryParameters qp = new QueryParameters();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List ls = session.list(sql.toString(), qp);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String max = (String) ls.get(0);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int i = 0;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//如果是第一次添加记录那么就是类似user000000001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if (max == null || max.trim().equals(""))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max = "1";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for(; i &lt; leng-sign.length()-1; i++)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max = "0" + max;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 = 0;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sign + max;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}//不是第一次的操作,并且记录的长度没有超过从配置文件中读取的长度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else if(max != null &amp;&amp; max.length() &lt;= leng)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max = max.replaceAll(sign, "");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Integer imax = Integer.parseInt(max) + 1;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String returnnum = String.valueOf(imax);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int zero = leng-sign.length()-returnnum.length();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for(; i &lt; zero; i++)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returnnum = "0" + returnnum;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 = 0;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return sign + returnnum;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}//不是第一次的操作,记录的长度超过了从配置文件中读取的长度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else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leng = max.length();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max = max.replaceAll(sign, "");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Integer imax = Integer.parseInt(max) + 1;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String returnnum = String.valueOf(imax);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int zero = leng-sign.length()-returnnum.length();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for(; i &lt; zero; i++)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returnnum = "0" + returnnum;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return sign + returnnum;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@GeneratedValue</w:t>
      </w:r>
      <w:r>
        <w:rPr>
          <w:rFonts w:hint="eastAsia" w:ascii="Consolas" w:hAnsi="Consolas" w:eastAsia="Consolas"/>
          <w:color w:val="000000"/>
          <w:sz w:val="20"/>
        </w:rPr>
        <w:t xml:space="preserve">(generator = </w:t>
      </w:r>
      <w:r>
        <w:rPr>
          <w:rFonts w:hint="eastAsia" w:ascii="Consolas" w:hAnsi="Consolas" w:eastAsia="Consolas"/>
          <w:color w:val="2A00FF"/>
          <w:sz w:val="20"/>
        </w:rPr>
        <w:t>"idGenerator"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@GenericGenerator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"idGenerator"</w:t>
      </w:r>
      <w:r>
        <w:rPr>
          <w:rFonts w:hint="eastAsia" w:ascii="Consolas" w:hAnsi="Consolas" w:eastAsia="Consolas"/>
          <w:color w:val="000000"/>
          <w:sz w:val="20"/>
        </w:rPr>
        <w:t xml:space="preserve">, strategy = </w:t>
      </w:r>
      <w:r>
        <w:rPr>
          <w:rFonts w:hint="eastAsia" w:ascii="Consolas" w:hAnsi="Consolas" w:eastAsia="Consolas"/>
          <w:color w:val="2A00FF"/>
          <w:sz w:val="20"/>
        </w:rPr>
        <w:t>"com.fwd.eprecious.util.GeneratePK"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parameters = { </w:t>
      </w:r>
      <w:r>
        <w:rPr>
          <w:rFonts w:hint="eastAsia" w:ascii="Consolas" w:hAnsi="Consolas" w:eastAsia="Consolas"/>
          <w:color w:val="646464"/>
          <w:sz w:val="20"/>
        </w:rPr>
        <w:t>@Parameter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"sign"</w:t>
      </w:r>
      <w:r>
        <w:rPr>
          <w:rFonts w:hint="eastAsia" w:ascii="Consolas" w:hAnsi="Consolas" w:eastAsia="Consolas"/>
          <w:color w:val="000000"/>
          <w:sz w:val="20"/>
        </w:rPr>
        <w:t xml:space="preserve">, value = </w:t>
      </w:r>
      <w:r>
        <w:rPr>
          <w:rFonts w:hint="eastAsia" w:ascii="Consolas" w:hAnsi="Consolas" w:eastAsia="Consolas"/>
          <w:color w:val="2A00FF"/>
          <w:sz w:val="20"/>
        </w:rPr>
        <w:t>"ag"</w:t>
      </w:r>
      <w:r>
        <w:rPr>
          <w:rFonts w:hint="eastAsia" w:ascii="Consolas" w:hAnsi="Consolas" w:eastAsia="Consolas"/>
          <w:color w:val="000000"/>
          <w:sz w:val="20"/>
        </w:rPr>
        <w:t>) ,</w:t>
      </w:r>
      <w:r>
        <w:rPr>
          <w:rFonts w:hint="eastAsia" w:ascii="Consolas" w:hAnsi="Consolas" w:eastAsia="Consolas"/>
          <w:color w:val="646464"/>
          <w:sz w:val="20"/>
        </w:rPr>
        <w:t>@Parameter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"classname"</w:t>
      </w:r>
      <w:r>
        <w:rPr>
          <w:rFonts w:hint="eastAsia" w:ascii="Consolas" w:hAnsi="Consolas" w:eastAsia="Consolas"/>
          <w:color w:val="000000"/>
          <w:sz w:val="20"/>
        </w:rPr>
        <w:t xml:space="preserve">, value = </w:t>
      </w:r>
      <w:r>
        <w:rPr>
          <w:rFonts w:hint="eastAsia" w:ascii="Consolas" w:hAnsi="Consolas" w:eastAsia="Consolas"/>
          <w:color w:val="2A00FF"/>
          <w:sz w:val="20"/>
        </w:rPr>
        <w:t>"Agent"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46464"/>
          <w:sz w:val="20"/>
        </w:rPr>
        <w:t>@Parameter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"pk"</w:t>
      </w:r>
      <w:r>
        <w:rPr>
          <w:rFonts w:hint="eastAsia" w:ascii="Consolas" w:hAnsi="Consolas" w:eastAsia="Consolas"/>
          <w:color w:val="000000"/>
          <w:sz w:val="20"/>
        </w:rPr>
        <w:t xml:space="preserve">, value = </w:t>
      </w:r>
      <w:r>
        <w:rPr>
          <w:rFonts w:hint="eastAsia" w:ascii="Consolas" w:hAnsi="Consolas" w:eastAsia="Consolas"/>
          <w:color w:val="2A00FF"/>
          <w:sz w:val="20"/>
        </w:rPr>
        <w:t>"agentseq"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646464"/>
          <w:sz w:val="20"/>
        </w:rPr>
        <w:t>@Parameter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"idLength"</w:t>
      </w:r>
      <w:r>
        <w:rPr>
          <w:rFonts w:hint="eastAsia" w:ascii="Consolas" w:hAnsi="Consolas" w:eastAsia="Consolas"/>
          <w:color w:val="000000"/>
          <w:sz w:val="20"/>
        </w:rPr>
        <w:t xml:space="preserve">, value = </w:t>
      </w:r>
      <w:r>
        <w:rPr>
          <w:rFonts w:hint="eastAsia" w:ascii="Consolas" w:hAnsi="Consolas" w:eastAsia="Consolas"/>
          <w:color w:val="2A00FF"/>
          <w:sz w:val="20"/>
        </w:rPr>
        <w:t>"11"</w:t>
      </w:r>
      <w:r>
        <w:rPr>
          <w:rFonts w:hint="eastAsia" w:ascii="Consolas" w:hAnsi="Consolas" w:eastAsia="Consolas"/>
          <w:color w:val="000000"/>
          <w:sz w:val="20"/>
        </w:rPr>
        <w:t>)})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agentseq</w:t>
      </w:r>
      <w:r>
        <w:rPr>
          <w:rFonts w:hint="eastAsia" w:ascii="Consolas" w:hAnsi="Consolas" w:eastAsia="Consolas"/>
          <w:color w:val="000000"/>
          <w:sz w:val="20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C6E2"/>
    <w:multiLevelType w:val="singleLevel"/>
    <w:tmpl w:val="57CFC6E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CFC78A"/>
    <w:multiLevelType w:val="singleLevel"/>
    <w:tmpl w:val="57CFC78A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7D11443"/>
    <w:multiLevelType w:val="singleLevel"/>
    <w:tmpl w:val="57D11443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05F9A"/>
    <w:rsid w:val="07592FB0"/>
    <w:rsid w:val="07A95518"/>
    <w:rsid w:val="07BD5DFD"/>
    <w:rsid w:val="07BF61C0"/>
    <w:rsid w:val="12267D1C"/>
    <w:rsid w:val="15B86909"/>
    <w:rsid w:val="1C96235E"/>
    <w:rsid w:val="202C0562"/>
    <w:rsid w:val="212F3DCC"/>
    <w:rsid w:val="21C10327"/>
    <w:rsid w:val="23E2237C"/>
    <w:rsid w:val="25335AEA"/>
    <w:rsid w:val="287B120F"/>
    <w:rsid w:val="2A3C53ED"/>
    <w:rsid w:val="2A8272C0"/>
    <w:rsid w:val="2C0B0F61"/>
    <w:rsid w:val="30682D92"/>
    <w:rsid w:val="31FB7D99"/>
    <w:rsid w:val="3528012B"/>
    <w:rsid w:val="38733734"/>
    <w:rsid w:val="3A9F7B3D"/>
    <w:rsid w:val="3CE551AE"/>
    <w:rsid w:val="440530A1"/>
    <w:rsid w:val="4CF9213E"/>
    <w:rsid w:val="50802D51"/>
    <w:rsid w:val="56154B96"/>
    <w:rsid w:val="5A3B78E4"/>
    <w:rsid w:val="5C8F3006"/>
    <w:rsid w:val="631D2DD8"/>
    <w:rsid w:val="71CF49B2"/>
    <w:rsid w:val="7C3E2E30"/>
    <w:rsid w:val="7E915A47"/>
    <w:rsid w:val="7F3E62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2016-09-08T08:38:33Z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