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5527735" cy="4024442"/>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528672" cy="4025124"/>
                    </a:xfrm>
                    <a:prstGeom prst="rect">
                      <a:avLst/>
                    </a:prstGeom>
                  </pic:spPr>
                </pic:pic>
              </a:graphicData>
            </a:graphic>
          </wp:inline>
        </w:drawing>
      </w:r>
      <w:commentRangeEnd w:id="0"/>
      <w:r w:rsidR="00F00F0A">
        <w:rPr>
          <w:rStyle w:val="Refdecomentario"/>
        </w:rPr>
        <w:commentReference w:id="0"/>
      </w:r>
    </w:p>
    <w:p w:rsidR="00AC3A75" w:rsidRPr="00DB0589" w:rsidRDefault="00F00F0A" w:rsidP="00F00F0A">
      <w:pPr>
        <w:pStyle w:val="Epgrafe"/>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sidR="002661FB">
        <w:rPr>
          <w:noProof/>
        </w:rPr>
        <w:t>1</w:t>
      </w:r>
      <w:r w:rsidR="00A32009">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 xml:space="preserve">Que la solicitud sea en forma telefónica personal </w:t>
      </w:r>
      <w:commentRangeEnd w:id="1"/>
      <w:r w:rsidR="00F00F0A">
        <w:rPr>
          <w:rStyle w:val="Refdecomentario"/>
        </w:rPr>
        <w:commentReference w:id="1"/>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Historia Clínica</w:t>
      </w:r>
      <w:commentRangeEnd w:id="2"/>
      <w:r w:rsidR="005E2745">
        <w:rPr>
          <w:rStyle w:val="Refdecomentario"/>
        </w:rPr>
        <w:commentReference w:id="2"/>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F00F0A" w:rsidRDefault="00AE2EDF" w:rsidP="005E2745">
      <w:pPr>
        <w:keepNext/>
        <w:autoSpaceDE w:val="0"/>
        <w:autoSpaceDN w:val="0"/>
        <w:adjustRightInd w:val="0"/>
        <w:spacing w:after="0" w:line="240" w:lineRule="auto"/>
      </w:pPr>
      <w:commentRangeStart w:id="3"/>
      <w:r>
        <w:rPr>
          <w:rFonts w:ascii="Arial" w:hAnsi="Arial" w:cs="Arial"/>
          <w:noProof/>
          <w:sz w:val="23"/>
          <w:szCs w:val="23"/>
          <w:lang w:eastAsia="es-AR"/>
        </w:rPr>
        <w:drawing>
          <wp:inline distT="0" distB="0" distL="0" distR="0">
            <wp:extent cx="5890044" cy="3648974"/>
            <wp:effectExtent l="19050" t="0" r="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5902062" cy="3656419"/>
                    </a:xfrm>
                    <a:prstGeom prst="rect">
                      <a:avLst/>
                    </a:prstGeom>
                  </pic:spPr>
                </pic:pic>
              </a:graphicData>
            </a:graphic>
          </wp:inline>
        </w:drawing>
      </w:r>
      <w:commentRangeEnd w:id="3"/>
      <w:r w:rsidR="005E2745">
        <w:rPr>
          <w:rStyle w:val="Refdecomentario"/>
        </w:rPr>
        <w:commentReference w:id="3"/>
      </w:r>
    </w:p>
    <w:p w:rsidR="00AE2EDF" w:rsidRPr="00DB0589" w:rsidRDefault="00F00F0A" w:rsidP="00F00F0A">
      <w:pPr>
        <w:pStyle w:val="Epgrafe"/>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sidR="002661FB">
        <w:rPr>
          <w:noProof/>
        </w:rPr>
        <w:t>2</w:t>
      </w:r>
      <w:r w:rsidR="00A32009">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A32009">
        <w:fldChar w:fldCharType="begin"/>
      </w:r>
      <w:r w:rsidRPr="00842E58">
        <w:rPr>
          <w:lang w:val="en-US"/>
        </w:rPr>
        <w:instrText xml:space="preserve"> SEQ Figure \* ARABIC </w:instrText>
      </w:r>
      <w:r w:rsidR="00A32009">
        <w:fldChar w:fldCharType="separate"/>
      </w:r>
      <w:r w:rsidR="002661FB">
        <w:rPr>
          <w:noProof/>
          <w:lang w:val="en-US"/>
        </w:rPr>
        <w:t>3</w:t>
      </w:r>
      <w:r w:rsidR="00A32009">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4"/>
      <w:r w:rsidRPr="00DB0589">
        <w:rPr>
          <w:rFonts w:ascii="Arial" w:hAnsi="Arial" w:cs="Arial"/>
          <w:sz w:val="23"/>
          <w:szCs w:val="23"/>
        </w:rPr>
        <w:t xml:space="preserve">exención total o parcial </w:t>
      </w:r>
      <w:commentRangeEnd w:id="4"/>
      <w:r w:rsidR="00842E58">
        <w:rPr>
          <w:rStyle w:val="Refdecomentario"/>
        </w:rPr>
        <w:commentReference w:id="4"/>
      </w:r>
      <w:r w:rsidRPr="00DB0589">
        <w:rPr>
          <w:rFonts w:ascii="Arial" w:hAnsi="Arial" w:cs="Arial"/>
          <w:sz w:val="23"/>
          <w:szCs w:val="23"/>
        </w:rPr>
        <w:t xml:space="preserve">y el monto a abonar si correspondiere, según el tipo de </w:t>
      </w:r>
      <w:commentRangeStart w:id="5"/>
      <w:r w:rsidRPr="00DB0589">
        <w:rPr>
          <w:rFonts w:ascii="Arial" w:hAnsi="Arial" w:cs="Arial"/>
          <w:sz w:val="23"/>
          <w:szCs w:val="23"/>
        </w:rPr>
        <w:t>entidad financiadora</w:t>
      </w:r>
      <w:commentRangeEnd w:id="5"/>
      <w:r w:rsidR="005F27C7">
        <w:rPr>
          <w:rStyle w:val="Refdecomentario"/>
        </w:rPr>
        <w:commentReference w:id="5"/>
      </w:r>
      <w:r w:rsidRPr="00DB0589">
        <w:rPr>
          <w:rFonts w:ascii="Arial" w:hAnsi="Arial" w:cs="Arial"/>
          <w:sz w:val="23"/>
          <w:szCs w:val="23"/>
        </w:rPr>
        <w:t xml:space="preserve">, nombre entidad financiadora, </w:t>
      </w:r>
      <w:commentRangeStart w:id="6"/>
      <w:r w:rsidRPr="00DB0589">
        <w:rPr>
          <w:rFonts w:ascii="Arial" w:hAnsi="Arial" w:cs="Arial"/>
          <w:sz w:val="23"/>
          <w:szCs w:val="23"/>
        </w:rPr>
        <w:t>el convenio</w:t>
      </w:r>
      <w:commentRangeEnd w:id="6"/>
      <w:r w:rsidR="005F27C7">
        <w:rPr>
          <w:rStyle w:val="Refdecomentario"/>
        </w:rPr>
        <w:commentReference w:id="6"/>
      </w:r>
      <w:r w:rsidRPr="00DB0589">
        <w:rPr>
          <w:rFonts w:ascii="Arial" w:hAnsi="Arial" w:cs="Arial"/>
          <w:sz w:val="23"/>
          <w:szCs w:val="23"/>
        </w:rPr>
        <w:t xml:space="preserve">, numero de afiliado, tipo de beneficiario, </w:t>
      </w:r>
      <w:commentRangeStart w:id="7"/>
      <w:r w:rsidRPr="00DB0589">
        <w:rPr>
          <w:rFonts w:ascii="Arial" w:hAnsi="Arial" w:cs="Arial"/>
          <w:sz w:val="23"/>
          <w:szCs w:val="23"/>
        </w:rPr>
        <w:t>condición paciente, condición ante el IVA</w:t>
      </w:r>
      <w:commentRangeEnd w:id="7"/>
      <w:r w:rsidR="005F27C7">
        <w:rPr>
          <w:rStyle w:val="Refdecomentario"/>
        </w:rPr>
        <w:commentReference w:id="7"/>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A32009">
        <w:fldChar w:fldCharType="begin"/>
      </w:r>
      <w:r>
        <w:instrText xml:space="preserve"> SEQ Figure \* ARABIC </w:instrText>
      </w:r>
      <w:r w:rsidR="00A32009">
        <w:fldChar w:fldCharType="separate"/>
      </w:r>
      <w:r>
        <w:rPr>
          <w:noProof/>
        </w:rPr>
        <w:t>4</w:t>
      </w:r>
      <w:r w:rsidR="00A32009">
        <w:fldChar w:fldCharType="end"/>
      </w:r>
      <w:r>
        <w:t xml:space="preserve"> Cobertura del paciente (</w:t>
      </w:r>
      <w:proofErr w:type="spellStart"/>
      <w:r>
        <w:t>by</w:t>
      </w:r>
      <w:proofErr w:type="spellEnd"/>
      <w:r>
        <w:t xml:space="preserve"> </w:t>
      </w:r>
      <w:proofErr w:type="spellStart"/>
      <w:r>
        <w:t>Maria</w:t>
      </w:r>
      <w:proofErr w:type="spellEnd"/>
      <w:r>
        <w:t xml:space="preserve">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bookmarkStart w:id="8" w:name="_GoBack"/>
      <w:bookmarkEnd w:id="8"/>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lastRenderedPageBreak/>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lastRenderedPageBreak/>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0T23:09:00Z" w:initials="MIP">
    <w:p w:rsidR="00F00F0A" w:rsidRDefault="00F00F0A">
      <w:pPr>
        <w:pStyle w:val="Textocomentario"/>
      </w:pPr>
      <w:r>
        <w:rPr>
          <w:rStyle w:val="Refdecomentario"/>
        </w:rPr>
        <w:annotationRef/>
      </w:r>
      <w:r>
        <w:t>Este diagrama tiene atributos</w:t>
      </w:r>
      <w:r w:rsidR="005E2745">
        <w:t xml:space="preserve"> que no aparecen en</w:t>
      </w:r>
      <w:r>
        <w:t xml:space="preserve"> el párrafo anterio</w:t>
      </w:r>
      <w:r w:rsidR="00B961D2">
        <w:t>r.</w:t>
      </w:r>
    </w:p>
    <w:p w:rsidR="00B961D2" w:rsidRDefault="00B961D2">
      <w:pPr>
        <w:pStyle w:val="Textocomentario"/>
      </w:pPr>
      <w:r>
        <w:t>El turno debería ser “turno de servicio de soporte de diagnóstico”.</w:t>
      </w:r>
    </w:p>
    <w:p w:rsidR="00B961D2" w:rsidRDefault="00B961D2">
      <w:pPr>
        <w:pStyle w:val="Textocomentario"/>
      </w:pPr>
      <w:r>
        <w:t>No se ve reflejado que el turno lo puede hacer tanto el paciente con orden como sin orden (o sea, falta la Cardinalidad).</w:t>
      </w:r>
    </w:p>
    <w:p w:rsidR="00B961D2" w:rsidRDefault="00B961D2">
      <w:pPr>
        <w:pStyle w:val="Textocomentario"/>
      </w:pPr>
      <w:r>
        <w:t>Falta el servicio de cama que pide el profesional.</w:t>
      </w:r>
    </w:p>
    <w:p w:rsidR="00B961D2" w:rsidRDefault="00B961D2">
      <w:pPr>
        <w:pStyle w:val="Textocomentario"/>
      </w:pPr>
      <w:r>
        <w:t>Falta la indicación médica del profesional.</w:t>
      </w:r>
    </w:p>
  </w:comment>
  <w:comment w:id="1" w:author="Maria Ines Parnisari" w:date="2014-04-10T23:06:00Z" w:initials="MIP">
    <w:p w:rsidR="00F00F0A" w:rsidRDefault="00F00F0A">
      <w:pPr>
        <w:pStyle w:val="Textocomentario"/>
      </w:pPr>
      <w:r>
        <w:rPr>
          <w:rStyle w:val="Refdecomentario"/>
        </w:rPr>
        <w:annotationRef/>
      </w:r>
      <w:r>
        <w:t>Duda: telefónica O personal, no?</w:t>
      </w:r>
    </w:p>
  </w:comment>
  <w:comment w:id="2" w:author="Maria Ines Parnisari" w:date="2014-04-10T23:14:00Z" w:initials="MIP">
    <w:p w:rsidR="005E2745" w:rsidRDefault="005E2745">
      <w:pPr>
        <w:pStyle w:val="Textocomentario"/>
      </w:pPr>
      <w:r>
        <w:rPr>
          <w:rStyle w:val="Refdecomentario"/>
        </w:rPr>
        <w:annotationRef/>
      </w:r>
      <w:r>
        <w:t>Esto parece una entidad por sí sola.</w:t>
      </w:r>
    </w:p>
  </w:comment>
  <w:comment w:id="3" w:author="Maria Ines Parnisari" w:date="2014-04-10T23:15:00Z" w:initials="MIP">
    <w:p w:rsidR="005E2745" w:rsidRDefault="005E2745">
      <w:pPr>
        <w:pStyle w:val="Textocomentario"/>
      </w:pPr>
      <w:r>
        <w:rPr>
          <w:rStyle w:val="Refdecomentario"/>
        </w:rPr>
        <w:annotationRef/>
      </w:r>
      <w:r>
        <w:t>DNI debería ser “Numero documento”.</w:t>
      </w:r>
    </w:p>
    <w:p w:rsidR="005E2745" w:rsidRDefault="005E2745">
      <w:pPr>
        <w:pStyle w:val="Textocomentario"/>
      </w:pPr>
      <w:r>
        <w:t>Falta la Cardinalidad de la herencia (1,1)</w:t>
      </w:r>
    </w:p>
  </w:comment>
  <w:comment w:id="4"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5" w:author="Maria Ines Parnisari" w:date="2014-04-10T23:46:00Z" w:initials="MIP">
    <w:p w:rsidR="005F27C7" w:rsidRDefault="005F27C7">
      <w:pPr>
        <w:pStyle w:val="Textocomentario"/>
      </w:pPr>
      <w:r>
        <w:rPr>
          <w:rStyle w:val="Refdecomentario"/>
        </w:rPr>
        <w:annotationRef/>
      </w:r>
      <w:r>
        <w:t>La cobertura tiene una entidad financiadora?</w:t>
      </w:r>
    </w:p>
  </w:comment>
  <w:comment w:id="6" w:author="Maria Ines Parnisari" w:date="2014-04-10T23:48:00Z" w:initials="MIP">
    <w:p w:rsidR="005F27C7" w:rsidRDefault="005F27C7">
      <w:pPr>
        <w:pStyle w:val="Textocomentario"/>
      </w:pPr>
      <w:r>
        <w:rPr>
          <w:rStyle w:val="Refdecomentario"/>
        </w:rPr>
        <w:annotationRef/>
      </w:r>
      <w:r>
        <w:t>Sería el plan?</w:t>
      </w:r>
    </w:p>
  </w:comment>
  <w:comment w:id="7" w:author="Maria Ines Parnisari" w:date="2014-04-10T23:49:00Z" w:initials="MIP">
    <w:p w:rsidR="005F27C7" w:rsidRDefault="005F27C7">
      <w:pPr>
        <w:pStyle w:val="Textocomentario"/>
      </w:pPr>
      <w:r>
        <w:rPr>
          <w:rStyle w:val="Refdecomentario"/>
        </w:rPr>
        <w:annotationRef/>
      </w:r>
      <w:r>
        <w:t>Cual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8CBC4" w15:done="0"/>
  <w15:commentEx w15:paraId="5A6E0A40" w15:done="0"/>
  <w15:commentEx w15:paraId="41491596" w15:done="0"/>
  <w15:commentEx w15:paraId="19B42B0A" w15:done="0"/>
  <w15:commentEx w15:paraId="1657D0FB" w15:done="0"/>
  <w15:commentEx w15:paraId="315CF147" w15:done="0"/>
  <w15:commentEx w15:paraId="527367B3" w15:done="0"/>
  <w15:commentEx w15:paraId="5FD5FC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497" w:rsidRDefault="005E3497" w:rsidP="00E779A3">
      <w:pPr>
        <w:spacing w:after="0" w:line="240" w:lineRule="auto"/>
      </w:pPr>
      <w:r>
        <w:separator/>
      </w:r>
    </w:p>
  </w:endnote>
  <w:endnote w:type="continuationSeparator" w:id="0">
    <w:p w:rsidR="005E3497" w:rsidRDefault="005E3497"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A32009">
        <w:pPr>
          <w:pStyle w:val="Piedepgina"/>
          <w:jc w:val="right"/>
        </w:pPr>
        <w:r>
          <w:fldChar w:fldCharType="begin"/>
        </w:r>
        <w:r w:rsidR="008D5761">
          <w:instrText xml:space="preserve"> PAGE   \* MERGEFORMAT </w:instrText>
        </w:r>
        <w:r>
          <w:fldChar w:fldCharType="separate"/>
        </w:r>
        <w:r w:rsidR="007D7DB1">
          <w:rPr>
            <w:noProof/>
          </w:rPr>
          <w:t>3</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497" w:rsidRDefault="005E3497" w:rsidP="00E779A3">
      <w:pPr>
        <w:spacing w:after="0" w:line="240" w:lineRule="auto"/>
      </w:pPr>
      <w:r>
        <w:separator/>
      </w:r>
    </w:p>
  </w:footnote>
  <w:footnote w:type="continuationSeparator" w:id="0">
    <w:p w:rsidR="005E3497" w:rsidRDefault="005E3497"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0444F7"/>
    <w:rsid w:val="000E24E1"/>
    <w:rsid w:val="00192A6F"/>
    <w:rsid w:val="00193217"/>
    <w:rsid w:val="001F36B2"/>
    <w:rsid w:val="002661FB"/>
    <w:rsid w:val="002C59D6"/>
    <w:rsid w:val="003A77B2"/>
    <w:rsid w:val="003B772A"/>
    <w:rsid w:val="003C7384"/>
    <w:rsid w:val="00433E64"/>
    <w:rsid w:val="00472403"/>
    <w:rsid w:val="00535F25"/>
    <w:rsid w:val="005E2745"/>
    <w:rsid w:val="005E3497"/>
    <w:rsid w:val="005F27C7"/>
    <w:rsid w:val="005F6A4D"/>
    <w:rsid w:val="006370D8"/>
    <w:rsid w:val="006A5612"/>
    <w:rsid w:val="006D4818"/>
    <w:rsid w:val="00747809"/>
    <w:rsid w:val="00780A65"/>
    <w:rsid w:val="007D7DB1"/>
    <w:rsid w:val="00842E58"/>
    <w:rsid w:val="00886E58"/>
    <w:rsid w:val="008C4997"/>
    <w:rsid w:val="008D5761"/>
    <w:rsid w:val="009342E2"/>
    <w:rsid w:val="0097052E"/>
    <w:rsid w:val="009E4FF1"/>
    <w:rsid w:val="00A32009"/>
    <w:rsid w:val="00AC3A75"/>
    <w:rsid w:val="00AE2EDF"/>
    <w:rsid w:val="00B7766B"/>
    <w:rsid w:val="00B961D2"/>
    <w:rsid w:val="00C549B2"/>
    <w:rsid w:val="00D00FDC"/>
    <w:rsid w:val="00DB0589"/>
    <w:rsid w:val="00DE5EAB"/>
    <w:rsid w:val="00E779A3"/>
    <w:rsid w:val="00F00F0A"/>
    <w:rsid w:val="00F10640"/>
    <w:rsid w:val="00F237F8"/>
    <w:rsid w:val="00F34B50"/>
    <w:rsid w:val="00F7513A"/>
    <w:rsid w:val="00FB4844"/>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1089-71A8-454E-B540-141A5BDD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3546</Words>
  <Characters>19503</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22</cp:revision>
  <dcterms:created xsi:type="dcterms:W3CDTF">2014-04-10T03:58:00Z</dcterms:created>
  <dcterms:modified xsi:type="dcterms:W3CDTF">2014-04-12T22:39:00Z</dcterms:modified>
</cp:coreProperties>
</file>