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663697" w:rsidRDefault="00663697" w:rsidP="00F34B50">
      <w:pPr>
        <w:autoSpaceDE w:val="0"/>
        <w:autoSpaceDN w:val="0"/>
        <w:adjustRightInd w:val="0"/>
        <w:spacing w:after="0" w:line="240" w:lineRule="auto"/>
        <w:rPr>
          <w:rFonts w:ascii="Arial" w:hAnsi="Arial" w:cs="Arial"/>
          <w:b/>
          <w:sz w:val="23"/>
          <w:szCs w:val="23"/>
        </w:rPr>
      </w:pPr>
      <w:r w:rsidRPr="00663697">
        <w:rPr>
          <w:rFonts w:ascii="Arial" w:hAnsi="Arial" w:cs="Arial"/>
          <w:b/>
          <w:sz w:val="23"/>
          <w:szCs w:val="23"/>
          <w:highlight w:val="yellow"/>
        </w:rPr>
        <w:t>Hipótesis: los servicios de quirófano y cama solo los puede pedir un médico interno.</w:t>
      </w:r>
    </w:p>
    <w:p w:rsidR="00663697" w:rsidRPr="00663697" w:rsidRDefault="00663697" w:rsidP="00F34B50">
      <w:pPr>
        <w:autoSpaceDE w:val="0"/>
        <w:autoSpaceDN w:val="0"/>
        <w:adjustRightInd w:val="0"/>
        <w:spacing w:after="0" w:line="240" w:lineRule="auto"/>
        <w:rPr>
          <w:rFonts w:ascii="Arial" w:hAnsi="Arial" w:cs="Arial"/>
          <w:b/>
          <w:sz w:val="23"/>
          <w:szCs w:val="23"/>
        </w:rPr>
      </w:pPr>
    </w:p>
    <w:p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extent cx="4020660" cy="2927223"/>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4020660" cy="2927223"/>
                    </a:xfrm>
                    <a:prstGeom prst="rect">
                      <a:avLst/>
                    </a:prstGeom>
                  </pic:spPr>
                </pic:pic>
              </a:graphicData>
            </a:graphic>
          </wp:inline>
        </w:drawing>
      </w:r>
      <w:commentRangeEnd w:id="0"/>
      <w:r w:rsidR="00663697">
        <w:rPr>
          <w:rStyle w:val="Refdecomentario"/>
        </w:rPr>
        <w:commentReference w:id="0"/>
      </w:r>
      <w:bookmarkStart w:id="1" w:name="_GoBack"/>
      <w:bookmarkEnd w:id="1"/>
    </w:p>
    <w:p w:rsidR="00AC3A75" w:rsidRPr="00DB0589" w:rsidRDefault="00F00F0A" w:rsidP="00F00F0A">
      <w:pPr>
        <w:pStyle w:val="Epgrafe"/>
        <w:rPr>
          <w:rFonts w:ascii="Arial" w:hAnsi="Arial" w:cs="Arial"/>
          <w:sz w:val="23"/>
          <w:szCs w:val="23"/>
        </w:rPr>
      </w:pPr>
      <w:r>
        <w:t xml:space="preserve">Figure </w:t>
      </w:r>
      <w:r w:rsidR="00D20B31">
        <w:fldChar w:fldCharType="begin"/>
      </w:r>
      <w:r>
        <w:instrText xml:space="preserve"> SEQ Figure \* ARABIC </w:instrText>
      </w:r>
      <w:r w:rsidR="00D20B31">
        <w:fldChar w:fldCharType="separate"/>
      </w:r>
      <w:r w:rsidR="002661FB">
        <w:rPr>
          <w:noProof/>
        </w:rPr>
        <w:t>1</w:t>
      </w:r>
      <w:r w:rsidR="00D20B31">
        <w:fldChar w:fldCharType="end"/>
      </w:r>
      <w:r>
        <w:t xml:space="preserve"> Turnos 1</w:t>
      </w:r>
      <w:r w:rsidR="005F6A4D">
        <w:t xml:space="preserve"> (</w:t>
      </w:r>
      <w:proofErr w:type="spellStart"/>
      <w:r w:rsidR="005F6A4D">
        <w:t>by</w:t>
      </w:r>
      <w:proofErr w:type="spellEnd"/>
      <w:r w:rsidR="005F6A4D">
        <w:t xml:space="preserve"> Juan)</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 xml:space="preserve">Que la solicitud sea en forma telefónica personal </w:t>
      </w:r>
      <w:commentRangeEnd w:id="2"/>
      <w:r w:rsidR="00F00F0A">
        <w:rPr>
          <w:rStyle w:val="Refdecomentario"/>
        </w:rPr>
        <w:commentReference w:id="2"/>
      </w:r>
      <w:r w:rsidRPr="00DB0589">
        <w:rPr>
          <w:rFonts w:ascii="Arial" w:hAnsi="Arial" w:cs="Arial"/>
          <w:sz w:val="23"/>
          <w:szCs w:val="23"/>
        </w:rPr>
        <w:t>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commentRangeStart w:id="3"/>
      <w:r w:rsidRPr="00DB0589">
        <w:rPr>
          <w:rFonts w:ascii="Arial" w:hAnsi="Arial" w:cs="Arial"/>
          <w:sz w:val="23"/>
          <w:szCs w:val="23"/>
        </w:rPr>
        <w:lastRenderedPageBreak/>
        <w:t>Historia Clínica</w:t>
      </w:r>
      <w:commentRangeEnd w:id="3"/>
      <w:r w:rsidR="005E2745">
        <w:rPr>
          <w:rStyle w:val="Refdecomentario"/>
        </w:rPr>
        <w:commentReference w:id="3"/>
      </w:r>
      <w:r w:rsidRPr="00DB0589">
        <w:rPr>
          <w:rFonts w:ascii="Arial" w:hAnsi="Arial" w:cs="Arial"/>
          <w:sz w:val="23"/>
          <w:szCs w:val="23"/>
        </w:rPr>
        <w:t xml:space="preserve">,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A23D73" w:rsidRDefault="00A23D73"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Hipótesis: El paciente puede tener un número de identificador interno, pero no es único.</w:t>
      </w:r>
    </w:p>
    <w:p w:rsidR="00F00F0A" w:rsidRDefault="00AE2EDF" w:rsidP="005E2745">
      <w:pPr>
        <w:keepNext/>
        <w:autoSpaceDE w:val="0"/>
        <w:autoSpaceDN w:val="0"/>
        <w:adjustRightInd w:val="0"/>
        <w:spacing w:after="0" w:line="240" w:lineRule="auto"/>
      </w:pPr>
      <w:commentRangeStart w:id="4"/>
      <w:r>
        <w:rPr>
          <w:rFonts w:ascii="Arial" w:hAnsi="Arial" w:cs="Arial"/>
          <w:noProof/>
          <w:sz w:val="23"/>
          <w:szCs w:val="23"/>
          <w:lang w:eastAsia="es-AR"/>
        </w:rPr>
        <w:drawing>
          <wp:inline distT="0" distB="0" distL="0" distR="0">
            <wp:extent cx="5902062" cy="3601771"/>
            <wp:effectExtent l="19050" t="0" r="3438"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0" cstate="print"/>
                    <a:stretch>
                      <a:fillRect/>
                    </a:stretch>
                  </pic:blipFill>
                  <pic:spPr>
                    <a:xfrm>
                      <a:off x="0" y="0"/>
                      <a:ext cx="5902062" cy="3601771"/>
                    </a:xfrm>
                    <a:prstGeom prst="rect">
                      <a:avLst/>
                    </a:prstGeom>
                  </pic:spPr>
                </pic:pic>
              </a:graphicData>
            </a:graphic>
          </wp:inline>
        </w:drawing>
      </w:r>
      <w:commentRangeEnd w:id="4"/>
      <w:r w:rsidR="000969C3">
        <w:rPr>
          <w:rStyle w:val="Refdecomentario"/>
        </w:rPr>
        <w:commentReference w:id="4"/>
      </w:r>
    </w:p>
    <w:p w:rsidR="00AE2EDF" w:rsidRPr="00DB0589" w:rsidRDefault="00F00F0A" w:rsidP="00F00F0A">
      <w:pPr>
        <w:pStyle w:val="Epgrafe"/>
        <w:rPr>
          <w:rFonts w:ascii="Arial" w:hAnsi="Arial" w:cs="Arial"/>
          <w:sz w:val="23"/>
          <w:szCs w:val="23"/>
        </w:rPr>
      </w:pPr>
      <w:r>
        <w:t xml:space="preserve">Figure </w:t>
      </w:r>
      <w:r w:rsidR="00D20B31">
        <w:fldChar w:fldCharType="begin"/>
      </w:r>
      <w:r>
        <w:instrText xml:space="preserve"> SEQ Figure \* ARABIC </w:instrText>
      </w:r>
      <w:r w:rsidR="00D20B31">
        <w:fldChar w:fldCharType="separate"/>
      </w:r>
      <w:r w:rsidR="002661FB">
        <w:rPr>
          <w:noProof/>
        </w:rPr>
        <w:t>2</w:t>
      </w:r>
      <w:r w:rsidR="00D20B31">
        <w:fldChar w:fldCharType="end"/>
      </w:r>
      <w:r>
        <w:t xml:space="preserve"> Paciente 1</w:t>
      </w:r>
      <w:r w:rsidR="005F6A4D">
        <w:t xml:space="preserve"> (</w:t>
      </w:r>
      <w:proofErr w:type="spellStart"/>
      <w:r w:rsidR="005F6A4D">
        <w:t>by</w:t>
      </w:r>
      <w:proofErr w:type="spellEnd"/>
      <w:r w:rsidR="005F6A4D">
        <w:t xml:space="preserve"> Juan)</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97081" cy="2782511"/>
                    </a:xfrm>
                    <a:prstGeom prst="rect">
                      <a:avLst/>
                    </a:prstGeom>
                  </pic:spPr>
                </pic:pic>
              </a:graphicData>
            </a:graphic>
          </wp:inline>
        </w:drawing>
      </w:r>
    </w:p>
    <w:p w:rsidR="005F6A4D" w:rsidRPr="00842E58" w:rsidRDefault="005F6A4D" w:rsidP="005F6A4D">
      <w:pPr>
        <w:pStyle w:val="Epgrafe"/>
        <w:rPr>
          <w:rFonts w:ascii="Arial" w:hAnsi="Arial" w:cs="Arial"/>
          <w:sz w:val="23"/>
          <w:szCs w:val="23"/>
          <w:lang w:val="en-US"/>
        </w:rPr>
      </w:pPr>
      <w:r w:rsidRPr="00842E58">
        <w:rPr>
          <w:lang w:val="en-US"/>
        </w:rPr>
        <w:t xml:space="preserve">Figure </w:t>
      </w:r>
      <w:r w:rsidR="00D20B31">
        <w:fldChar w:fldCharType="begin"/>
      </w:r>
      <w:r w:rsidRPr="00842E58">
        <w:rPr>
          <w:lang w:val="en-US"/>
        </w:rPr>
        <w:instrText xml:space="preserve"> SEQ Figure \* ARABIC </w:instrText>
      </w:r>
      <w:r w:rsidR="00D20B31">
        <w:fldChar w:fldCharType="separate"/>
      </w:r>
      <w:r w:rsidR="002661FB">
        <w:rPr>
          <w:noProof/>
          <w:lang w:val="en-US"/>
        </w:rPr>
        <w:t>3</w:t>
      </w:r>
      <w:r w:rsidR="00D20B31">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rsidR="008C4997" w:rsidRPr="00842E58" w:rsidRDefault="008C4997" w:rsidP="008C4997">
      <w:pPr>
        <w:autoSpaceDE w:val="0"/>
        <w:autoSpaceDN w:val="0"/>
        <w:adjustRightInd w:val="0"/>
        <w:spacing w:after="0" w:line="240" w:lineRule="auto"/>
        <w:rPr>
          <w:rFonts w:ascii="Arial" w:hAnsi="Arial" w:cs="Arial"/>
          <w:sz w:val="23"/>
          <w:szCs w:val="23"/>
          <w:lang w:val="en-US"/>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5"/>
      <w:r w:rsidRPr="00DB0589">
        <w:rPr>
          <w:rFonts w:ascii="Arial" w:hAnsi="Arial" w:cs="Arial"/>
          <w:sz w:val="23"/>
          <w:szCs w:val="23"/>
        </w:rPr>
        <w:t xml:space="preserve">exención total o parcial </w:t>
      </w:r>
      <w:commentRangeEnd w:id="5"/>
      <w:r w:rsidR="00842E58">
        <w:rPr>
          <w:rStyle w:val="Refdecomentario"/>
        </w:rPr>
        <w:commentReference w:id="5"/>
      </w:r>
      <w:r w:rsidRPr="00DB0589">
        <w:rPr>
          <w:rFonts w:ascii="Arial" w:hAnsi="Arial" w:cs="Arial"/>
          <w:sz w:val="23"/>
          <w:szCs w:val="23"/>
        </w:rPr>
        <w:t xml:space="preserve">y el monto a abonar si correspondiere, según el tipo de </w:t>
      </w:r>
      <w:commentRangeStart w:id="6"/>
      <w:r w:rsidRPr="00DB0589">
        <w:rPr>
          <w:rFonts w:ascii="Arial" w:hAnsi="Arial" w:cs="Arial"/>
          <w:sz w:val="23"/>
          <w:szCs w:val="23"/>
        </w:rPr>
        <w:t>entidad financiadora</w:t>
      </w:r>
      <w:commentRangeEnd w:id="6"/>
      <w:r w:rsidR="005F27C7">
        <w:rPr>
          <w:rStyle w:val="Refdecomentario"/>
        </w:rPr>
        <w:commentReference w:id="6"/>
      </w:r>
      <w:r w:rsidRPr="00DB0589">
        <w:rPr>
          <w:rFonts w:ascii="Arial" w:hAnsi="Arial" w:cs="Arial"/>
          <w:sz w:val="23"/>
          <w:szCs w:val="23"/>
        </w:rPr>
        <w:t xml:space="preserve">, nombre entidad financiadora, </w:t>
      </w:r>
      <w:commentRangeStart w:id="7"/>
      <w:r w:rsidRPr="00DB0589">
        <w:rPr>
          <w:rFonts w:ascii="Arial" w:hAnsi="Arial" w:cs="Arial"/>
          <w:sz w:val="23"/>
          <w:szCs w:val="23"/>
        </w:rPr>
        <w:t>el convenio</w:t>
      </w:r>
      <w:commentRangeEnd w:id="7"/>
      <w:r w:rsidR="005F27C7">
        <w:rPr>
          <w:rStyle w:val="Refdecomentario"/>
        </w:rPr>
        <w:commentReference w:id="7"/>
      </w:r>
      <w:r w:rsidRPr="00DB0589">
        <w:rPr>
          <w:rFonts w:ascii="Arial" w:hAnsi="Arial" w:cs="Arial"/>
          <w:sz w:val="23"/>
          <w:szCs w:val="23"/>
        </w:rPr>
        <w:t xml:space="preserve">, numero de afiliado, tipo de beneficiario, </w:t>
      </w:r>
      <w:commentRangeStart w:id="8"/>
      <w:r w:rsidRPr="00DB0589">
        <w:rPr>
          <w:rFonts w:ascii="Arial" w:hAnsi="Arial" w:cs="Arial"/>
          <w:sz w:val="23"/>
          <w:szCs w:val="23"/>
        </w:rPr>
        <w:t>condición paciente, condición ante el IVA</w:t>
      </w:r>
      <w:commentRangeEnd w:id="8"/>
      <w:r w:rsidR="005F27C7">
        <w:rPr>
          <w:rStyle w:val="Refdecomentario"/>
        </w:rPr>
        <w:commentReference w:id="8"/>
      </w:r>
      <w:r w:rsidRPr="00DB0589">
        <w:rPr>
          <w:rFonts w:ascii="Arial" w:hAnsi="Arial" w:cs="Arial"/>
          <w:sz w:val="23"/>
          <w:szCs w:val="23"/>
        </w:rPr>
        <w:t xml:space="preserve">. </w:t>
      </w:r>
    </w:p>
    <w:p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drawing>
          <wp:inline distT="0" distB="0" distL="0" distR="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4140" cy="2355817"/>
                    </a:xfrm>
                    <a:prstGeom prst="rect">
                      <a:avLst/>
                    </a:prstGeom>
                  </pic:spPr>
                </pic:pic>
              </a:graphicData>
            </a:graphic>
          </wp:inline>
        </w:drawing>
      </w:r>
    </w:p>
    <w:p w:rsidR="002661FB" w:rsidRPr="00DB0589" w:rsidRDefault="002661FB" w:rsidP="002661FB">
      <w:pPr>
        <w:pStyle w:val="Epgrafe"/>
        <w:rPr>
          <w:rFonts w:ascii="Arial" w:hAnsi="Arial" w:cs="Arial"/>
          <w:sz w:val="23"/>
          <w:szCs w:val="23"/>
        </w:rPr>
      </w:pPr>
      <w:r>
        <w:t xml:space="preserve">Figure </w:t>
      </w:r>
      <w:r w:rsidR="00D20B31">
        <w:fldChar w:fldCharType="begin"/>
      </w:r>
      <w:r>
        <w:instrText xml:space="preserve"> SEQ Figure \* ARABIC </w:instrText>
      </w:r>
      <w:r w:rsidR="00D20B31">
        <w:fldChar w:fldCharType="separate"/>
      </w:r>
      <w:r>
        <w:rPr>
          <w:noProof/>
        </w:rPr>
        <w:t>4</w:t>
      </w:r>
      <w:r w:rsidR="00D20B31">
        <w:fldChar w:fldCharType="end"/>
      </w:r>
      <w:r>
        <w:t xml:space="preserve"> Cobertura del paciente (</w:t>
      </w:r>
      <w:proofErr w:type="spellStart"/>
      <w:r>
        <w:t>by</w:t>
      </w:r>
      <w:proofErr w:type="spellEnd"/>
      <w:r>
        <w:t xml:space="preserve"> </w:t>
      </w:r>
      <w:proofErr w:type="spellStart"/>
      <w:r>
        <w:t>Maria</w:t>
      </w:r>
      <w:proofErr w:type="spellEnd"/>
      <w:r>
        <w:t xml:space="preserve"> </w:t>
      </w:r>
      <w:proofErr w:type="spellStart"/>
      <w:r>
        <w:t>Ines</w:t>
      </w:r>
      <w:proofErr w:type="spellEnd"/>
      <w:r>
        <w:t>)</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Prever la posibilidad de generar agenda con asignación de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Los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lastRenderedPageBreak/>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3"/>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2014-04-13T20:53:00Z" w:initials="MIP">
    <w:p w:rsidR="00663697" w:rsidRDefault="00663697">
      <w:pPr>
        <w:pStyle w:val="Textocomentario"/>
      </w:pPr>
      <w:r>
        <w:rPr>
          <w:rStyle w:val="Refdecomentario"/>
        </w:rPr>
        <w:annotationRef/>
      </w:r>
      <w:r>
        <w:t>Creo que sería mejor hacer así: una clase madre “turno” que tenga tres subtipos: “turno de servicio”, “turno de quirófano” y “turno de cama”.</w:t>
      </w:r>
    </w:p>
    <w:p w:rsidR="00663697" w:rsidRDefault="00663697">
      <w:pPr>
        <w:pStyle w:val="Textocomentario"/>
      </w:pPr>
      <w:r>
        <w:t xml:space="preserve">La </w:t>
      </w:r>
      <w:proofErr w:type="spellStart"/>
      <w:r>
        <w:t>Cardinalidad</w:t>
      </w:r>
      <w:proofErr w:type="spellEnd"/>
      <w:r>
        <w:t xml:space="preserve"> de “paciente – solicita – turno de servicio” debería ser (0,1) del lado de paciente, y (0,N) del lado del turno.</w:t>
      </w:r>
    </w:p>
    <w:p w:rsidR="003E6C94" w:rsidRDefault="003E6C94">
      <w:pPr>
        <w:pStyle w:val="Textocomentario"/>
      </w:pPr>
      <w:r>
        <w:t xml:space="preserve">Juan: Me </w:t>
      </w:r>
      <w:proofErr w:type="spellStart"/>
      <w:r>
        <w:t>prece</w:t>
      </w:r>
      <w:proofErr w:type="spellEnd"/>
      <w:r>
        <w:t xml:space="preserve"> que tiene más sentido si es (1,1), porque cada turno debe pertenecer a algún paciente.</w:t>
      </w:r>
    </w:p>
  </w:comment>
  <w:comment w:id="2" w:author="Maria Ines Parnisari" w:date="2014-04-10T23:06:00Z" w:initials="MIP">
    <w:p w:rsidR="00F00F0A" w:rsidRDefault="00F00F0A">
      <w:pPr>
        <w:pStyle w:val="Textocomentario"/>
      </w:pPr>
      <w:r>
        <w:rPr>
          <w:rStyle w:val="Refdecomentario"/>
        </w:rPr>
        <w:annotationRef/>
      </w:r>
      <w:r>
        <w:t>Duda: telefónica O personal, no?</w:t>
      </w:r>
    </w:p>
  </w:comment>
  <w:comment w:id="3" w:author="Maria Ines Parnisari" w:date="2014-04-10T23:14:00Z" w:initials="MIP">
    <w:p w:rsidR="005E2745" w:rsidRDefault="005E2745">
      <w:pPr>
        <w:pStyle w:val="Textocomentario"/>
      </w:pPr>
      <w:r>
        <w:rPr>
          <w:rStyle w:val="Refdecomentario"/>
        </w:rPr>
        <w:annotationRef/>
      </w:r>
      <w:r>
        <w:t>Esto parece una entidad por sí sola.</w:t>
      </w:r>
    </w:p>
  </w:comment>
  <w:comment w:id="4" w:author="Maria Ines Parnisari" w:date="2014-04-13T20:31:00Z" w:initials="MIP">
    <w:p w:rsidR="000969C3" w:rsidRDefault="000969C3">
      <w:pPr>
        <w:pStyle w:val="Textocomentario"/>
      </w:pPr>
      <w:r>
        <w:rPr>
          <w:rStyle w:val="Refdecomentario"/>
        </w:rPr>
        <w:annotationRef/>
      </w:r>
      <w:r>
        <w:t>Creo que “historia clínica” debería ser una entidad débil que depende del Paciente. O sea, sin un paciente, no hay historia clínica.</w:t>
      </w:r>
    </w:p>
    <w:p w:rsidR="000969C3" w:rsidRDefault="000969C3">
      <w:pPr>
        <w:pStyle w:val="Textocomentario"/>
      </w:pPr>
      <w:r>
        <w:t>Discriminante = número (¿?)</w:t>
      </w:r>
    </w:p>
    <w:p w:rsidR="00855EA4" w:rsidRDefault="00855EA4">
      <w:pPr>
        <w:pStyle w:val="Textocomentario"/>
      </w:pPr>
      <w:r>
        <w:t>Dale, número interno o número de paciente parece buena idea.</w:t>
      </w:r>
    </w:p>
  </w:comment>
  <w:comment w:id="5" w:author="Maria Ines Parnisari" w:date="2014-04-10T23:38:00Z" w:initials="MIP">
    <w:p w:rsidR="00842E58" w:rsidRDefault="00842E58">
      <w:pPr>
        <w:pStyle w:val="Textocomentario"/>
      </w:pPr>
      <w:r>
        <w:rPr>
          <w:rStyle w:val="Refdecomentario"/>
        </w:rPr>
        <w:annotationRef/>
      </w:r>
      <w:r>
        <w:t>Que es esto? Por qué un paciente tendría exención?</w:t>
      </w:r>
    </w:p>
  </w:comment>
  <w:comment w:id="6" w:author="Maria Ines Parnisari" w:date="2014-04-10T23:46:00Z" w:initials="MIP">
    <w:p w:rsidR="005F27C7" w:rsidRDefault="005F27C7">
      <w:pPr>
        <w:pStyle w:val="Textocomentario"/>
      </w:pPr>
      <w:r>
        <w:rPr>
          <w:rStyle w:val="Refdecomentario"/>
        </w:rPr>
        <w:annotationRef/>
      </w:r>
      <w:r>
        <w:t>La cobertura tiene una entidad financiadora?</w:t>
      </w:r>
    </w:p>
  </w:comment>
  <w:comment w:id="7" w:author="Maria Ines Parnisari" w:date="2014-04-10T23:48:00Z" w:initials="MIP">
    <w:p w:rsidR="005F27C7" w:rsidRDefault="005F27C7">
      <w:pPr>
        <w:pStyle w:val="Textocomentario"/>
      </w:pPr>
      <w:r>
        <w:rPr>
          <w:rStyle w:val="Refdecomentario"/>
        </w:rPr>
        <w:annotationRef/>
      </w:r>
      <w:r>
        <w:t>Sería el plan?</w:t>
      </w:r>
    </w:p>
  </w:comment>
  <w:comment w:id="8" w:author="Maria Ines Parnisari" w:date="2014-04-10T23:49:00Z" w:initials="MIP">
    <w:p w:rsidR="005F27C7" w:rsidRDefault="005F27C7">
      <w:pPr>
        <w:pStyle w:val="Textocomentario"/>
      </w:pPr>
      <w:r>
        <w:rPr>
          <w:rStyle w:val="Refdecomentario"/>
        </w:rPr>
        <w:annotationRef/>
      </w:r>
      <w:proofErr w:type="spellStart"/>
      <w:r>
        <w:t>Cual</w:t>
      </w:r>
      <w:proofErr w:type="spellEnd"/>
      <w:r>
        <w:t xml:space="preserve">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81FD9F" w15:done="0"/>
  <w15:commentEx w15:paraId="7C8431F6" w15:done="0"/>
  <w15:commentEx w15:paraId="767DB4FB" w15:done="0"/>
  <w15:commentEx w15:paraId="229C8221" w15:done="0"/>
  <w15:commentEx w15:paraId="6938E049" w15:done="0"/>
  <w15:commentEx w15:paraId="4601487B" w15:done="0"/>
  <w15:commentEx w15:paraId="3A46691B" w15:done="0"/>
  <w15:commentEx w15:paraId="3A3B03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BA6" w:rsidRDefault="00EE6BA6" w:rsidP="00E779A3">
      <w:pPr>
        <w:spacing w:after="0" w:line="240" w:lineRule="auto"/>
      </w:pPr>
      <w:r>
        <w:separator/>
      </w:r>
    </w:p>
  </w:endnote>
  <w:endnote w:type="continuationSeparator" w:id="0">
    <w:p w:rsidR="00EE6BA6" w:rsidRDefault="00EE6BA6"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987265"/>
      <w:docPartObj>
        <w:docPartGallery w:val="Page Numbers (Bottom of Page)"/>
        <w:docPartUnique/>
      </w:docPartObj>
    </w:sdtPr>
    <w:sdtContent>
      <w:p w:rsidR="00E779A3" w:rsidRDefault="00D20B31">
        <w:pPr>
          <w:pStyle w:val="Piedepgina"/>
          <w:jc w:val="right"/>
        </w:pPr>
        <w:r>
          <w:fldChar w:fldCharType="begin"/>
        </w:r>
        <w:r w:rsidR="008D5761">
          <w:instrText xml:space="preserve"> PAGE   \* MERGEFORMAT </w:instrText>
        </w:r>
        <w:r>
          <w:fldChar w:fldCharType="separate"/>
        </w:r>
        <w:r w:rsidR="00E93497">
          <w:rPr>
            <w:noProof/>
          </w:rPr>
          <w:t>5</w:t>
        </w:r>
        <w:r>
          <w:rPr>
            <w:noProof/>
          </w:rPr>
          <w:fldChar w:fldCharType="end"/>
        </w:r>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BA6" w:rsidRDefault="00EE6BA6" w:rsidP="00E779A3">
      <w:pPr>
        <w:spacing w:after="0" w:line="240" w:lineRule="auto"/>
      </w:pPr>
      <w:r>
        <w:separator/>
      </w:r>
    </w:p>
  </w:footnote>
  <w:footnote w:type="continuationSeparator" w:id="0">
    <w:p w:rsidR="00EE6BA6" w:rsidRDefault="00EE6BA6"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0444F7"/>
    <w:rsid w:val="000969C3"/>
    <w:rsid w:val="000E0DF6"/>
    <w:rsid w:val="000E24E1"/>
    <w:rsid w:val="00192A6F"/>
    <w:rsid w:val="00193217"/>
    <w:rsid w:val="001F36B2"/>
    <w:rsid w:val="002661FB"/>
    <w:rsid w:val="002C59D6"/>
    <w:rsid w:val="003A77B2"/>
    <w:rsid w:val="003B772A"/>
    <w:rsid w:val="003C7384"/>
    <w:rsid w:val="003E6C94"/>
    <w:rsid w:val="00433E64"/>
    <w:rsid w:val="00472403"/>
    <w:rsid w:val="00535F25"/>
    <w:rsid w:val="005E2745"/>
    <w:rsid w:val="005E3497"/>
    <w:rsid w:val="005F27C7"/>
    <w:rsid w:val="005F6A4D"/>
    <w:rsid w:val="006370D8"/>
    <w:rsid w:val="00663697"/>
    <w:rsid w:val="006856F4"/>
    <w:rsid w:val="006A5612"/>
    <w:rsid w:val="006D4818"/>
    <w:rsid w:val="00747809"/>
    <w:rsid w:val="00780A65"/>
    <w:rsid w:val="007D7DB1"/>
    <w:rsid w:val="00842E58"/>
    <w:rsid w:val="00855EA4"/>
    <w:rsid w:val="00886E58"/>
    <w:rsid w:val="008C4997"/>
    <w:rsid w:val="008D5761"/>
    <w:rsid w:val="009342E2"/>
    <w:rsid w:val="0097052E"/>
    <w:rsid w:val="009E4FF1"/>
    <w:rsid w:val="00A23D73"/>
    <w:rsid w:val="00A32009"/>
    <w:rsid w:val="00AC3A75"/>
    <w:rsid w:val="00AE2EDF"/>
    <w:rsid w:val="00AF4C2D"/>
    <w:rsid w:val="00B7766B"/>
    <w:rsid w:val="00B961D2"/>
    <w:rsid w:val="00C549B2"/>
    <w:rsid w:val="00D00FDC"/>
    <w:rsid w:val="00D20B31"/>
    <w:rsid w:val="00DB0589"/>
    <w:rsid w:val="00DE5EAB"/>
    <w:rsid w:val="00E779A3"/>
    <w:rsid w:val="00E93497"/>
    <w:rsid w:val="00EE6BA6"/>
    <w:rsid w:val="00F00F0A"/>
    <w:rsid w:val="00F10640"/>
    <w:rsid w:val="00F237F8"/>
    <w:rsid w:val="00F34B50"/>
    <w:rsid w:val="00F7513A"/>
    <w:rsid w:val="00FB4844"/>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 w:type="paragraph" w:styleId="Epgrafe">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00F0A"/>
    <w:rPr>
      <w:sz w:val="16"/>
      <w:szCs w:val="16"/>
    </w:rPr>
  </w:style>
  <w:style w:type="paragraph" w:styleId="Textocomentario">
    <w:name w:val="annotation text"/>
    <w:basedOn w:val="Normal"/>
    <w:link w:val="TextocomentarioCar"/>
    <w:uiPriority w:val="99"/>
    <w:semiHidden/>
    <w:unhideWhenUsed/>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F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00F0A"/>
    <w:rPr>
      <w:b/>
      <w:bCs/>
    </w:rPr>
  </w:style>
  <w:style w:type="character" w:customStyle="1" w:styleId="AsuntodelcomentarioCar">
    <w:name w:val="Asunto del comentario Car"/>
    <w:basedOn w:val="TextocomentarioCar"/>
    <w:link w:val="Asuntodelcomentario"/>
    <w:uiPriority w:val="99"/>
    <w:semiHidden/>
    <w:rsid w:val="00F00F0A"/>
    <w:rPr>
      <w:b/>
      <w:bCs/>
      <w:sz w:val="20"/>
      <w:szCs w:val="20"/>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36A26-7CD2-4868-B6F9-E4ACBB7A5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3572</Words>
  <Characters>19652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Base de Datos</vt:lpstr>
      <vt:lpstr>TP Base de Datos</vt:lpstr>
    </vt:vector>
  </TitlesOfParts>
  <Company/>
  <LinksUpToDate>false</LinksUpToDate>
  <CharactersWithSpaces>23178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28</cp:revision>
  <dcterms:created xsi:type="dcterms:W3CDTF">2014-04-10T03:58:00Z</dcterms:created>
  <dcterms:modified xsi:type="dcterms:W3CDTF">2014-04-14T01:26:00Z</dcterms:modified>
</cp:coreProperties>
</file>