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9D7" w:rsidRDefault="00A819D7">
      <w:pPr>
        <w:shd w:val="clear" w:color="000000" w:fill="FFFFFF"/>
        <w:spacing w:before="120" w:after="120"/>
        <w:jc w:val="center"/>
        <w:rPr>
          <w:rFonts w:eastAsia="Times New Roman"/>
          <w:b/>
          <w:kern w:val="0"/>
          <w:sz w:val="24"/>
          <w:szCs w:val="24"/>
          <w:lang w:eastAsia="ru-RU"/>
        </w:rPr>
      </w:pPr>
      <w:bookmarkStart w:id="0" w:name="_GoBack"/>
      <w:bookmarkEnd w:id="0"/>
      <w:r>
        <w:rPr>
          <w:rFonts w:eastAsia="Times New Roman"/>
          <w:b/>
          <w:kern w:val="0"/>
          <w:sz w:val="24"/>
          <w:szCs w:val="24"/>
          <w:lang w:eastAsia="ru-RU"/>
        </w:rPr>
        <w:t>4. Автоколебания</w:t>
      </w:r>
    </w:p>
    <w:p w:rsidR="00A819D7" w:rsidRDefault="00A819D7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4.1. Автоколебания в системах с одной степенью свободы.</w:t>
      </w:r>
      <w:r>
        <w:t xml:space="preserve"> </w:t>
      </w:r>
      <w:r>
        <w:rPr>
          <w:sz w:val="24"/>
          <w:szCs w:val="24"/>
        </w:rPr>
        <w:t>В предыдущих разделах были рассмотрены свободные и вынужденные колебания в диссипативных системах с одной ст</w:t>
      </w:r>
      <w:r>
        <w:rPr>
          <w:sz w:val="24"/>
          <w:szCs w:val="24"/>
        </w:rPr>
        <w:t>е</w:t>
      </w:r>
      <w:r>
        <w:rPr>
          <w:sz w:val="24"/>
          <w:szCs w:val="24"/>
        </w:rPr>
        <w:t>пенью свободы, подчиняющихся дифференциальным уравнениям второго порядка вида (2.5) и (2.45) соответственно. Диссипация энергии, обусловленная наличием резистивных элеме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тов в этих системах, в первом случае приводила к затуханию колебаний, а во втором – ко</w:t>
      </w:r>
      <w:r>
        <w:rPr>
          <w:sz w:val="24"/>
          <w:szCs w:val="24"/>
        </w:rPr>
        <w:t>м</w:t>
      </w:r>
      <w:r>
        <w:rPr>
          <w:sz w:val="24"/>
          <w:szCs w:val="24"/>
        </w:rPr>
        <w:t>пенсировалась энергией, поступающей от внешнего источника синусоидального напряжения (или тока). Однако колебания в системе с одной степенью свободы при определённых усл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виях можно поддерживать, используя постоянный (не синусоидальный) источник энергии, который периодически компенсирует потери колебательной энергии по входящей в систему цепи обратной связи. Такие системы называются </w:t>
      </w:r>
      <w:r>
        <w:rPr>
          <w:b/>
          <w:sz w:val="24"/>
          <w:szCs w:val="24"/>
        </w:rPr>
        <w:t>автоколебательными</w:t>
      </w:r>
      <w:r>
        <w:rPr>
          <w:sz w:val="24"/>
          <w:szCs w:val="24"/>
        </w:rPr>
        <w:t xml:space="preserve">, а протекающие в них процессы – </w:t>
      </w:r>
      <w:r>
        <w:rPr>
          <w:b/>
          <w:sz w:val="24"/>
          <w:szCs w:val="24"/>
        </w:rPr>
        <w:t>автоколебаниями</w:t>
      </w:r>
      <w:r>
        <w:rPr>
          <w:sz w:val="24"/>
          <w:szCs w:val="24"/>
        </w:rPr>
        <w:t>. Форма и период автоколебаний определяются свойствами самой системы, чем автоколебания существенно отличаются от колебаний вынужденных.</w:t>
      </w:r>
    </w:p>
    <w:p w:rsidR="00A819D7" w:rsidRDefault="00A819D7">
      <w:pPr>
        <w:pStyle w:val="NormalWeb"/>
        <w:spacing w:before="0" w:beforeAutospacing="0" w:after="0" w:afterAutospacing="0"/>
        <w:ind w:firstLine="357"/>
        <w:jc w:val="both"/>
      </w:pPr>
      <w:r>
        <w:t>Для определения условий возбуждения автоколебаний в диссипативной системе с одной степенью свободы запишем уравнение (2.5) с учётом формул (2.2), (2.3) в виде</w:t>
      </w:r>
    </w:p>
    <w:p w:rsidR="00A819D7" w:rsidRDefault="00A819D7">
      <w:pPr>
        <w:widowControl/>
        <w:jc w:val="right"/>
        <w:rPr>
          <w:sz w:val="24"/>
          <w:szCs w:val="24"/>
        </w:rPr>
      </w:pPr>
      <w:r>
        <w:rPr>
          <w:position w:val="-26"/>
          <w:sz w:val="24"/>
          <w:szCs w:val="24"/>
        </w:rPr>
        <w:object w:dxaOrig="849" w:dyaOrig="39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OLE81" o:spid="_x0000_i1025" type="#_x0000_t75" style="width:70.5pt;height:34.5pt;visibility:visible;mso-wrap-distance-left:7.05pt;mso-wrap-distance-top:7.05pt;mso-wrap-distance-right:7.05pt;mso-wrap-distance-bottom:7.05pt" o:ole="" o:preferrelative="f">
            <v:imagedata r:id="rId4" o:title="" chromakey="#f7fbf7" gamma="1"/>
            <o:lock v:ext="edit" rotation="t" aspectratio="f" shapetype="t"/>
          </v:shape>
          <o:OLEObject Type="Embed" ProgID="Equation.DSMT4" ShapeID="ОбъектOLE81" DrawAspect="Content" ObjectID="_1571121922" r:id="rId5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(2.76)</w:t>
      </w:r>
    </w:p>
    <w:p w:rsidR="00A819D7" w:rsidRDefault="00A819D7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2"/>
          <w:sz w:val="24"/>
          <w:szCs w:val="24"/>
        </w:rPr>
        <w:object w:dxaOrig="19657" w:dyaOrig="3000">
          <v:shape id="_x0000_i1026" type="#_x0000_t75" style="width:106.5pt;height:20.25pt;visibility:visible;mso-wrap-distance-left:7.05pt;mso-wrap-distance-top:7.05pt;mso-wrap-distance-right:7.05pt;mso-wrap-distance-bottom:7.05pt" o:ole="" o:preferrelative="f">
            <v:imagedata r:id="rId6" o:title="" chromakey="#f7fbf7" gamma="1"/>
            <o:lock v:ext="edit" rotation="t" aspectratio="f" shapetype="t"/>
          </v:shape>
          <o:OLEObject Type="Embed" ProgID="Equation.DSMT4" ShapeID="_x0000_i1026" DrawAspect="Content" ObjectID="_1571121923" r:id="rId7"/>
        </w:object>
      </w:r>
      <w:r>
        <w:rPr>
          <w:sz w:val="24"/>
          <w:szCs w:val="24"/>
        </w:rPr>
        <w:t xml:space="preserve"> – энергия, запасённая в колебательном контуре, а </w:t>
      </w:r>
      <w:r>
        <w:rPr>
          <w:position w:val="-10"/>
          <w:sz w:val="24"/>
          <w:szCs w:val="24"/>
        </w:rPr>
        <w:object w:dxaOrig="1219" w:dyaOrig="265">
          <v:shape id="_x0000_i1027" type="#_x0000_t75" style="width:72.75pt;height:19.5pt;visibility:visible;mso-wrap-distance-left:7.05pt;mso-wrap-distance-top:7.05pt;mso-wrap-distance-right:7.05pt;mso-wrap-distance-bottom:7.05pt" o:ole="" o:preferrelative="f">
            <v:imagedata r:id="rId8" o:title="" chromakey="#f7fbf7" gamma="1"/>
            <o:lock v:ext="edit" rotation="t" aspectratio="f" shapetype="t"/>
          </v:shape>
          <o:OLEObject Type="Embed" ProgID="Equation.DSMT4" ShapeID="_x0000_i1027" DrawAspect="Content" ObjectID="_1571121924" r:id="rId9"/>
        </w:object>
      </w:r>
      <w:r>
        <w:rPr>
          <w:sz w:val="24"/>
          <w:szCs w:val="24"/>
        </w:rPr>
        <w:t xml:space="preserve"> – мощность потерь. Интегрируя уравнение (2.76) по периоду колебаний </w:t>
      </w:r>
      <w:r>
        <w:rPr>
          <w:position w:val="-4"/>
          <w:sz w:val="24"/>
          <w:szCs w:val="24"/>
        </w:rPr>
        <w:object w:dxaOrig="3150" w:dyaOrig="6255">
          <v:shape id="_x0000_i1028" type="#_x0000_t75" style="width:12pt;height:13.5pt;visibility:visible;mso-wrap-distance-left:7.05pt;mso-wrap-distance-top:7.05pt;mso-wrap-distance-right:7.05pt;mso-wrap-distance-bottom:7.05pt" o:ole="" o:preferrelative="f">
            <v:imagedata r:id="rId10" o:title="" chromakey="#f7fbf7" gamma="1"/>
            <o:lock v:ext="edit" rotation="t" aspectratio="f" shapetype="t"/>
          </v:shape>
          <o:OLEObject Type="Embed" ProgID="Equation.DSMT4" ShapeID="_x0000_i1028" DrawAspect="Content" ObjectID="_1571121925" r:id="rId11"/>
        </w:object>
      </w:r>
      <w:r>
        <w:rPr>
          <w:sz w:val="24"/>
          <w:szCs w:val="24"/>
        </w:rPr>
        <w:t>, приходим к раве</w:t>
      </w:r>
      <w:r>
        <w:rPr>
          <w:sz w:val="24"/>
          <w:szCs w:val="24"/>
        </w:rPr>
        <w:t>н</w:t>
      </w:r>
      <w:r>
        <w:rPr>
          <w:sz w:val="24"/>
          <w:szCs w:val="24"/>
        </w:rPr>
        <w:t>ству</w:t>
      </w:r>
    </w:p>
    <w:p w:rsidR="00A819D7" w:rsidRDefault="00A819D7">
      <w:pPr>
        <w:widowControl/>
        <w:jc w:val="right"/>
        <w:rPr>
          <w:sz w:val="24"/>
          <w:szCs w:val="24"/>
        </w:rPr>
      </w:pPr>
      <w:r>
        <w:rPr>
          <w:position w:val="-30"/>
        </w:rPr>
        <w:object w:dxaOrig="1880" w:dyaOrig="720">
          <v:shape id="_x0000_i1029" type="#_x0000_t75" style="width:93.75pt;height:36pt;visibility:visible;mso-wrap-distance-left:7.05pt;mso-wrap-distance-top:7.05pt;mso-wrap-distance-right:7.05pt;mso-wrap-distance-bottom:7.05pt" o:ole="" o:preferrelative="f">
            <v:imagedata r:id="rId12" o:title="" gamma="1"/>
            <o:lock v:ext="edit" rotation="t" aspectratio="f" shapetype="t"/>
          </v:shape>
          <o:OLEObject Type="Embed" ProgID="Equation.DSMT4" ShapeID="_x0000_i1029" DrawAspect="Content" ObjectID="_1571121926" r:id="rId13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(2.77)</w:t>
      </w:r>
    </w:p>
    <w:p w:rsidR="00A819D7" w:rsidRDefault="00A819D7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</w:t>
      </w:r>
      <w:r>
        <w:rPr>
          <w:position w:val="-12"/>
          <w:sz w:val="24"/>
          <w:szCs w:val="24"/>
        </w:rPr>
        <w:object w:dxaOrig="250" w:dyaOrig="280">
          <v:shape id="_x0000_i1030" type="#_x0000_t75" style="width:17.25pt;height:18pt;visibility:visible;mso-wrap-distance-left:7.05pt;mso-wrap-distance-top:7.05pt;mso-wrap-distance-right:7.05pt;mso-wrap-distance-bottom:7.05pt" o:ole="" o:preferrelative="f">
            <v:imagedata r:id="rId14" o:title="" chromakey="#f7fbf7" gamma="1"/>
            <o:lock v:ext="edit" rotation="t" aspectratio="f" shapetype="t"/>
          </v:shape>
          <o:OLEObject Type="Embed" ProgID="Equation.DSMT4" ShapeID="_x0000_i1030" DrawAspect="Content" ObjectID="_1571121927" r:id="rId15"/>
        </w:object>
      </w:r>
      <w:r>
        <w:rPr>
          <w:rFonts w:eastAsia="Times New Roman"/>
          <w:kern w:val="0"/>
          <w:sz w:val="24"/>
          <w:szCs w:val="24"/>
          <w:lang w:eastAsia="ru-RU"/>
        </w:rPr>
        <w:t xml:space="preserve"> </w:t>
      </w:r>
      <w:r>
        <w:rPr>
          <w:sz w:val="24"/>
          <w:szCs w:val="24"/>
        </w:rPr>
        <w:t xml:space="preserve">– энергия системы в некоторый момент времени, принятый за начало отсчёта периода колебаний </w:t>
      </w:r>
      <w:r>
        <w:rPr>
          <w:position w:val="-4"/>
          <w:sz w:val="24"/>
          <w:szCs w:val="24"/>
        </w:rPr>
        <w:object w:dxaOrig="3150" w:dyaOrig="6255">
          <v:shape id="_x0000_i1031" type="#_x0000_t75" style="width:12pt;height:13.5pt;visibility:visible;mso-wrap-distance-left:7.05pt;mso-wrap-distance-top:7.05pt;mso-wrap-distance-right:7.05pt;mso-wrap-distance-bottom:7.05pt" o:ole="" o:preferrelative="f">
            <v:imagedata r:id="rId16" o:title="" chromakey="#f7fbf7" gamma="1"/>
            <o:lock v:ext="edit" rotation="t" aspectratio="f" shapetype="t"/>
          </v:shape>
          <o:OLEObject Type="Embed" ProgID="Equation.DSMT4" ShapeID="_x0000_i1031" DrawAspect="Content" ObjectID="_1571121928" r:id="rId17"/>
        </w:object>
      </w:r>
      <w:r>
        <w:rPr>
          <w:sz w:val="24"/>
          <w:szCs w:val="24"/>
        </w:rPr>
        <w:t xml:space="preserve">. В обычной – диссипативной – системе </w:t>
      </w:r>
      <w:r>
        <w:rPr>
          <w:position w:val="-10"/>
        </w:rPr>
        <w:object w:dxaOrig="900" w:dyaOrig="340">
          <v:shape id="_x0000_i1032" type="#_x0000_t75" style="width:45pt;height:17.25pt;visibility:visible;mso-wrap-distance-left:7.05pt;mso-wrap-distance-top:7.05pt;mso-wrap-distance-right:7.05pt;mso-wrap-distance-bottom:7.05pt" o:ole="" o:preferrelative="f">
            <v:imagedata r:id="rId18" o:title="" gamma="1"/>
            <o:lock v:ext="edit" rotation="t" aspectratio="f" shapetype="t"/>
          </v:shape>
          <o:OLEObject Type="Embed" ProgID="Equation.DSMT4" ShapeID="_x0000_i1032" DrawAspect="Content" ObjectID="_1571121929" r:id="rId19"/>
        </w:object>
      </w:r>
      <w:r>
        <w:rPr>
          <w:sz w:val="24"/>
          <w:szCs w:val="24"/>
        </w:rPr>
        <w:t>, так что автоколебания нево</w:t>
      </w:r>
      <w:r>
        <w:rPr>
          <w:sz w:val="24"/>
          <w:szCs w:val="24"/>
        </w:rPr>
        <w:t>з</w:t>
      </w:r>
      <w:r>
        <w:rPr>
          <w:sz w:val="24"/>
          <w:szCs w:val="24"/>
        </w:rPr>
        <w:t xml:space="preserve">можны. Если же мощность потерь </w:t>
      </w:r>
      <w:r>
        <w:rPr>
          <w:position w:val="-10"/>
        </w:rPr>
        <w:object w:dxaOrig="1440" w:dyaOrig="380">
          <v:shape id="_x0000_i1033" type="#_x0000_t75" style="width:1in;height:18.75pt;visibility:visible;mso-wrap-distance-left:7.05pt;mso-wrap-distance-top:7.05pt;mso-wrap-distance-right:7.05pt;mso-wrap-distance-bottom:7.05pt" o:ole="" o:preferrelative="f">
            <v:imagedata r:id="rId20" o:title="" gamma="1"/>
            <o:lock v:ext="edit" rotation="t" aspectratio="f" shapetype="t"/>
          </v:shape>
          <o:OLEObject Type="Embed" ProgID="Equation.DSMT4" ShapeID="_x0000_i1033" DrawAspect="Content" ObjectID="_1571121930" r:id="rId21"/>
        </w:object>
      </w:r>
      <w:r>
        <w:rPr>
          <w:sz w:val="24"/>
          <w:szCs w:val="24"/>
        </w:rPr>
        <w:t xml:space="preserve"> в системе </w:t>
      </w:r>
      <w:r>
        <w:rPr>
          <w:sz w:val="24"/>
          <w:szCs w:val="24"/>
          <w:u w:val="single"/>
        </w:rPr>
        <w:t>знакопеременна</w:t>
      </w:r>
      <w:r>
        <w:rPr>
          <w:sz w:val="24"/>
          <w:szCs w:val="24"/>
        </w:rPr>
        <w:t>, то подбором р</w:t>
      </w:r>
      <w:r>
        <w:rPr>
          <w:sz w:val="24"/>
          <w:szCs w:val="24"/>
        </w:rPr>
        <w:t>е</w:t>
      </w:r>
      <w:r>
        <w:rPr>
          <w:sz w:val="24"/>
          <w:szCs w:val="24"/>
        </w:rPr>
        <w:t>жима работы системы можно обеспечить энергетический баланс:</w:t>
      </w:r>
    </w:p>
    <w:p w:rsidR="00A819D7" w:rsidRDefault="00A819D7">
      <w:pPr>
        <w:widowControl/>
        <w:jc w:val="right"/>
        <w:rPr>
          <w:sz w:val="24"/>
          <w:szCs w:val="24"/>
        </w:rPr>
      </w:pPr>
      <w:r>
        <w:rPr>
          <w:position w:val="-30"/>
          <w:sz w:val="24"/>
          <w:szCs w:val="24"/>
        </w:rPr>
        <w:object w:dxaOrig="1480" w:dyaOrig="720">
          <v:shape id="_x0000_i1034" type="#_x0000_t75" style="width:72.75pt;height:36pt;visibility:visible;mso-wrap-distance-left:7.05pt;mso-wrap-distance-top:7.05pt;mso-wrap-distance-right:7.05pt;mso-wrap-distance-bottom:7.05pt" o:ole="" o:preferrelative="f">
            <v:imagedata r:id="rId22" o:title="" chromakey="#f7fbf7" gamma="1"/>
            <o:lock v:ext="edit" rotation="t" aspectratio="f" shapetype="t"/>
          </v:shape>
          <o:OLEObject Type="Embed" ProgID="Equation.DSMT4" ShapeID="_x0000_i1034" DrawAspect="Content" ObjectID="_1571121931" r:id="rId23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(2.78)</w:t>
      </w:r>
    </w:p>
    <w:p w:rsidR="00A819D7" w:rsidRDefault="00A819D7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>и, следовательно, возбудить в системе автоколебания.</w:t>
      </w:r>
    </w:p>
    <w:p w:rsidR="00A819D7" w:rsidRDefault="00A819D7">
      <w:pPr>
        <w:widowControl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Выполнение условия (2.78) возможно, например, в </w:t>
      </w:r>
      <w:r>
        <w:rPr>
          <w:sz w:val="24"/>
          <w:szCs w:val="24"/>
          <w:u w:val="single"/>
        </w:rPr>
        <w:t>нелинейной</w:t>
      </w:r>
      <w:r>
        <w:rPr>
          <w:sz w:val="24"/>
          <w:szCs w:val="24"/>
        </w:rPr>
        <w:t xml:space="preserve"> колебательной системе, в которой сопротивление </w:t>
      </w:r>
      <w:r>
        <w:rPr>
          <w:position w:val="-4"/>
          <w:sz w:val="24"/>
          <w:szCs w:val="24"/>
        </w:rPr>
        <w:object w:dxaOrig="240" w:dyaOrig="260">
          <v:shape id="_x0000_i1035" type="#_x0000_t75" style="width:.75pt;height:.75pt;visibility:visible;mso-wrap-distance-left:7.05pt;mso-wrap-distance-top:7.05pt;mso-wrap-distance-right:7.05pt;mso-wrap-distance-bottom:7.05pt" o:ole="" o:preferrelative="f">
            <v:imagedata r:id="rId24" o:title="" chromakey="#f7fbf7" gamma="1"/>
            <o:lock v:ext="edit" rotation="t" aspectratio="f" shapetype="t"/>
          </v:shape>
          <o:OLEObject Type="Embed" ProgID="Equation.DSMT4" ShapeID="_x0000_i1035" DrawAspect="Content" ObjectID="_1571121932" r:id="rId25"/>
        </w:object>
      </w:r>
      <w:r>
        <w:rPr>
          <w:position w:val="-4"/>
        </w:rPr>
        <w:object w:dxaOrig="240" w:dyaOrig="260">
          <v:shape id="_x0000_i1036" type="#_x0000_t75" style="width:12pt;height:12.75pt;visibility:visible;mso-wrap-distance-left:7.05pt;mso-wrap-distance-top:7.05pt;mso-wrap-distance-right:7.05pt;mso-wrap-distance-bottom:7.05pt" o:ole="" o:preferrelative="f">
            <v:imagedata r:id="rId26" o:title="" gamma="1"/>
            <o:lock v:ext="edit" rotation="t" aspectratio="f" shapetype="t"/>
          </v:shape>
          <o:OLEObject Type="Embed" ProgID="Equation.DSMT4" ShapeID="_x0000_i1036" DrawAspect="Content" ObjectID="_1571121933" r:id="rId27"/>
        </w:object>
      </w:r>
      <w:r>
        <w:t xml:space="preserve"> </w:t>
      </w:r>
      <w:r>
        <w:rPr>
          <w:sz w:val="24"/>
          <w:szCs w:val="24"/>
        </w:rPr>
        <w:t xml:space="preserve">является функцией тока: </w:t>
      </w:r>
      <w:r>
        <w:rPr>
          <w:position w:val="-10"/>
        </w:rPr>
        <w:object w:dxaOrig="999" w:dyaOrig="340">
          <v:shape id="_x0000_i1037" type="#_x0000_t75" style="width:50.25pt;height:17.25pt;visibility:visible;mso-wrap-distance-left:7.05pt;mso-wrap-distance-top:7.05pt;mso-wrap-distance-right:7.05pt;mso-wrap-distance-bottom:7.05pt" o:ole="" o:preferrelative="f">
            <v:imagedata r:id="rId28" o:title="" gamma="1"/>
            <o:lock v:ext="edit" rotation="t" aspectratio="f" shapetype="t"/>
          </v:shape>
          <o:OLEObject Type="Embed" ProgID="Equation.DSMT4" ShapeID="_x0000_i1037" DrawAspect="Content" ObjectID="_1571121934" r:id="rId29"/>
        </w:object>
      </w:r>
      <w:r>
        <w:rPr>
          <w:sz w:val="24"/>
          <w:szCs w:val="24"/>
        </w:rPr>
        <w:t xml:space="preserve">, причём – </w:t>
      </w:r>
      <w:r>
        <w:rPr>
          <w:sz w:val="24"/>
          <w:szCs w:val="24"/>
          <w:u w:val="single"/>
        </w:rPr>
        <w:t>знакопеременной</w:t>
      </w:r>
      <w:r>
        <w:rPr>
          <w:sz w:val="24"/>
          <w:szCs w:val="24"/>
        </w:rPr>
        <w:t xml:space="preserve">. Необходимым для автоколебательного режима отрицательным «сопротивлением» </w:t>
      </w:r>
      <w:r>
        <w:rPr>
          <w:position w:val="-12"/>
        </w:rPr>
        <w:object w:dxaOrig="760" w:dyaOrig="360">
          <v:shape id="_x0000_i1038" type="#_x0000_t75" style="width:38.25pt;height:18pt;visibility:visible;mso-wrap-distance-left:7.05pt;mso-wrap-distance-top:7.05pt;mso-wrap-distance-right:7.05pt;mso-wrap-distance-bottom:7.05pt" o:ole="" o:preferrelative="f">
            <v:imagedata r:id="rId30" o:title="" gamma="1"/>
            <o:lock v:ext="edit" rotation="t" aspectratio="f" shapetype="t"/>
          </v:shape>
          <o:OLEObject Type="Embed" ProgID="Equation.DSMT4" ShapeID="_x0000_i1038" DrawAspect="Content" ObjectID="_1571121935" r:id="rId31"/>
        </w:object>
      </w:r>
      <w:r>
        <w:rPr>
          <w:sz w:val="24"/>
          <w:szCs w:val="24"/>
        </w:rPr>
        <w:t xml:space="preserve"> на «падающих» участках своих </w:t>
      </w:r>
      <w:proofErr w:type="gramStart"/>
      <w:r>
        <w:rPr>
          <w:sz w:val="24"/>
          <w:szCs w:val="24"/>
        </w:rPr>
        <w:t>вольт-амперных</w:t>
      </w:r>
      <w:proofErr w:type="gramEnd"/>
      <w:r>
        <w:rPr>
          <w:sz w:val="24"/>
          <w:szCs w:val="24"/>
        </w:rPr>
        <w:t xml:space="preserve"> характеристик </w:t>
      </w:r>
      <w:r>
        <w:rPr>
          <w:position w:val="-10"/>
        </w:rPr>
        <w:object w:dxaOrig="560" w:dyaOrig="340">
          <v:shape id="_x0000_i1039" type="#_x0000_t75" style="width:27.75pt;height:17.25pt;visibility:visible;mso-wrap-distance-left:7.05pt;mso-wrap-distance-top:7.05pt;mso-wrap-distance-right:7.05pt;mso-wrap-distance-bottom:7.05pt" o:ole="" o:preferrelative="f">
            <v:imagedata r:id="rId32" o:title="" gamma="1"/>
            <o:lock v:ext="edit" rotation="t" aspectratio="f" shapetype="t"/>
          </v:shape>
          <o:OLEObject Type="Embed" ProgID="Equation.DSMT4" ShapeID="_x0000_i1039" DrawAspect="Content" ObjectID="_1571121936" r:id="rId33"/>
        </w:object>
      </w:r>
      <w:r>
        <w:rPr>
          <w:sz w:val="24"/>
          <w:szCs w:val="24"/>
        </w:rPr>
        <w:t xml:space="preserve">, представленных на рис. 11(а, б), обладают, например, газоразрядная лампа (а) и туннельный диод (б). Обычно характеристики вида (а) называют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-образными, а вида (б) –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-образными.</w:t>
      </w:r>
    </w:p>
    <w:p w:rsidR="00A819D7" w:rsidRDefault="00A819D7">
      <w:pPr>
        <w:widowControl/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pict>
          <v:shape id="Рисунок6" o:spid="_x0000_i1040" type="#_x0000_t75" style="width:266.25pt;height:143.25pt;visibility:visible;mso-wrap-distance-left:0;mso-wrap-distance-right:0">
            <v:imagedata r:id="rId34" o:title="Рис" gamma="1"/>
            <o:lock v:ext="edit" rotation="t" aspectratio="f"/>
          </v:shape>
        </w:pict>
      </w:r>
    </w:p>
    <w:p w:rsidR="00A819D7" w:rsidRDefault="00A819D7">
      <w:pPr>
        <w:widowControl/>
        <w:jc w:val="both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а)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б)</w:t>
      </w:r>
    </w:p>
    <w:p w:rsidR="00A819D7" w:rsidRDefault="00A819D7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Рис.11. </w:t>
      </w:r>
      <w:proofErr w:type="gramStart"/>
      <w:r>
        <w:rPr>
          <w:sz w:val="24"/>
          <w:szCs w:val="24"/>
        </w:rPr>
        <w:t>Вольт-амперные</w:t>
      </w:r>
      <w:proofErr w:type="gramEnd"/>
      <w:r>
        <w:rPr>
          <w:sz w:val="24"/>
          <w:szCs w:val="24"/>
        </w:rPr>
        <w:t xml:space="preserve"> характеристики с «падающими» участками:</w:t>
      </w:r>
    </w:p>
    <w:p w:rsidR="00A819D7" w:rsidRDefault="00A819D7">
      <w:pPr>
        <w:widowControl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а)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-образным, б) </w:t>
      </w:r>
      <w:r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-образным</w:t>
      </w:r>
    </w:p>
    <w:p w:rsidR="00A819D7" w:rsidRDefault="00A819D7">
      <w:pPr>
        <w:widowControl/>
        <w:ind w:firstLine="357"/>
        <w:jc w:val="both"/>
        <w:rPr>
          <w:color w:val="FF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Форма автоколебаний зависит от добротности колебательного контура. При большой до</w:t>
      </w:r>
      <w:r>
        <w:rPr>
          <w:color w:val="000000"/>
          <w:sz w:val="24"/>
          <w:szCs w:val="24"/>
        </w:rPr>
        <w:t>б</w:t>
      </w:r>
      <w:r>
        <w:rPr>
          <w:color w:val="000000"/>
          <w:sz w:val="24"/>
          <w:szCs w:val="24"/>
        </w:rPr>
        <w:t>ротности характер протекающих процессов почти не изменяется по сравнению с тем, как они протекали бы в системе без поступления энергии от источника: период и форма автоколеб</w:t>
      </w:r>
      <w:r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>ний будут близки к периоду и форме собственных колебаний. Это связано с тем, что в этом случае от постоянного источника поступает энергия, составляющая малую долю полной энергии колебательной системы. При малой добротности контура (в общем случае – колеб</w:t>
      </w:r>
      <w:r>
        <w:rPr>
          <w:color w:val="000000"/>
          <w:sz w:val="24"/>
          <w:szCs w:val="24"/>
        </w:rPr>
        <w:t>а</w:t>
      </w:r>
      <w:r>
        <w:rPr>
          <w:color w:val="000000"/>
          <w:sz w:val="24"/>
          <w:szCs w:val="24"/>
        </w:rPr>
        <w:t xml:space="preserve">тельной системы) для поддержания колебаний от постоянного источника должна поступать энергия, </w:t>
      </w:r>
      <w:proofErr w:type="gramStart"/>
      <w:r>
        <w:rPr>
          <w:color w:val="000000"/>
          <w:sz w:val="24"/>
          <w:szCs w:val="24"/>
        </w:rPr>
        <w:t>сопоставимая  с</w:t>
      </w:r>
      <w:proofErr w:type="gramEnd"/>
      <w:r>
        <w:rPr>
          <w:color w:val="000000"/>
          <w:sz w:val="24"/>
          <w:szCs w:val="24"/>
        </w:rPr>
        <w:t xml:space="preserve"> энергией колебаний. В этом случае форма автоколебаний может значительно отличаться</w:t>
      </w:r>
      <w:r w:rsidR="000D5896">
        <w:rPr>
          <w:color w:val="000000"/>
          <w:sz w:val="24"/>
          <w:szCs w:val="24"/>
        </w:rPr>
        <w:t xml:space="preserve"> от синусоидальной. Наконец, в </w:t>
      </w:r>
      <w:r>
        <w:rPr>
          <w:color w:val="000000"/>
          <w:sz w:val="24"/>
          <w:szCs w:val="24"/>
        </w:rPr>
        <w:t xml:space="preserve">периодической системе, в которой за период автоколебаний теряется вся накопленная энергия, автоколебания становятся </w:t>
      </w:r>
      <w:r>
        <w:rPr>
          <w:b/>
          <w:color w:val="000000"/>
          <w:sz w:val="24"/>
          <w:szCs w:val="24"/>
        </w:rPr>
        <w:t>релакс</w:t>
      </w:r>
      <w:r>
        <w:rPr>
          <w:b/>
          <w:color w:val="000000"/>
          <w:sz w:val="24"/>
          <w:szCs w:val="24"/>
        </w:rPr>
        <w:t>а</w:t>
      </w:r>
      <w:r>
        <w:rPr>
          <w:b/>
          <w:color w:val="000000"/>
          <w:sz w:val="24"/>
          <w:szCs w:val="24"/>
        </w:rPr>
        <w:t>ционными</w:t>
      </w:r>
      <w:r>
        <w:rPr>
          <w:color w:val="000000"/>
          <w:sz w:val="24"/>
          <w:szCs w:val="24"/>
        </w:rPr>
        <w:t xml:space="preserve"> и могут по форме очень сильно отличаться от колебаний синусоидальных.</w:t>
      </w:r>
    </w:p>
    <w:p w:rsidR="00A819D7" w:rsidRDefault="00A819D7">
      <w:pPr>
        <w:jc w:val="both"/>
      </w:pPr>
    </w:p>
    <w:p w:rsidR="00A819D7" w:rsidRDefault="00A819D7"/>
    <w:p w:rsidR="00A819D7" w:rsidRDefault="00A819D7">
      <w:pPr>
        <w:jc w:val="both"/>
        <w:rPr>
          <w:sz w:val="24"/>
          <w:szCs w:val="24"/>
        </w:rPr>
      </w:pPr>
      <w:r>
        <w:rPr>
          <w:rFonts w:ascii="Arial" w:hAnsi="Arial" w:cs="Arial"/>
          <w:sz w:val="22"/>
          <w:szCs w:val="22"/>
        </w:rPr>
        <w:t>4.1. Автоколебания в вырожденных колебательных системах.</w:t>
      </w:r>
      <w:r>
        <w:rPr>
          <w:rFonts w:ascii="Arial" w:hAnsi="Arial" w:cs="Arial"/>
        </w:rPr>
        <w:t xml:space="preserve"> </w:t>
      </w:r>
      <w:r>
        <w:rPr>
          <w:sz w:val="24"/>
          <w:szCs w:val="24"/>
        </w:rPr>
        <w:t xml:space="preserve">Автоколебательная система, не содержащая одного из накопителей колебательной энергии, называется </w:t>
      </w:r>
      <w:r>
        <w:rPr>
          <w:b/>
          <w:sz w:val="24"/>
          <w:szCs w:val="24"/>
        </w:rPr>
        <w:t>вырожденной</w:t>
      </w:r>
      <w:r>
        <w:rPr>
          <w:sz w:val="24"/>
          <w:szCs w:val="24"/>
        </w:rPr>
        <w:t>. Кол</w:t>
      </w:r>
      <w:r>
        <w:rPr>
          <w:sz w:val="24"/>
          <w:szCs w:val="24"/>
        </w:rPr>
        <w:t>е</w:t>
      </w:r>
      <w:r>
        <w:rPr>
          <w:sz w:val="24"/>
          <w:szCs w:val="24"/>
        </w:rPr>
        <w:t>бания в такой системе описываются дифференциальным уравнением первого порядка и, оч</w:t>
      </w:r>
      <w:r>
        <w:rPr>
          <w:sz w:val="24"/>
          <w:szCs w:val="24"/>
        </w:rPr>
        <w:t>е</w:t>
      </w:r>
      <w:r>
        <w:rPr>
          <w:sz w:val="24"/>
          <w:szCs w:val="24"/>
        </w:rPr>
        <w:t>видно, могут быть только релаксационными. В рассматриваемом здесь случае электрических колебаний речь идёт об отсутствии в системе одного из реактивных элементов: индуктивн</w:t>
      </w:r>
      <w:r>
        <w:rPr>
          <w:sz w:val="24"/>
          <w:szCs w:val="24"/>
        </w:rPr>
        <w:t>о</w:t>
      </w:r>
      <w:r>
        <w:rPr>
          <w:sz w:val="24"/>
          <w:szCs w:val="24"/>
        </w:rPr>
        <w:t>сти или ёмкости.</w:t>
      </w:r>
    </w:p>
    <w:p w:rsidR="00A819D7" w:rsidRDefault="00A819D7">
      <w:pPr>
        <w:widowControl/>
        <w:ind w:firstLine="357"/>
        <w:jc w:val="both"/>
        <w:rPr>
          <w:sz w:val="24"/>
          <w:szCs w:val="24"/>
        </w:rPr>
      </w:pPr>
      <w:r>
        <w:rPr>
          <w:sz w:val="24"/>
          <w:szCs w:val="24"/>
        </w:rPr>
        <w:t>В качестве примера рассмотрим представленную на рис. 12(а, б) вырожденную колеб</w:t>
      </w:r>
      <w:r>
        <w:rPr>
          <w:sz w:val="24"/>
          <w:szCs w:val="24"/>
        </w:rPr>
        <w:t>а</w:t>
      </w:r>
      <w:r>
        <w:rPr>
          <w:sz w:val="24"/>
          <w:szCs w:val="24"/>
        </w:rPr>
        <w:t xml:space="preserve">тельную систему, содержащую источник постоянного напряжения </w:t>
      </w:r>
      <w:r>
        <w:rPr>
          <w:i/>
          <w:sz w:val="24"/>
          <w:szCs w:val="24"/>
          <w:lang w:val="en-US"/>
        </w:rPr>
        <w:t>U</w:t>
      </w:r>
      <w:r>
        <w:rPr>
          <w:sz w:val="24"/>
          <w:szCs w:val="24"/>
        </w:rPr>
        <w:t xml:space="preserve">, ёмкость </w:t>
      </w:r>
      <w:r>
        <w:rPr>
          <w:i/>
          <w:sz w:val="24"/>
          <w:szCs w:val="24"/>
          <w:lang w:val="en-US"/>
        </w:rPr>
        <w:t>C</w:t>
      </w:r>
      <w:r>
        <w:rPr>
          <w:sz w:val="24"/>
          <w:szCs w:val="24"/>
        </w:rPr>
        <w:t>, сопротивл</w:t>
      </w:r>
      <w:r>
        <w:rPr>
          <w:sz w:val="24"/>
          <w:szCs w:val="24"/>
        </w:rPr>
        <w:t>е</w:t>
      </w:r>
      <w:r>
        <w:rPr>
          <w:sz w:val="24"/>
          <w:szCs w:val="24"/>
        </w:rPr>
        <w:t xml:space="preserve">ние </w:t>
      </w:r>
      <w:r>
        <w:rPr>
          <w:i/>
          <w:sz w:val="24"/>
          <w:szCs w:val="24"/>
          <w:lang w:val="en-US"/>
        </w:rPr>
        <w:t>R</w:t>
      </w:r>
      <w:r>
        <w:rPr>
          <w:sz w:val="24"/>
          <w:szCs w:val="24"/>
        </w:rPr>
        <w:t xml:space="preserve"> и нелинейный элемент с </w:t>
      </w:r>
      <w:r>
        <w:rPr>
          <w:i/>
          <w:sz w:val="24"/>
          <w:szCs w:val="24"/>
          <w:lang w:val="en-US"/>
        </w:rPr>
        <w:t>S</w:t>
      </w:r>
      <w:r>
        <w:rPr>
          <w:sz w:val="24"/>
          <w:szCs w:val="24"/>
        </w:rPr>
        <w:t xml:space="preserve">-образной </w:t>
      </w:r>
      <w:proofErr w:type="gramStart"/>
      <w:r>
        <w:rPr>
          <w:sz w:val="24"/>
          <w:szCs w:val="24"/>
        </w:rPr>
        <w:t>вольт-амперной</w:t>
      </w:r>
      <w:proofErr w:type="gramEnd"/>
      <w:r>
        <w:rPr>
          <w:sz w:val="24"/>
          <w:szCs w:val="24"/>
        </w:rPr>
        <w:t xml:space="preserve"> характеристикой </w:t>
      </w:r>
      <w:r w:rsidR="009063E2" w:rsidRPr="009063E2">
        <w:rPr>
          <w:position w:val="-12"/>
        </w:rPr>
        <w:object w:dxaOrig="660" w:dyaOrig="360">
          <v:shape id="_x0000_i1041" type="#_x0000_t75" style="width:33pt;height:18pt" o:ole="" o:preferrelative="f">
            <v:imagedata r:id="rId35" o:title="" gamma="1"/>
            <o:lock v:ext="edit" aspectratio="f"/>
          </v:shape>
          <o:OLEObject Type="Embed" ProgID="Equation.DSMT4" ShapeID="_x0000_i1041" DrawAspect="Content" ObjectID="_1571121937" r:id="rId36"/>
        </w:object>
      </w:r>
      <w:r w:rsidR="00EE40CE">
        <w:rPr>
          <w:sz w:val="24"/>
          <w:szCs w:val="24"/>
        </w:rPr>
        <w:t>. Как ви</w:t>
      </w:r>
      <w:r w:rsidR="00EE40CE">
        <w:rPr>
          <w:sz w:val="24"/>
          <w:szCs w:val="24"/>
        </w:rPr>
        <w:t>д</w:t>
      </w:r>
      <w:r w:rsidR="00EE40CE">
        <w:rPr>
          <w:sz w:val="24"/>
          <w:szCs w:val="24"/>
        </w:rPr>
        <w:t xml:space="preserve">но, в системе </w:t>
      </w:r>
      <w:r>
        <w:rPr>
          <w:sz w:val="24"/>
          <w:szCs w:val="24"/>
        </w:rPr>
        <w:t>о</w:t>
      </w:r>
      <w:r>
        <w:rPr>
          <w:sz w:val="24"/>
          <w:szCs w:val="24"/>
        </w:rPr>
        <w:t>т</w:t>
      </w:r>
      <w:r>
        <w:rPr>
          <w:sz w:val="24"/>
          <w:szCs w:val="24"/>
        </w:rPr>
        <w:t>сут</w:t>
      </w:r>
      <w:r w:rsidR="00EE40CE">
        <w:rPr>
          <w:sz w:val="24"/>
          <w:szCs w:val="24"/>
        </w:rPr>
        <w:t>ствует второй накопитель</w:t>
      </w:r>
      <w:r>
        <w:rPr>
          <w:sz w:val="24"/>
          <w:szCs w:val="24"/>
        </w:rPr>
        <w:t xml:space="preserve"> колеб</w:t>
      </w:r>
      <w:r w:rsidR="00EE40CE">
        <w:rPr>
          <w:sz w:val="24"/>
          <w:szCs w:val="24"/>
        </w:rPr>
        <w:t>ательной энергии – индуктивность</w:t>
      </w:r>
      <w:r w:rsidR="009063E2">
        <w:rPr>
          <w:sz w:val="24"/>
          <w:szCs w:val="24"/>
        </w:rPr>
        <w:t>.</w:t>
      </w:r>
    </w:p>
    <w:p w:rsidR="00A819D7" w:rsidRPr="009E4A12" w:rsidRDefault="009E4A12" w:rsidP="009E4A12">
      <w:pPr>
        <w:widowControl/>
        <w:jc w:val="center"/>
        <w:rPr>
          <w:sz w:val="24"/>
          <w:szCs w:val="24"/>
        </w:rPr>
      </w:pPr>
      <w:r w:rsidRPr="00A819D7">
        <w:rPr>
          <w:sz w:val="24"/>
          <w:szCs w:val="24"/>
        </w:rPr>
        <w:pict>
          <v:shape id="_x0000_i1042" type="#_x0000_t75" style="width:176.25pt;height:129.75pt">
            <v:imagedata r:id="rId37" o:title="Рис" cropbottom="7282f"/>
          </v:shape>
        </w:pict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Pr="009E4A12">
        <w:rPr>
          <w:sz w:val="24"/>
          <w:szCs w:val="24"/>
        </w:rPr>
        <w:pict>
          <v:shape id="_x0000_i1043" type="#_x0000_t75" style="width:139.5pt;height:153pt">
            <v:imagedata r:id="rId38" o:title="Рис"/>
          </v:shape>
        </w:pict>
      </w:r>
    </w:p>
    <w:p w:rsidR="00A819D7" w:rsidRPr="00D90C00" w:rsidRDefault="00A819D7" w:rsidP="00D90C00">
      <w:pPr>
        <w:widowControl/>
        <w:spacing w:after="120"/>
        <w:ind w:left="5665" w:hanging="4956"/>
        <w:jc w:val="center"/>
      </w:pPr>
      <w:r>
        <w:t xml:space="preserve">а) Схема автоколебательной </w:t>
      </w:r>
      <w:r>
        <w:rPr>
          <w:i/>
          <w:lang w:val="en-US"/>
        </w:rPr>
        <w:t>RC</w:t>
      </w:r>
      <w:r>
        <w:t>-системы</w:t>
      </w:r>
      <w:r>
        <w:rPr>
          <w:sz w:val="22"/>
          <w:szCs w:val="22"/>
        </w:rPr>
        <w:tab/>
      </w:r>
      <w:r>
        <w:t>б</w:t>
      </w:r>
      <w:r w:rsidR="00D90C00">
        <w:t xml:space="preserve">) </w:t>
      </w:r>
      <w:proofErr w:type="gramStart"/>
      <w:r w:rsidR="00D90C00">
        <w:t>Вольт-амперная</w:t>
      </w:r>
      <w:proofErr w:type="gramEnd"/>
      <w:r w:rsidR="00D90C00">
        <w:t xml:space="preserve"> характеристика и нагр</w:t>
      </w:r>
      <w:r w:rsidR="00D90C00">
        <w:t>у</w:t>
      </w:r>
      <w:r w:rsidR="00D90C00">
        <w:t>зочная прямая</w:t>
      </w:r>
    </w:p>
    <w:p w:rsidR="00A819D7" w:rsidRDefault="00A819D7">
      <w:pPr>
        <w:widowControl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Рис. 12(а, б). Вырожденная автоколебательная система </w:t>
      </w:r>
    </w:p>
    <w:p w:rsidR="00A819D7" w:rsidRDefault="00A819D7">
      <w:pPr>
        <w:widowControl/>
        <w:spacing w:after="120"/>
        <w:jc w:val="center"/>
        <w:rPr>
          <w:sz w:val="24"/>
          <w:szCs w:val="24"/>
        </w:rPr>
      </w:pPr>
    </w:p>
    <w:p w:rsidR="00A819D7" w:rsidRDefault="00A819D7">
      <w:pPr>
        <w:widowControl/>
        <w:spacing w:after="120"/>
        <w:jc w:val="center"/>
        <w:rPr>
          <w:sz w:val="24"/>
          <w:szCs w:val="24"/>
        </w:rPr>
      </w:pPr>
      <w:r>
        <w:rPr>
          <w:sz w:val="24"/>
          <w:szCs w:val="24"/>
        </w:rPr>
        <w:t>Уравнения, описывающие поведение этой системы релаксационного типа, имеют вид:</w:t>
      </w:r>
    </w:p>
    <w:p w:rsidR="00A819D7" w:rsidRDefault="00A819D7">
      <w:pPr>
        <w:widowControl/>
        <w:spacing w:after="120"/>
        <w:jc w:val="right"/>
        <w:rPr>
          <w:sz w:val="24"/>
          <w:szCs w:val="24"/>
        </w:rPr>
      </w:pPr>
      <w:r>
        <w:rPr>
          <w:position w:val="-10"/>
          <w:sz w:val="24"/>
          <w:szCs w:val="24"/>
        </w:rPr>
        <w:object w:dxaOrig="1200" w:dyaOrig="320">
          <v:shape id="_x0000_i1044" type="#_x0000_t75" style="width:60pt;height:15.75pt;visibility:visible;mso-wrap-distance-left:7.05pt;mso-wrap-distance-top:7.05pt;mso-wrap-distance-right:7.05pt;mso-wrap-distance-bottom:7.05pt" o:ole="" o:preferrelative="f">
            <v:imagedata r:id="rId39" o:title="" gamma="1"/>
            <o:lock v:ext="edit" rotation="t" aspectratio="f" shapetype="t"/>
          </v:shape>
          <o:OLEObject Type="Embed" ProgID="Equation.DSMT4" ShapeID="_x0000_i1044" DrawAspect="Content" ObjectID="_1571121938" r:id="rId40"/>
        </w:object>
      </w:r>
      <w:r>
        <w:rPr>
          <w:sz w:val="24"/>
          <w:szCs w:val="24"/>
        </w:rPr>
        <w:tab/>
      </w:r>
      <w:r>
        <w:rPr>
          <w:position w:val="-12"/>
          <w:sz w:val="24"/>
          <w:szCs w:val="24"/>
        </w:rPr>
        <w:object w:dxaOrig="1180" w:dyaOrig="360">
          <v:shape id="_x0000_i1045" type="#_x0000_t75" style="width:59.25pt;height:18pt;visibility:visible;mso-wrap-distance-left:7.05pt;mso-wrap-distance-top:7.05pt;mso-wrap-distance-right:7.05pt;mso-wrap-distance-bottom:7.05pt" o:ole="" o:preferrelative="f">
            <v:imagedata r:id="rId41" o:title="" gamma="1"/>
            <o:lock v:ext="edit" rotation="t" aspectratio="f" shapetype="t"/>
          </v:shape>
          <o:OLEObject Type="Embed" ProgID="Equation.DSMT4" ShapeID="_x0000_i1045" DrawAspect="Content" ObjectID="_1571121939" r:id="rId42"/>
        </w:object>
      </w:r>
      <w:r>
        <w:rPr>
          <w:sz w:val="24"/>
          <w:szCs w:val="24"/>
        </w:rPr>
        <w:tab/>
      </w:r>
      <w:r>
        <w:rPr>
          <w:position w:val="-24"/>
          <w:sz w:val="24"/>
          <w:szCs w:val="24"/>
        </w:rPr>
        <w:object w:dxaOrig="1180" w:dyaOrig="620">
          <v:shape id="_x0000_i1046" type="#_x0000_t75" style="width:59.25pt;height:30.75pt;visibility:visible;mso-wrap-distance-left:7.05pt;mso-wrap-distance-top:7.05pt;mso-wrap-distance-right:7.05pt;mso-wrap-distance-bottom:7.05pt" o:ole="" o:preferrelative="f">
            <v:imagedata r:id="rId43" o:title="" gamma="1"/>
            <o:lock v:ext="edit" rotation="t" aspectratio="f" shapetype="t"/>
          </v:shape>
          <o:OLEObject Type="Embed" ProgID="Equation.DSMT4" ShapeID="_x0000_i1046" DrawAspect="Content" ObjectID="_1571121940" r:id="rId44"/>
        </w:object>
      </w:r>
      <w:r>
        <w:rPr>
          <w:sz w:val="24"/>
          <w:szCs w:val="24"/>
        </w:rPr>
        <w:tab/>
      </w:r>
      <w:r w:rsidR="00197942" w:rsidRPr="00197942">
        <w:rPr>
          <w:position w:val="-14"/>
          <w:sz w:val="24"/>
          <w:szCs w:val="24"/>
        </w:rPr>
        <w:object w:dxaOrig="1219" w:dyaOrig="400">
          <v:shape id="_x0000_i1047" type="#_x0000_t75" style="width:60.75pt;height:20.25pt" o:ole="" o:preferrelative="f">
            <v:imagedata r:id="rId45" o:title="" gamma="1"/>
            <o:lock v:ext="edit" aspectratio="f"/>
          </v:shape>
          <o:OLEObject Type="Embed" ProgID="Equation.DSMT4" ShapeID="_x0000_i1047" DrawAspect="Content" ObjectID="_1571121941" r:id="rId46"/>
        </w:obje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(2.79)</w:t>
      </w:r>
    </w:p>
    <w:p w:rsidR="00A819D7" w:rsidRDefault="00EE40CE">
      <w:pPr>
        <w:widowControl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Следовательно,</w:t>
      </w:r>
    </w:p>
    <w:p w:rsidR="00A819D7" w:rsidRDefault="00197942">
      <w:pPr>
        <w:widowControl/>
        <w:spacing w:after="120"/>
        <w:jc w:val="right"/>
        <w:rPr>
          <w:sz w:val="24"/>
          <w:szCs w:val="24"/>
        </w:rPr>
      </w:pPr>
      <w:r w:rsidRPr="00197942">
        <w:rPr>
          <w:position w:val="-24"/>
          <w:sz w:val="24"/>
          <w:szCs w:val="24"/>
        </w:rPr>
        <w:object w:dxaOrig="2600" w:dyaOrig="620">
          <v:shape id="_x0000_i1048" type="#_x0000_t75" style="width:129.75pt;height:30.75pt" o:ole="" o:preferrelative="f">
            <v:imagedata r:id="rId47" o:title="" gamma="1"/>
            <o:lock v:ext="edit" aspectratio="f"/>
          </v:shape>
          <o:OLEObject Type="Embed" ProgID="Equation.DSMT4" ShapeID="_x0000_i1048" DrawAspect="Content" ObjectID="_1571121942" r:id="rId48"/>
        </w:object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  <w:t>(2.80)</w:t>
      </w:r>
    </w:p>
    <w:p w:rsidR="00A819D7" w:rsidRDefault="00197942">
      <w:pPr>
        <w:widowControl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В стационарном состоянии, когда</w:t>
      </w:r>
      <w:r w:rsidRPr="0024127E">
        <w:rPr>
          <w:sz w:val="24"/>
          <w:szCs w:val="24"/>
        </w:rPr>
        <w:t xml:space="preserve"> </w:t>
      </w:r>
      <w:r w:rsidR="0024127E">
        <w:rPr>
          <w:position w:val="-10"/>
          <w:sz w:val="24"/>
          <w:szCs w:val="24"/>
        </w:rPr>
        <w:object w:dxaOrig="1040" w:dyaOrig="340">
          <v:shape id="_x0000_i1049" type="#_x0000_t75" style="width:51.75pt;height:17.25pt;visibility:visible;mso-wrap-distance-left:7.05pt;mso-wrap-distance-top:7.05pt;mso-wrap-distance-right:7.05pt;mso-wrap-distance-bottom:7.05pt" o:ole="" o:preferrelative="f">
            <v:imagedata r:id="rId49" o:title="" gamma="1"/>
            <o:lock v:ext="edit" rotation="t" aspectratio="f" shapetype="t"/>
          </v:shape>
          <o:OLEObject Type="Embed" ProgID="Equation.DSMT4" ShapeID="_x0000_i1049" DrawAspect="Content" ObjectID="_1571121943" r:id="rId50"/>
        </w:object>
      </w:r>
      <w:r>
        <w:rPr>
          <w:sz w:val="24"/>
          <w:szCs w:val="24"/>
        </w:rPr>
        <w:t xml:space="preserve">, </w:t>
      </w:r>
      <w:r w:rsidR="009063E2">
        <w:rPr>
          <w:sz w:val="24"/>
          <w:szCs w:val="24"/>
        </w:rPr>
        <w:t>должно выполняться равенство</w:t>
      </w:r>
    </w:p>
    <w:p w:rsidR="00A819D7" w:rsidRDefault="00812DF8">
      <w:pPr>
        <w:widowControl/>
        <w:spacing w:after="120"/>
        <w:jc w:val="right"/>
        <w:rPr>
          <w:sz w:val="24"/>
          <w:szCs w:val="24"/>
        </w:rPr>
      </w:pPr>
      <w:r w:rsidRPr="00197942">
        <w:rPr>
          <w:position w:val="-12"/>
          <w:sz w:val="24"/>
          <w:szCs w:val="24"/>
        </w:rPr>
        <w:object w:dxaOrig="1939" w:dyaOrig="360">
          <v:shape id="_x0000_i1050" type="#_x0000_t75" style="width:96.75pt;height:18pt" o:ole="" o:preferrelative="f">
            <v:imagedata r:id="rId51" o:title="" gamma="1"/>
            <o:lock v:ext="edit" aspectratio="f"/>
          </v:shape>
          <o:OLEObject Type="Embed" ProgID="Equation.DSMT4" ShapeID="_x0000_i1050" DrawAspect="Content" ObjectID="_1571121944" r:id="rId52"/>
        </w:object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</w:r>
      <w:r w:rsidR="00A819D7">
        <w:rPr>
          <w:sz w:val="24"/>
          <w:szCs w:val="24"/>
        </w:rPr>
        <w:tab/>
        <w:t>(2.81)</w:t>
      </w:r>
    </w:p>
    <w:p w:rsidR="00A819D7" w:rsidRDefault="00812DF8">
      <w:pPr>
        <w:widowControl/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>Правая часть здесь</w:t>
      </w:r>
      <w:r w:rsidR="00F23C41">
        <w:rPr>
          <w:sz w:val="24"/>
          <w:szCs w:val="24"/>
        </w:rPr>
        <w:t xml:space="preserve"> </w:t>
      </w:r>
      <w:r w:rsidR="00720209">
        <w:rPr>
          <w:sz w:val="24"/>
          <w:szCs w:val="24"/>
        </w:rPr>
        <w:t xml:space="preserve">представляет </w:t>
      </w:r>
      <w:r w:rsidR="00F23C41" w:rsidRPr="00F17F81">
        <w:rPr>
          <w:b/>
          <w:sz w:val="24"/>
          <w:szCs w:val="24"/>
        </w:rPr>
        <w:t>нагрузочную</w:t>
      </w:r>
      <w:r w:rsidR="00F23C41">
        <w:rPr>
          <w:sz w:val="24"/>
          <w:szCs w:val="24"/>
        </w:rPr>
        <w:t xml:space="preserve"> прямую</w:t>
      </w:r>
      <w:r>
        <w:rPr>
          <w:sz w:val="24"/>
          <w:szCs w:val="24"/>
        </w:rPr>
        <w:t>, точки</w:t>
      </w:r>
      <w:r w:rsidR="00720209">
        <w:rPr>
          <w:sz w:val="24"/>
          <w:szCs w:val="24"/>
        </w:rPr>
        <w:t xml:space="preserve"> пересечения которой с </w:t>
      </w:r>
      <w:proofErr w:type="gramStart"/>
      <w:r w:rsidR="00720209">
        <w:rPr>
          <w:sz w:val="24"/>
          <w:szCs w:val="24"/>
        </w:rPr>
        <w:t>вольт-амперной</w:t>
      </w:r>
      <w:proofErr w:type="gramEnd"/>
      <w:r w:rsidR="00720209">
        <w:rPr>
          <w:sz w:val="24"/>
          <w:szCs w:val="24"/>
        </w:rPr>
        <w:t xml:space="preserve"> характеристикой </w:t>
      </w:r>
      <w:r w:rsidRPr="00812DF8">
        <w:rPr>
          <w:position w:val="-14"/>
        </w:rPr>
        <w:object w:dxaOrig="680" w:dyaOrig="400">
          <v:shape id="_x0000_i1051" type="#_x0000_t75" style="width:33.75pt;height:20.25pt" o:ole="" o:preferrelative="f">
            <v:imagedata r:id="rId53" o:title="" gamma="1"/>
            <o:lock v:ext="edit" aspectratio="f"/>
          </v:shape>
          <o:OLEObject Type="Embed" ProgID="Equation.DSMT4" ShapeID="_x0000_i1051" DrawAspect="Content" ObjectID="_1571121945" r:id="rId54"/>
        </w:object>
      </w:r>
      <w:r w:rsidR="00720209">
        <w:t xml:space="preserve"> </w:t>
      </w:r>
      <w:r w:rsidR="00720209">
        <w:rPr>
          <w:sz w:val="24"/>
          <w:szCs w:val="24"/>
        </w:rPr>
        <w:t>определяют стационарные состояния системы. На</w:t>
      </w:r>
      <w:r w:rsidR="00F23C41">
        <w:rPr>
          <w:sz w:val="24"/>
          <w:szCs w:val="24"/>
        </w:rPr>
        <w:t xml:space="preserve"> </w:t>
      </w:r>
      <w:r w:rsidR="00720209">
        <w:rPr>
          <w:sz w:val="24"/>
          <w:szCs w:val="24"/>
        </w:rPr>
        <w:t>рис.12б</w:t>
      </w:r>
      <w:r w:rsidR="00A819D7">
        <w:rPr>
          <w:sz w:val="24"/>
          <w:szCs w:val="24"/>
        </w:rPr>
        <w:t xml:space="preserve"> </w:t>
      </w:r>
      <w:r>
        <w:rPr>
          <w:sz w:val="24"/>
          <w:szCs w:val="24"/>
        </w:rPr>
        <w:lastRenderedPageBreak/>
        <w:t xml:space="preserve">параметры </w:t>
      </w:r>
      <w:r w:rsidRPr="00717613">
        <w:rPr>
          <w:position w:val="-6"/>
        </w:rPr>
        <w:object w:dxaOrig="260" w:dyaOrig="279">
          <v:shape id="_x0000_i1052" type="#_x0000_t75" style="width:12.75pt;height:14.25pt" o:ole="">
            <v:imagedata r:id="rId55" o:title=""/>
          </v:shape>
          <o:OLEObject Type="Embed" ProgID="Equation.DSMT4" ShapeID="_x0000_i1052" DrawAspect="Content" ObjectID="_1571121946" r:id="rId56"/>
        </w:object>
      </w:r>
      <w:r>
        <w:rPr>
          <w:sz w:val="24"/>
          <w:szCs w:val="24"/>
        </w:rPr>
        <w:t xml:space="preserve"> и </w:t>
      </w:r>
      <w:r w:rsidRPr="00812DF8">
        <w:rPr>
          <w:position w:val="-4"/>
        </w:rPr>
        <w:object w:dxaOrig="240" w:dyaOrig="260">
          <v:shape id="_x0000_i1053" type="#_x0000_t75" style="width:12pt;height:12.75pt" o:ole="">
            <v:imagedata r:id="rId57" o:title=""/>
          </v:shape>
          <o:OLEObject Type="Embed" ProgID="Equation.DSMT4" ShapeID="_x0000_i1053" DrawAspect="Content" ObjectID="_1571121947" r:id="rId58"/>
        </w:object>
      </w:r>
      <w:r>
        <w:rPr>
          <w:sz w:val="24"/>
          <w:szCs w:val="24"/>
        </w:rPr>
        <w:t xml:space="preserve"> выбраны так, что</w:t>
      </w:r>
      <w:r w:rsidR="00422D6E">
        <w:rPr>
          <w:sz w:val="24"/>
          <w:szCs w:val="24"/>
        </w:rPr>
        <w:t xml:space="preserve">бы стационарное состояние </w:t>
      </w:r>
      <w:r w:rsidR="00422D6E" w:rsidRPr="00422D6E">
        <w:rPr>
          <w:position w:val="-12"/>
          <w:sz w:val="24"/>
          <w:szCs w:val="24"/>
        </w:rPr>
        <w:object w:dxaOrig="1080" w:dyaOrig="360">
          <v:shape id="_x0000_i1054" type="#_x0000_t75" style="width:54pt;height:18pt" o:ole="">
            <v:imagedata r:id="rId59" o:title=""/>
          </v:shape>
          <o:OLEObject Type="Embed" ProgID="Equation.DSMT4" ShapeID="_x0000_i1054" DrawAspect="Content" ObjectID="_1571121948" r:id="rId60"/>
        </w:object>
      </w:r>
      <w:r w:rsidR="00422D6E">
        <w:rPr>
          <w:sz w:val="24"/>
          <w:szCs w:val="24"/>
        </w:rPr>
        <w:t xml:space="preserve"> лежало на п</w:t>
      </w:r>
      <w:r w:rsidR="00422D6E">
        <w:rPr>
          <w:sz w:val="24"/>
          <w:szCs w:val="24"/>
        </w:rPr>
        <w:t>а</w:t>
      </w:r>
      <w:r w:rsidR="00422D6E">
        <w:rPr>
          <w:sz w:val="24"/>
          <w:szCs w:val="24"/>
        </w:rPr>
        <w:t xml:space="preserve">дающей ветви </w:t>
      </w:r>
      <w:proofErr w:type="gramStart"/>
      <w:r w:rsidR="00422D6E">
        <w:rPr>
          <w:sz w:val="24"/>
          <w:szCs w:val="24"/>
        </w:rPr>
        <w:t>вольт-амперной</w:t>
      </w:r>
      <w:proofErr w:type="gramEnd"/>
      <w:r w:rsidR="00422D6E">
        <w:rPr>
          <w:sz w:val="24"/>
          <w:szCs w:val="24"/>
        </w:rPr>
        <w:t xml:space="preserve"> характеристики, где, как говорилось выше, возможен авток</w:t>
      </w:r>
      <w:r w:rsidR="00422D6E">
        <w:rPr>
          <w:sz w:val="24"/>
          <w:szCs w:val="24"/>
        </w:rPr>
        <w:t>о</w:t>
      </w:r>
      <w:r w:rsidR="00422D6E">
        <w:rPr>
          <w:sz w:val="24"/>
          <w:szCs w:val="24"/>
        </w:rPr>
        <w:t>лебательный режим.</w:t>
      </w:r>
      <w:r>
        <w:rPr>
          <w:sz w:val="24"/>
          <w:szCs w:val="24"/>
        </w:rPr>
        <w:t xml:space="preserve"> </w:t>
      </w:r>
      <w:r w:rsidR="00A819D7">
        <w:rPr>
          <w:sz w:val="24"/>
          <w:szCs w:val="24"/>
        </w:rPr>
        <w:t xml:space="preserve">Покажем, что состояние </w:t>
      </w:r>
      <w:r w:rsidR="00A819D7">
        <w:rPr>
          <w:position w:val="-12"/>
          <w:sz w:val="24"/>
          <w:szCs w:val="24"/>
        </w:rPr>
        <w:object w:dxaOrig="1140" w:dyaOrig="360">
          <v:shape id="_x0000_i1055" type="#_x0000_t75" style="width:57pt;height:18pt;visibility:visible;mso-wrap-distance-left:7.05pt;mso-wrap-distance-top:7.05pt;mso-wrap-distance-right:7.05pt;mso-wrap-distance-bottom:7.05pt" o:ole="" o:preferrelative="f">
            <v:imagedata r:id="rId61" o:title="" gamma="1"/>
            <o:lock v:ext="edit" rotation="t" aspectratio="f" shapetype="t"/>
          </v:shape>
          <o:OLEObject Type="Embed" ProgID="Equation.DSMT4" ShapeID="_x0000_i1055" DrawAspect="Content" ObjectID="_1571121949" r:id="rId62"/>
        </w:object>
      </w:r>
      <w:r w:rsidR="001C0C5F">
        <w:rPr>
          <w:sz w:val="24"/>
          <w:szCs w:val="24"/>
        </w:rPr>
        <w:t xml:space="preserve"> </w:t>
      </w:r>
      <w:r w:rsidR="00A819D7">
        <w:rPr>
          <w:sz w:val="24"/>
          <w:szCs w:val="24"/>
        </w:rPr>
        <w:t xml:space="preserve">может быть </w:t>
      </w:r>
      <w:r w:rsidR="00A819D7">
        <w:rPr>
          <w:sz w:val="24"/>
          <w:szCs w:val="24"/>
          <w:u w:val="single"/>
        </w:rPr>
        <w:t>неустойчивым</w:t>
      </w:r>
      <w:r w:rsidR="00A819D7">
        <w:rPr>
          <w:sz w:val="24"/>
          <w:szCs w:val="24"/>
        </w:rPr>
        <w:t xml:space="preserve">. Для этого дадим малое приращение </w:t>
      </w:r>
      <w:r w:rsidR="00A819D7">
        <w:rPr>
          <w:position w:val="-6"/>
          <w:sz w:val="24"/>
          <w:szCs w:val="24"/>
        </w:rPr>
        <w:object w:dxaOrig="200" w:dyaOrig="220">
          <v:shape id="_x0000_i1056" type="#_x0000_t75" style="width:9.75pt;height:11.25pt;visibility:visible;mso-wrap-distance-left:7.05pt;mso-wrap-distance-top:7.05pt;mso-wrap-distance-right:7.05pt;mso-wrap-distance-bottom:7.05pt" o:ole="" o:preferrelative="f">
            <v:imagedata r:id="rId63" o:title="" gamma="1"/>
            <o:lock v:ext="edit" rotation="t" aspectratio="f" shapetype="t"/>
          </v:shape>
          <o:OLEObject Type="Embed" ProgID="Equation.DSMT4" ShapeID="_x0000_i1056" DrawAspect="Content" ObjectID="_1571121950" r:id="rId64"/>
        </w:object>
      </w:r>
      <w:r w:rsidR="00A819D7">
        <w:rPr>
          <w:sz w:val="24"/>
          <w:szCs w:val="24"/>
        </w:rPr>
        <w:t xml:space="preserve"> переменной </w:t>
      </w:r>
      <w:r w:rsidR="00A819D7">
        <w:rPr>
          <w:position w:val="-6"/>
          <w:sz w:val="24"/>
          <w:szCs w:val="24"/>
        </w:rPr>
        <w:object w:dxaOrig="240" w:dyaOrig="279">
          <v:shape id="_x0000_i1057" type="#_x0000_t75" style="width:12pt;height:14.25pt;visibility:visible;mso-wrap-distance-left:7.05pt;mso-wrap-distance-top:7.05pt;mso-wrap-distance-right:7.05pt;mso-wrap-distance-bottom:7.05pt" o:ole="" o:preferrelative="f">
            <v:imagedata r:id="rId65" o:title="" gamma="1"/>
            <o:lock v:ext="edit" rotation="t" aspectratio="f" shapetype="t"/>
          </v:shape>
          <o:OLEObject Type="Embed" ProgID="Equation.DSMT4" ShapeID="_x0000_i1057" DrawAspect="Content" ObjectID="_1571121951" r:id="rId66"/>
        </w:object>
      </w:r>
      <w:r w:rsidR="00A819D7">
        <w:rPr>
          <w:sz w:val="24"/>
          <w:szCs w:val="24"/>
        </w:rPr>
        <w:t xml:space="preserve"> в точке </w:t>
      </w:r>
      <w:r w:rsidR="001C0C5F" w:rsidRPr="001C0C5F">
        <w:rPr>
          <w:position w:val="-12"/>
          <w:sz w:val="24"/>
          <w:szCs w:val="24"/>
        </w:rPr>
        <w:object w:dxaOrig="320" w:dyaOrig="360">
          <v:shape id="_x0000_i1058" type="#_x0000_t75" style="width:15.75pt;height:18pt" o:ole="" o:preferrelative="f">
            <v:imagedata r:id="rId67" o:title="" gamma="1"/>
            <o:lock v:ext="edit" aspectratio="f"/>
          </v:shape>
          <o:OLEObject Type="Embed" ProgID="Equation.DSMT4" ShapeID="_x0000_i1058" DrawAspect="Content" ObjectID="_1571121952" r:id="rId68"/>
        </w:object>
      </w:r>
      <w:r w:rsidR="00A819D7">
        <w:rPr>
          <w:sz w:val="24"/>
          <w:szCs w:val="24"/>
        </w:rPr>
        <w:t xml:space="preserve"> и представим в линейном пр</w:t>
      </w:r>
      <w:r w:rsidR="00A819D7">
        <w:rPr>
          <w:sz w:val="24"/>
          <w:szCs w:val="24"/>
        </w:rPr>
        <w:t>и</w:t>
      </w:r>
      <w:r w:rsidR="00A819D7">
        <w:rPr>
          <w:sz w:val="24"/>
          <w:szCs w:val="24"/>
        </w:rPr>
        <w:t xml:space="preserve">ближении по </w:t>
      </w:r>
      <w:r w:rsidR="00F74A56">
        <w:rPr>
          <w:position w:val="-6"/>
          <w:sz w:val="24"/>
          <w:szCs w:val="24"/>
        </w:rPr>
        <w:object w:dxaOrig="200" w:dyaOrig="220">
          <v:shape id="_x0000_i1059" type="#_x0000_t75" style="width:9.75pt;height:11.25pt;visibility:visible;mso-wrap-distance-left:7.05pt;mso-wrap-distance-top:7.05pt;mso-wrap-distance-right:7.05pt;mso-wrap-distance-bottom:7.05pt" o:ole="" o:preferrelative="f">
            <v:imagedata r:id="rId63" o:title="" gamma="1"/>
            <o:lock v:ext="edit" rotation="t" aspectratio="f" shapetype="t"/>
          </v:shape>
          <o:OLEObject Type="Embed" ProgID="Equation.DSMT4" ShapeID="_x0000_i1059" DrawAspect="Content" ObjectID="_1571121953" r:id="rId69"/>
        </w:object>
      </w:r>
      <w:r w:rsidR="00A819D7">
        <w:rPr>
          <w:sz w:val="24"/>
          <w:szCs w:val="24"/>
        </w:rPr>
        <w:t xml:space="preserve"> </w:t>
      </w:r>
      <w:proofErr w:type="gramStart"/>
      <w:r w:rsidR="00A819D7">
        <w:rPr>
          <w:sz w:val="24"/>
          <w:szCs w:val="24"/>
        </w:rPr>
        <w:t>вольт-амперную</w:t>
      </w:r>
      <w:proofErr w:type="gramEnd"/>
      <w:r w:rsidR="00A819D7">
        <w:rPr>
          <w:sz w:val="24"/>
          <w:szCs w:val="24"/>
        </w:rPr>
        <w:t xml:space="preserve"> характеристику </w:t>
      </w:r>
      <w:r w:rsidR="00A819D7">
        <w:rPr>
          <w:position w:val="-10"/>
          <w:sz w:val="24"/>
          <w:szCs w:val="24"/>
        </w:rPr>
        <w:object w:dxaOrig="520" w:dyaOrig="320">
          <v:shape id="_x0000_i1060" type="#_x0000_t75" style="width:26.25pt;height:15.75pt;visibility:visible;mso-wrap-distance-left:7.05pt;mso-wrap-distance-top:7.05pt;mso-wrap-distance-right:7.05pt;mso-wrap-distance-bottom:7.05pt" o:ole="" o:preferrelative="f">
            <v:imagedata r:id="rId70" o:title="" gamma="1"/>
            <o:lock v:ext="edit" rotation="t" aspectratio="f" shapetype="t"/>
          </v:shape>
          <o:OLEObject Type="Embed" ProgID="Equation.DSMT4" ShapeID="_x0000_i1060" DrawAspect="Content" ObjectID="_1571121954" r:id="rId71"/>
        </w:object>
      </w:r>
      <w:r w:rsidR="00A819D7">
        <w:rPr>
          <w:sz w:val="24"/>
          <w:szCs w:val="24"/>
        </w:rPr>
        <w:t xml:space="preserve"> вблизи стаци</w:t>
      </w:r>
      <w:r w:rsidR="00A819D7">
        <w:rPr>
          <w:sz w:val="24"/>
          <w:szCs w:val="24"/>
        </w:rPr>
        <w:t>о</w:t>
      </w:r>
      <w:r w:rsidR="00A819D7">
        <w:rPr>
          <w:sz w:val="24"/>
          <w:szCs w:val="24"/>
        </w:rPr>
        <w:t xml:space="preserve">нарного состояния </w:t>
      </w:r>
      <w:r w:rsidR="00A819D7">
        <w:rPr>
          <w:position w:val="-12"/>
          <w:sz w:val="24"/>
          <w:szCs w:val="24"/>
        </w:rPr>
        <w:object w:dxaOrig="320" w:dyaOrig="360">
          <v:shape id="_x0000_i1061" type="#_x0000_t75" style="width:15.75pt;height:18pt;visibility:visible;mso-wrap-distance-left:7.05pt;mso-wrap-distance-top:7.05pt;mso-wrap-distance-right:7.05pt;mso-wrap-distance-bottom:7.05pt" o:ole="" o:preferrelative="f">
            <v:imagedata r:id="rId72" o:title="" gamma="1"/>
            <o:lock v:ext="edit" rotation="t" aspectratio="f" shapetype="t"/>
          </v:shape>
          <o:OLEObject Type="Embed" ProgID="Equation.DSMT4" ShapeID="_x0000_i1061" DrawAspect="Content" ObjectID="_1571121955" r:id="rId73"/>
        </w:object>
      </w:r>
      <w:r w:rsidR="00A819D7">
        <w:rPr>
          <w:sz w:val="24"/>
          <w:szCs w:val="24"/>
        </w:rPr>
        <w:t>:</w:t>
      </w:r>
    </w:p>
    <w:p w:rsidR="00A819D7" w:rsidRDefault="00A819D7">
      <w:pPr>
        <w:widowControl/>
        <w:spacing w:after="120"/>
        <w:jc w:val="right"/>
        <w:rPr>
          <w:sz w:val="24"/>
          <w:szCs w:val="24"/>
        </w:rPr>
      </w:pPr>
      <w:r>
        <w:rPr>
          <w:position w:val="-14"/>
          <w:sz w:val="24"/>
          <w:szCs w:val="24"/>
        </w:rPr>
        <w:object w:dxaOrig="3519" w:dyaOrig="400">
          <v:shape id="_x0000_i1062" type="#_x0000_t75" style="width:176.25pt;height:20.25pt;visibility:visible;mso-wrap-distance-left:7.05pt;mso-wrap-distance-top:7.05pt;mso-wrap-distance-right:7.05pt;mso-wrap-distance-bottom:7.05pt" o:ole="" o:preferrelative="f">
            <v:imagedata r:id="rId74" o:title="" gamma="1"/>
            <o:lock v:ext="edit" rotation="t" aspectratio="f" shapetype="t"/>
          </v:shape>
          <o:OLEObject Type="Embed" ProgID="Equation.DSMT4" ShapeID="_x0000_i1062" DrawAspect="Content" ObjectID="_1571121956" r:id="rId75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(2.82)</w:t>
      </w:r>
    </w:p>
    <w:p w:rsidR="00A819D7" w:rsidRDefault="00A819D7">
      <w:pPr>
        <w:widowControl/>
        <w:tabs>
          <w:tab w:val="left" w:pos="3456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где «штрих» означает производную по </w:t>
      </w:r>
      <w:r>
        <w:rPr>
          <w:i/>
          <w:sz w:val="24"/>
          <w:szCs w:val="24"/>
          <w:lang w:val="en-US"/>
        </w:rPr>
        <w:t>V</w:t>
      </w:r>
      <w:r>
        <w:rPr>
          <w:sz w:val="24"/>
          <w:szCs w:val="24"/>
        </w:rPr>
        <w:t>. Подстановка этого выражения в (2.80) приводит к уравнению</w:t>
      </w:r>
    </w:p>
    <w:p w:rsidR="00A819D7" w:rsidRDefault="00A819D7">
      <w:pPr>
        <w:widowControl/>
        <w:tabs>
          <w:tab w:val="left" w:pos="3456"/>
        </w:tabs>
        <w:spacing w:after="120"/>
        <w:jc w:val="right"/>
        <w:rPr>
          <w:sz w:val="24"/>
          <w:szCs w:val="24"/>
        </w:rPr>
      </w:pPr>
      <w:r>
        <w:rPr>
          <w:position w:val="-26"/>
          <w:sz w:val="24"/>
          <w:szCs w:val="24"/>
        </w:rPr>
        <w:object w:dxaOrig="2760" w:dyaOrig="680">
          <v:shape id="_x0000_i1063" type="#_x0000_t75" style="width:138pt;height:33.75pt;visibility:visible;mso-wrap-distance-left:7.05pt;mso-wrap-distance-top:7.05pt;mso-wrap-distance-right:7.05pt;mso-wrap-distance-bottom:7.05pt" o:ole="" o:preferrelative="f">
            <v:imagedata r:id="rId76" o:title="" gamma="1"/>
            <o:lock v:ext="edit" rotation="t" aspectratio="f" shapetype="t"/>
          </v:shape>
          <o:OLEObject Type="Embed" ProgID="Equation.DSMT4" ShapeID="_x0000_i1063" DrawAspect="Content" ObjectID="_1571121957" r:id="rId77"/>
        </w:object>
      </w:r>
      <w:r>
        <w:rPr>
          <w:sz w:val="24"/>
          <w:szCs w:val="24"/>
        </w:rPr>
        <w:t>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(2.83)</w:t>
      </w:r>
    </w:p>
    <w:p w:rsidR="00A819D7" w:rsidRDefault="00A819D7">
      <w:pPr>
        <w:widowControl/>
        <w:tabs>
          <w:tab w:val="left" w:pos="3456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из которого следует, что при условии </w:t>
      </w:r>
    </w:p>
    <w:p w:rsidR="00A819D7" w:rsidRDefault="00A819D7">
      <w:pPr>
        <w:widowControl/>
        <w:tabs>
          <w:tab w:val="left" w:pos="3456"/>
        </w:tabs>
        <w:spacing w:after="120"/>
        <w:jc w:val="right"/>
        <w:rPr>
          <w:sz w:val="24"/>
          <w:szCs w:val="24"/>
        </w:rPr>
      </w:pPr>
      <w:r>
        <w:t xml:space="preserve"> </w:t>
      </w:r>
      <w:r>
        <w:rPr>
          <w:position w:val="-14"/>
        </w:rPr>
        <w:object w:dxaOrig="1579" w:dyaOrig="400">
          <v:shape id="_x0000_i1064" type="#_x0000_t75" style="width:78.75pt;height:20.25pt;visibility:visible;mso-wrap-distance-left:7.05pt;mso-wrap-distance-top:7.05pt;mso-wrap-distance-right:7.05pt;mso-wrap-distance-bottom:7.05pt" o:ole="" o:preferrelative="f">
            <v:imagedata r:id="rId78" o:title="" gamma="1"/>
            <o:lock v:ext="edit" rotation="t" aspectratio="f" shapetype="t"/>
          </v:shape>
          <o:OLEObject Type="Embed" ProgID="Equation.DSMT4" ShapeID="_x0000_i1064" DrawAspect="Content" ObjectID="_1571121958" r:id="rId79"/>
        </w:objec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(2.84)</w:t>
      </w:r>
    </w:p>
    <w:p w:rsidR="00A819D7" w:rsidRDefault="00A819D7">
      <w:pPr>
        <w:widowControl/>
        <w:tabs>
          <w:tab w:val="left" w:pos="3456"/>
        </w:tabs>
        <w:spacing w:after="1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возмущение </w:t>
      </w:r>
      <w:r>
        <w:rPr>
          <w:position w:val="-6"/>
          <w:sz w:val="24"/>
          <w:szCs w:val="24"/>
        </w:rPr>
        <w:object w:dxaOrig="200" w:dyaOrig="220">
          <v:shape id="_x0000_i1065" type="#_x0000_t75" style="width:9.75pt;height:11.25pt;visibility:visible;mso-wrap-distance-left:7.05pt;mso-wrap-distance-top:7.05pt;mso-wrap-distance-right:7.05pt;mso-wrap-distance-bottom:7.05pt" o:ole="" o:preferrelative="f">
            <v:imagedata r:id="rId80" o:title="" gamma="1"/>
            <o:lock v:ext="edit" rotation="t" aspectratio="f" shapetype="t"/>
          </v:shape>
          <o:OLEObject Type="Embed" ProgID="Equation.DSMT4" ShapeID="_x0000_i1065" DrawAspect="Content" ObjectID="_1571121959" r:id="rId81"/>
        </w:object>
      </w:r>
      <w:r>
        <w:rPr>
          <w:sz w:val="24"/>
          <w:szCs w:val="24"/>
        </w:rPr>
        <w:t xml:space="preserve"> со временем экспоненциально нарастает</w:t>
      </w:r>
      <w:r w:rsidR="00ED483D">
        <w:rPr>
          <w:sz w:val="24"/>
          <w:szCs w:val="24"/>
        </w:rPr>
        <w:t>,</w:t>
      </w:r>
      <w:r>
        <w:rPr>
          <w:sz w:val="24"/>
          <w:szCs w:val="24"/>
        </w:rPr>
        <w:t xml:space="preserve"> и, значит, стационарное состояние </w:t>
      </w:r>
      <w:r>
        <w:rPr>
          <w:position w:val="-12"/>
          <w:sz w:val="24"/>
          <w:szCs w:val="24"/>
        </w:rPr>
        <w:object w:dxaOrig="1140" w:dyaOrig="360">
          <v:shape id="_x0000_i1066" type="#_x0000_t75" style="width:57pt;height:18pt;visibility:visible;mso-wrap-distance-left:7.05pt;mso-wrap-distance-top:7.05pt;mso-wrap-distance-right:7.05pt;mso-wrap-distance-bottom:7.05pt" o:ole="" o:preferrelative="f">
            <v:imagedata r:id="rId82" o:title="" gamma="1"/>
            <o:lock v:ext="edit" rotation="t" aspectratio="f" shapetype="t"/>
          </v:shape>
          <o:OLEObject Type="Embed" ProgID="Equation.DSMT4" ShapeID="_x0000_i1066" DrawAspect="Content" ObjectID="_1571121960" r:id="rId83"/>
        </w:object>
      </w:r>
      <w:r>
        <w:rPr>
          <w:sz w:val="24"/>
          <w:szCs w:val="24"/>
        </w:rPr>
        <w:t xml:space="preserve"> является неустойчивым. Система при этом будет совершать </w:t>
      </w:r>
      <w:r>
        <w:rPr>
          <w:sz w:val="24"/>
          <w:szCs w:val="24"/>
          <w:u w:val="single"/>
        </w:rPr>
        <w:t>релаксационные а</w:t>
      </w:r>
      <w:r>
        <w:rPr>
          <w:sz w:val="24"/>
          <w:szCs w:val="24"/>
          <w:u w:val="single"/>
        </w:rPr>
        <w:t>в</w:t>
      </w:r>
      <w:r>
        <w:rPr>
          <w:sz w:val="24"/>
          <w:szCs w:val="24"/>
          <w:u w:val="single"/>
        </w:rPr>
        <w:t>токолебания</w:t>
      </w:r>
      <w:r>
        <w:rPr>
          <w:sz w:val="24"/>
          <w:szCs w:val="24"/>
        </w:rPr>
        <w:t>, замкнутая фазовая траектория кото</w:t>
      </w:r>
      <w:r w:rsidR="00E1010A">
        <w:rPr>
          <w:sz w:val="24"/>
          <w:szCs w:val="24"/>
        </w:rPr>
        <w:t>рых на рис. 12</w:t>
      </w:r>
      <w:r w:rsidR="001C0C5F">
        <w:rPr>
          <w:sz w:val="24"/>
          <w:szCs w:val="24"/>
        </w:rPr>
        <w:t>б состоит из</w:t>
      </w:r>
      <w:r>
        <w:rPr>
          <w:sz w:val="24"/>
          <w:szCs w:val="24"/>
        </w:rPr>
        <w:t xml:space="preserve"> плавных учас</w:t>
      </w:r>
      <w:r>
        <w:rPr>
          <w:sz w:val="24"/>
          <w:szCs w:val="24"/>
        </w:rPr>
        <w:t>т</w:t>
      </w:r>
      <w:r>
        <w:rPr>
          <w:sz w:val="24"/>
          <w:szCs w:val="24"/>
        </w:rPr>
        <w:t xml:space="preserve">ков </w:t>
      </w:r>
      <w:r w:rsidR="001C0C5F" w:rsidRPr="001C0C5F">
        <w:rPr>
          <w:i/>
          <w:sz w:val="28"/>
          <w:szCs w:val="28"/>
          <w:lang w:val="en-US"/>
        </w:rPr>
        <w:t>da</w:t>
      </w:r>
      <w:r w:rsidR="001C0C5F" w:rsidRPr="001C0C5F">
        <w:rPr>
          <w:sz w:val="24"/>
          <w:szCs w:val="24"/>
        </w:rPr>
        <w:t xml:space="preserve"> </w:t>
      </w:r>
      <w:r w:rsidR="001C0C5F">
        <w:rPr>
          <w:sz w:val="24"/>
          <w:szCs w:val="24"/>
        </w:rPr>
        <w:t xml:space="preserve">и </w:t>
      </w:r>
      <w:r w:rsidR="001C0C5F" w:rsidRPr="001C0C5F">
        <w:rPr>
          <w:i/>
          <w:sz w:val="28"/>
          <w:szCs w:val="28"/>
          <w:lang w:val="en-US"/>
        </w:rPr>
        <w:t>bc</w:t>
      </w:r>
      <w:r w:rsidR="001C0C5F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вольт-амперной</w:t>
      </w:r>
      <w:proofErr w:type="gramEnd"/>
      <w:r>
        <w:rPr>
          <w:sz w:val="24"/>
          <w:szCs w:val="24"/>
        </w:rPr>
        <w:t xml:space="preserve"> характеристики между напряжениями </w:t>
      </w:r>
      <w:r>
        <w:rPr>
          <w:position w:val="-12"/>
          <w:sz w:val="24"/>
          <w:szCs w:val="24"/>
        </w:rPr>
        <w:object w:dxaOrig="240" w:dyaOrig="360">
          <v:shape id="_x0000_i1067" type="#_x0000_t75" style="width:12pt;height:18pt;visibility:visible;mso-wrap-distance-left:7.05pt;mso-wrap-distance-top:7.05pt;mso-wrap-distance-right:7.05pt;mso-wrap-distance-bottom:7.05pt" o:ole="" o:preferrelative="f">
            <v:imagedata r:id="rId84" o:title="" gamma="1"/>
            <o:lock v:ext="edit" rotation="t" aspectratio="f" shapetype="t"/>
          </v:shape>
          <o:OLEObject Type="Embed" ProgID="Equation.DSMT4" ShapeID="_x0000_i1067" DrawAspect="Content" ObjectID="_1571121961" r:id="rId85"/>
        </w:object>
      </w:r>
      <w:r>
        <w:rPr>
          <w:sz w:val="24"/>
          <w:szCs w:val="24"/>
        </w:rPr>
        <w:t xml:space="preserve"> и </w:t>
      </w:r>
      <w:r>
        <w:rPr>
          <w:position w:val="-12"/>
          <w:sz w:val="24"/>
          <w:szCs w:val="24"/>
        </w:rPr>
        <w:object w:dxaOrig="279" w:dyaOrig="360">
          <v:shape id="_x0000_i1068" type="#_x0000_t75" style="width:14.25pt;height:18pt;visibility:visible;mso-wrap-distance-left:7.05pt;mso-wrap-distance-top:7.05pt;mso-wrap-distance-right:7.05pt;mso-wrap-distance-bottom:7.05pt" o:ole="" o:preferrelative="f">
            <v:imagedata r:id="rId86" o:title="" gamma="1"/>
            <o:lock v:ext="edit" rotation="t" aspectratio="f" shapetype="t"/>
          </v:shape>
          <o:OLEObject Type="Embed" ProgID="Equation.DSMT4" ShapeID="_x0000_i1068" DrawAspect="Content" ObjectID="_1571121962" r:id="rId87"/>
        </w:object>
      </w:r>
      <w:r>
        <w:rPr>
          <w:sz w:val="24"/>
          <w:szCs w:val="24"/>
        </w:rPr>
        <w:t>, соединённых дв</w:t>
      </w:r>
      <w:r>
        <w:rPr>
          <w:sz w:val="24"/>
          <w:szCs w:val="24"/>
        </w:rPr>
        <w:t>у</w:t>
      </w:r>
      <w:r>
        <w:rPr>
          <w:sz w:val="24"/>
          <w:szCs w:val="24"/>
        </w:rPr>
        <w:t>мя вертикальными участками</w:t>
      </w:r>
      <w:r w:rsidR="001C0C5F" w:rsidRPr="001C0C5F">
        <w:rPr>
          <w:sz w:val="24"/>
          <w:szCs w:val="24"/>
        </w:rPr>
        <w:t xml:space="preserve"> </w:t>
      </w:r>
      <w:r w:rsidR="001C0C5F" w:rsidRPr="001C0C5F">
        <w:rPr>
          <w:i/>
          <w:sz w:val="28"/>
          <w:szCs w:val="28"/>
          <w:lang w:val="en-US"/>
        </w:rPr>
        <w:t>a</w:t>
      </w:r>
      <w:r w:rsidR="001C0C5F">
        <w:rPr>
          <w:i/>
          <w:sz w:val="28"/>
          <w:szCs w:val="28"/>
          <w:lang w:val="en-US"/>
        </w:rPr>
        <w:t>b</w:t>
      </w:r>
      <w:r w:rsidR="001C0C5F" w:rsidRPr="001C0C5F">
        <w:rPr>
          <w:sz w:val="24"/>
          <w:szCs w:val="24"/>
        </w:rPr>
        <w:t xml:space="preserve"> </w:t>
      </w:r>
      <w:r w:rsidR="001C0C5F">
        <w:rPr>
          <w:sz w:val="24"/>
          <w:szCs w:val="24"/>
        </w:rPr>
        <w:t xml:space="preserve">и </w:t>
      </w:r>
      <w:r w:rsidR="001C0C5F" w:rsidRPr="001C0C5F">
        <w:rPr>
          <w:i/>
          <w:sz w:val="28"/>
          <w:szCs w:val="28"/>
          <w:lang w:val="en-US"/>
        </w:rPr>
        <w:t>c</w:t>
      </w:r>
      <w:r w:rsidR="001C0C5F">
        <w:rPr>
          <w:i/>
          <w:sz w:val="28"/>
          <w:szCs w:val="28"/>
          <w:lang w:val="en-US"/>
        </w:rPr>
        <w:t>d</w:t>
      </w:r>
      <w:r>
        <w:rPr>
          <w:sz w:val="24"/>
          <w:szCs w:val="24"/>
        </w:rPr>
        <w:t>, показанными на рисунке штриховыми линиями. Фо</w:t>
      </w:r>
      <w:r>
        <w:rPr>
          <w:sz w:val="24"/>
          <w:szCs w:val="24"/>
        </w:rPr>
        <w:t>р</w:t>
      </w:r>
      <w:r>
        <w:rPr>
          <w:sz w:val="24"/>
          <w:szCs w:val="24"/>
        </w:rPr>
        <w:t xml:space="preserve">мально </w:t>
      </w:r>
      <w:r w:rsidR="001C0C5F">
        <w:rPr>
          <w:sz w:val="24"/>
          <w:szCs w:val="24"/>
        </w:rPr>
        <w:t>вертикальные</w:t>
      </w:r>
      <w:r>
        <w:rPr>
          <w:sz w:val="24"/>
          <w:szCs w:val="24"/>
        </w:rPr>
        <w:t xml:space="preserve"> участки соответствуют </w:t>
      </w:r>
      <w:r>
        <w:rPr>
          <w:sz w:val="24"/>
          <w:szCs w:val="24"/>
          <w:u w:val="single"/>
        </w:rPr>
        <w:t>скачкам тока</w:t>
      </w:r>
      <w:r>
        <w:rPr>
          <w:sz w:val="24"/>
          <w:szCs w:val="24"/>
        </w:rPr>
        <w:t>, которые возможны только при отсутствии индуктивно</w:t>
      </w:r>
      <w:r w:rsidR="001C0C5F">
        <w:rPr>
          <w:sz w:val="24"/>
          <w:szCs w:val="24"/>
        </w:rPr>
        <w:t xml:space="preserve">стей </w:t>
      </w:r>
      <w:r>
        <w:rPr>
          <w:sz w:val="24"/>
          <w:szCs w:val="24"/>
        </w:rPr>
        <w:t>в системе, исходно заложенной в данной идеализированной м</w:t>
      </w:r>
      <w:r>
        <w:rPr>
          <w:sz w:val="24"/>
          <w:szCs w:val="24"/>
        </w:rPr>
        <w:t>о</w:t>
      </w:r>
      <w:r>
        <w:rPr>
          <w:sz w:val="24"/>
          <w:szCs w:val="24"/>
        </w:rPr>
        <w:t xml:space="preserve">дели. Учёт малой «паразитной» индуктивности элементов схемы, приводящей к </w:t>
      </w:r>
      <w:r w:rsidR="00F74A56">
        <w:rPr>
          <w:sz w:val="24"/>
          <w:szCs w:val="24"/>
        </w:rPr>
        <w:t xml:space="preserve">появлению э.д.с. </w:t>
      </w:r>
      <w:r w:rsidR="0006026C">
        <w:rPr>
          <w:sz w:val="24"/>
          <w:szCs w:val="24"/>
        </w:rPr>
        <w:t>индукции и, соответственно</w:t>
      </w:r>
      <w:r w:rsidR="00F74A56">
        <w:rPr>
          <w:sz w:val="24"/>
          <w:szCs w:val="24"/>
        </w:rPr>
        <w:t xml:space="preserve">, к </w:t>
      </w:r>
      <w:r>
        <w:rPr>
          <w:sz w:val="24"/>
          <w:szCs w:val="24"/>
        </w:rPr>
        <w:t>конечной скорости скачков, добавляет ещё одно дифф</w:t>
      </w:r>
      <w:r>
        <w:rPr>
          <w:sz w:val="24"/>
          <w:szCs w:val="24"/>
        </w:rPr>
        <w:t>е</w:t>
      </w:r>
      <w:r>
        <w:rPr>
          <w:sz w:val="24"/>
          <w:szCs w:val="24"/>
        </w:rPr>
        <w:t>ренциальное уравнение первого порядка. Сис</w:t>
      </w:r>
      <w:r w:rsidR="0006026C">
        <w:rPr>
          <w:sz w:val="24"/>
          <w:szCs w:val="24"/>
        </w:rPr>
        <w:t xml:space="preserve">тему в целом теперь </w:t>
      </w:r>
      <w:r w:rsidR="00AE182E">
        <w:rPr>
          <w:sz w:val="24"/>
          <w:szCs w:val="24"/>
        </w:rPr>
        <w:t xml:space="preserve">описывает </w:t>
      </w:r>
      <w:r w:rsidR="0006026C">
        <w:rPr>
          <w:sz w:val="24"/>
          <w:szCs w:val="24"/>
        </w:rPr>
        <w:t>дифференц</w:t>
      </w:r>
      <w:r w:rsidR="0006026C">
        <w:rPr>
          <w:sz w:val="24"/>
          <w:szCs w:val="24"/>
        </w:rPr>
        <w:t>и</w:t>
      </w:r>
      <w:r w:rsidR="0006026C">
        <w:rPr>
          <w:sz w:val="24"/>
          <w:szCs w:val="24"/>
        </w:rPr>
        <w:t>альное уравнение второго порядка</w:t>
      </w:r>
      <w:r w:rsidR="000D5896">
        <w:rPr>
          <w:sz w:val="24"/>
          <w:szCs w:val="24"/>
        </w:rPr>
        <w:t>,</w:t>
      </w:r>
      <w:r w:rsidR="0018127B">
        <w:rPr>
          <w:sz w:val="24"/>
          <w:szCs w:val="24"/>
        </w:rPr>
        <w:t xml:space="preserve"> </w:t>
      </w:r>
      <w:r w:rsidR="00AE182E">
        <w:rPr>
          <w:sz w:val="24"/>
          <w:szCs w:val="24"/>
        </w:rPr>
        <w:t xml:space="preserve">которое позволяет получить периодическое решение, представляющее </w:t>
      </w:r>
      <w:r>
        <w:rPr>
          <w:sz w:val="24"/>
          <w:szCs w:val="24"/>
        </w:rPr>
        <w:t>автоколебательный пр</w:t>
      </w:r>
      <w:r>
        <w:rPr>
          <w:sz w:val="24"/>
          <w:szCs w:val="24"/>
        </w:rPr>
        <w:t>о</w:t>
      </w:r>
      <w:r>
        <w:rPr>
          <w:sz w:val="24"/>
          <w:szCs w:val="24"/>
        </w:rPr>
        <w:t>цесс.</w:t>
      </w:r>
    </w:p>
    <w:sectPr w:rsidR="00A819D7">
      <w:pgSz w:w="11907" w:h="16839"/>
      <w:pgMar w:top="1134" w:right="1134" w:bottom="851" w:left="1134" w:header="720" w:footer="720" w:gutter="0"/>
      <w:cols w:space="3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gutterAtTop/>
  <w:proofState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08"/>
  <w:autoHyphenation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compat>
    <w:spaceForUL/>
    <w:balanceSingleByteDoubleByteWidth/>
    <w:doNotLeaveBackslashAlone/>
    <w:ulTrailSpace/>
    <w:adjustLineHeightInTable/>
    <w:doNotUseHTMLParagraphAutoSpacing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90C00"/>
    <w:rsid w:val="0006026C"/>
    <w:rsid w:val="000D5896"/>
    <w:rsid w:val="0018127B"/>
    <w:rsid w:val="00197942"/>
    <w:rsid w:val="001C0C5F"/>
    <w:rsid w:val="0024127E"/>
    <w:rsid w:val="00422D6E"/>
    <w:rsid w:val="006E6E32"/>
    <w:rsid w:val="00720209"/>
    <w:rsid w:val="00792445"/>
    <w:rsid w:val="00797088"/>
    <w:rsid w:val="00812DF8"/>
    <w:rsid w:val="009063E2"/>
    <w:rsid w:val="009E4A12"/>
    <w:rsid w:val="00A819D7"/>
    <w:rsid w:val="00AE182E"/>
    <w:rsid w:val="00B203B9"/>
    <w:rsid w:val="00BE515B"/>
    <w:rsid w:val="00D90C00"/>
    <w:rsid w:val="00E1010A"/>
    <w:rsid w:val="00ED483D"/>
    <w:rsid w:val="00EE40CE"/>
    <w:rsid w:val="00F17F81"/>
    <w:rsid w:val="00F23C41"/>
    <w:rsid w:val="00F74A56"/>
    <w:rsid w:val="00FB3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;"/>
  <w15:chartTrackingRefBased/>
  <w15:docId w15:val="{A0644E30-6DDC-4436-8ED4-6EC889529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</w:pPr>
    <w:rPr>
      <w:rFonts w:eastAsia="SimSun"/>
      <w:kern w:val="1"/>
      <w:lang w:val="ru-RU"/>
    </w:rPr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pPr>
      <w:widowControl/>
      <w:spacing w:before="100" w:beforeAutospacing="1" w:after="100" w:afterAutospacing="1"/>
    </w:pPr>
    <w:rPr>
      <w:rFonts w:eastAsia="Times New Roman"/>
      <w:kern w:val="0"/>
      <w:sz w:val="24"/>
      <w:szCs w:val="24"/>
      <w:lang w:eastAsia="ru-RU"/>
    </w:rPr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wmf"/><Relationship Id="rId21" Type="http://schemas.openxmlformats.org/officeDocument/2006/relationships/oleObject" Target="embeddings/oleObject9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4.wmf"/><Relationship Id="rId63" Type="http://schemas.openxmlformats.org/officeDocument/2006/relationships/image" Target="media/image32.wmf"/><Relationship Id="rId68" Type="http://schemas.openxmlformats.org/officeDocument/2006/relationships/oleObject" Target="embeddings/oleObject31.bin"/><Relationship Id="rId84" Type="http://schemas.openxmlformats.org/officeDocument/2006/relationships/image" Target="media/image42.wmf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oleObject" Target="embeddings/oleObject4.bin"/><Relationship Id="rId32" Type="http://schemas.openxmlformats.org/officeDocument/2006/relationships/image" Target="media/image15.wmf"/><Relationship Id="rId37" Type="http://schemas.openxmlformats.org/officeDocument/2006/relationships/image" Target="media/image18.jpeg"/><Relationship Id="rId53" Type="http://schemas.openxmlformats.org/officeDocument/2006/relationships/image" Target="media/image27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7.wmf"/><Relationship Id="rId79" Type="http://schemas.openxmlformats.org/officeDocument/2006/relationships/oleObject" Target="embeddings/oleObject37.bin"/><Relationship Id="rId5" Type="http://schemas.openxmlformats.org/officeDocument/2006/relationships/oleObject" Target="embeddings/oleObject1.bin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wmf"/><Relationship Id="rId35" Type="http://schemas.openxmlformats.org/officeDocument/2006/relationships/image" Target="media/image17.wmf"/><Relationship Id="rId43" Type="http://schemas.openxmlformats.org/officeDocument/2006/relationships/image" Target="media/image22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oleObject" Target="embeddings/oleObject32.bin"/><Relationship Id="rId77" Type="http://schemas.openxmlformats.org/officeDocument/2006/relationships/oleObject" Target="embeddings/oleObject36.bin"/><Relationship Id="rId8" Type="http://schemas.openxmlformats.org/officeDocument/2006/relationships/image" Target="media/image3.wmf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80" Type="http://schemas.openxmlformats.org/officeDocument/2006/relationships/image" Target="media/image40.wmf"/><Relationship Id="rId85" Type="http://schemas.openxmlformats.org/officeDocument/2006/relationships/oleObject" Target="embeddings/oleObject40.bin"/><Relationship Id="rId3" Type="http://schemas.openxmlformats.org/officeDocument/2006/relationships/webSettings" Target="webSettings.xml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9.jpeg"/><Relationship Id="rId46" Type="http://schemas.openxmlformats.org/officeDocument/2006/relationships/oleObject" Target="embeddings/oleObject20.bin"/><Relationship Id="rId59" Type="http://schemas.openxmlformats.org/officeDocument/2006/relationships/image" Target="media/image30.wmf"/><Relationship Id="rId67" Type="http://schemas.openxmlformats.org/officeDocument/2006/relationships/image" Target="media/image34.wmf"/><Relationship Id="rId20" Type="http://schemas.openxmlformats.org/officeDocument/2006/relationships/image" Target="media/image9.wmf"/><Relationship Id="rId41" Type="http://schemas.openxmlformats.org/officeDocument/2006/relationships/image" Target="media/image21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wmf"/><Relationship Id="rId36" Type="http://schemas.openxmlformats.org/officeDocument/2006/relationships/oleObject" Target="embeddings/oleObject16.bin"/><Relationship Id="rId49" Type="http://schemas.openxmlformats.org/officeDocument/2006/relationships/image" Target="media/image25.wmf"/><Relationship Id="rId57" Type="http://schemas.openxmlformats.org/officeDocument/2006/relationships/image" Target="media/image29.wmf"/><Relationship Id="rId10" Type="http://schemas.openxmlformats.org/officeDocument/2006/relationships/image" Target="media/image4.wmf"/><Relationship Id="rId31" Type="http://schemas.openxmlformats.org/officeDocument/2006/relationships/oleObject" Target="embeddings/oleObject14.bin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3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9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3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9" Type="http://schemas.openxmlformats.org/officeDocument/2006/relationships/image" Target="media/image20.wmf"/><Relationship Id="rId34" Type="http://schemas.openxmlformats.org/officeDocument/2006/relationships/image" Target="media/image16.jpeg"/><Relationship Id="rId50" Type="http://schemas.openxmlformats.org/officeDocument/2006/relationships/oleObject" Target="embeddings/oleObject22.bin"/><Relationship Id="rId55" Type="http://schemas.openxmlformats.org/officeDocument/2006/relationships/image" Target="media/image28.wmf"/><Relationship Id="rId76" Type="http://schemas.openxmlformats.org/officeDocument/2006/relationships/image" Target="media/image38.wmf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3.bin"/><Relationship Id="rId2" Type="http://schemas.openxmlformats.org/officeDocument/2006/relationships/settings" Target="settings.xml"/><Relationship Id="rId29" Type="http://schemas.openxmlformats.org/officeDocument/2006/relationships/oleObject" Target="embeddings/oleObject13.bin"/><Relationship Id="rId24" Type="http://schemas.openxmlformats.org/officeDocument/2006/relationships/image" Target="media/image11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3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1.bin"/><Relationship Id="rId61" Type="http://schemas.openxmlformats.org/officeDocument/2006/relationships/image" Target="media/image31.wmf"/><Relationship Id="rId82" Type="http://schemas.openxmlformats.org/officeDocument/2006/relationships/image" Target="media/image41.wmf"/><Relationship Id="rId19" Type="http://schemas.openxmlformats.org/officeDocument/2006/relationships/oleObject" Target="embeddings/oleObject8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1060</Words>
  <Characters>6045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4</vt:lpstr>
      <vt:lpstr>4</vt:lpstr>
    </vt:vector>
  </TitlesOfParts>
  <Company/>
  <LinksUpToDate>false</LinksUpToDate>
  <CharactersWithSpaces>7091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</dc:title>
  <dc:subject/>
  <dc:creator>1</dc:creator>
  <cp:keywords/>
  <cp:lastModifiedBy>Alexander Nozik</cp:lastModifiedBy>
  <cp:revision>3</cp:revision>
  <dcterms:created xsi:type="dcterms:W3CDTF">2017-11-02T06:58:00Z</dcterms:created>
  <dcterms:modified xsi:type="dcterms:W3CDTF">2017-11-02T06:58:00Z</dcterms:modified>
</cp:coreProperties>
</file>