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77777777" w:rsidR="00831C46" w:rsidRDefault="00831C46" w:rsidP="00831C46">
      <w:r>
        <w:t>1. Is there any way to combine five different models that have all been trained on the same training data and have all achieved 95 percent precision? If so, how can you go about doing it? If not, what is the reason?</w:t>
      </w:r>
    </w:p>
    <w:p w14:paraId="4B9C084E" w14:textId="74E376B6" w:rsidR="002E688B" w:rsidRDefault="00D87A3F" w:rsidP="002E68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rsidR="002E688B" w:rsidRPr="002E688B">
        <w:rPr>
          <w:rFonts w:ascii="Segoe UI" w:hAnsi="Segoe UI" w:cs="Segoe UI"/>
          <w:color w:val="374151"/>
        </w:rPr>
        <w:t xml:space="preserve"> </w:t>
      </w:r>
      <w:r w:rsidR="002E688B">
        <w:rPr>
          <w:rFonts w:ascii="Segoe UI" w:hAnsi="Segoe UI" w:cs="Segoe UI"/>
          <w:color w:val="374151"/>
        </w:rPr>
        <w:t>Yes, there are ways to combine multiple models that have been trained on the same training data and have achieved similar performance, such as 95 percent precision. This technique is called ensemble learning, which involves combining multiple models to improve the overall performance of the system.</w:t>
      </w:r>
    </w:p>
    <w:p w14:paraId="3BF76FA1" w14:textId="77777777" w:rsidR="002E688B" w:rsidRDefault="002E688B" w:rsidP="002E68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common approach to ensemble learning is to use a technique called model averaging, where the predictions of the individual models are combined by taking the average of their outputs. This can be achieved by simply taking the average of the predicted probabilities or class labels for each input sample across the different models.</w:t>
      </w:r>
    </w:p>
    <w:p w14:paraId="1E823E6B" w14:textId="77777777" w:rsidR="002E688B" w:rsidRDefault="002E688B" w:rsidP="002E68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popular technique for ensemble learning is called boosting, which involves training multiple models sequentially, where each new model focuses on the samples that were misclassified by the previous models. This can be achieved by assigning weights to each training sample, which are updated at each iteration to emphasize the misclassified samples.</w:t>
      </w:r>
    </w:p>
    <w:p w14:paraId="05A15AED" w14:textId="77777777" w:rsidR="002E688B" w:rsidRDefault="002E688B" w:rsidP="002E68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Other techniques for ensemble learning include bagging, which involves training multiple models on different subsets of the training data, and stacking, which involves training a meta-model on the outputs of the individual models.</w:t>
      </w:r>
    </w:p>
    <w:p w14:paraId="1A29F796" w14:textId="77777777" w:rsidR="002E688B" w:rsidRDefault="002E688B" w:rsidP="002E68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there are several ways to combine multiple models to improve their overall performance, and the choice of technique depends on the specific problem and the characteristics of the data.</w:t>
      </w:r>
    </w:p>
    <w:p w14:paraId="2412AD8B" w14:textId="570C05E4" w:rsidR="00D87A3F" w:rsidRDefault="00D87A3F" w:rsidP="00831C46"/>
    <w:p w14:paraId="0772801D" w14:textId="77777777" w:rsidR="00831C46" w:rsidRDefault="00831C46" w:rsidP="00831C46">
      <w:r>
        <w:t>2. What's the difference between hard voting classifiers and soft voting classifiers?</w:t>
      </w:r>
    </w:p>
    <w:p w14:paraId="25C5F8D9" w14:textId="77777777" w:rsidR="00117D88" w:rsidRPr="00117D88" w:rsidRDefault="00D87A3F" w:rsidP="00117D8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proofErr w:type="gramStart"/>
      <w:r>
        <w:t>Ans:-</w:t>
      </w:r>
      <w:proofErr w:type="gramEnd"/>
      <w:r>
        <w:t xml:space="preserve"> </w:t>
      </w:r>
      <w:r w:rsidR="00117D88" w:rsidRPr="00117D88">
        <w:rPr>
          <w:rFonts w:ascii="Segoe UI" w:hAnsi="Segoe UI" w:cs="Segoe UI"/>
          <w:color w:val="000000"/>
          <w:sz w:val="27"/>
          <w:szCs w:val="27"/>
        </w:rPr>
        <w:t>In ensemble learning, voting classifiers are a popular technique for combining the predictions of multiple individual classifiers to make a final prediction. Hard voting and soft voting are two different types of voting classifiers.</w:t>
      </w:r>
    </w:p>
    <w:p w14:paraId="36E871F4" w14:textId="77777777" w:rsidR="00117D88" w:rsidRPr="00117D88" w:rsidRDefault="00117D88" w:rsidP="00117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bidi="hi-IN"/>
        </w:rPr>
      </w:pPr>
      <w:r w:rsidRPr="00117D88">
        <w:rPr>
          <w:rFonts w:ascii="Segoe UI" w:eastAsia="Times New Roman" w:hAnsi="Segoe UI" w:cs="Segoe UI"/>
          <w:color w:val="000000"/>
          <w:sz w:val="27"/>
          <w:szCs w:val="27"/>
          <w:lang w:eastAsia="en-IN" w:bidi="hi-IN"/>
        </w:rPr>
        <w:t>A hard voting classifier makes a prediction based on the majority vote of the individual classifiers. In other words, each individual classifier casts a "vote" for a particular class label, and the hard voting classifier makes a prediction for the class label that received the most votes. This is a simple and effective way to combine the predictions of multiple classifiers and can often lead to improved accuracy.</w:t>
      </w:r>
    </w:p>
    <w:p w14:paraId="0E685E4F" w14:textId="77777777" w:rsidR="00117D88" w:rsidRPr="00117D88" w:rsidRDefault="00117D88" w:rsidP="00117D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bidi="hi-IN"/>
        </w:rPr>
      </w:pPr>
      <w:r w:rsidRPr="00117D88">
        <w:rPr>
          <w:rFonts w:ascii="Segoe UI" w:eastAsia="Times New Roman" w:hAnsi="Segoe UI" w:cs="Segoe UI"/>
          <w:color w:val="000000"/>
          <w:sz w:val="27"/>
          <w:szCs w:val="27"/>
          <w:lang w:eastAsia="en-IN" w:bidi="hi-IN"/>
        </w:rPr>
        <w:lastRenderedPageBreak/>
        <w:t xml:space="preserve">A soft voting classifier, on the other hand, </w:t>
      </w:r>
      <w:proofErr w:type="gramStart"/>
      <w:r w:rsidRPr="00117D88">
        <w:rPr>
          <w:rFonts w:ascii="Segoe UI" w:eastAsia="Times New Roman" w:hAnsi="Segoe UI" w:cs="Segoe UI"/>
          <w:color w:val="000000"/>
          <w:sz w:val="27"/>
          <w:szCs w:val="27"/>
          <w:lang w:eastAsia="en-IN" w:bidi="hi-IN"/>
        </w:rPr>
        <w:t>takes into account</w:t>
      </w:r>
      <w:proofErr w:type="gramEnd"/>
      <w:r w:rsidRPr="00117D88">
        <w:rPr>
          <w:rFonts w:ascii="Segoe UI" w:eastAsia="Times New Roman" w:hAnsi="Segoe UI" w:cs="Segoe UI"/>
          <w:color w:val="000000"/>
          <w:sz w:val="27"/>
          <w:szCs w:val="27"/>
          <w:lang w:eastAsia="en-IN" w:bidi="hi-IN"/>
        </w:rPr>
        <w:t xml:space="preserve"> the probability estimates of the individual classifiers in addition to their class predictions. Instead of counting the number of votes for each class, a soft voting classifier sums up the predicted probabilities for each class label, and then predicts the class label with the highest probability. Soft voting can be more effective than hard voting when the individual classifiers provide probability estimates that are well-calibrated, meaning that the probability estimates are close to the true probabilities of the class labels.</w:t>
      </w:r>
    </w:p>
    <w:p w14:paraId="54F6A6CF" w14:textId="77777777" w:rsidR="00117D88" w:rsidRPr="00117D88" w:rsidRDefault="00117D88" w:rsidP="00117D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bidi="hi-IN"/>
        </w:rPr>
      </w:pPr>
      <w:r w:rsidRPr="00117D88">
        <w:rPr>
          <w:rFonts w:ascii="Segoe UI" w:eastAsia="Times New Roman" w:hAnsi="Segoe UI" w:cs="Segoe UI"/>
          <w:color w:val="000000"/>
          <w:sz w:val="27"/>
          <w:szCs w:val="27"/>
          <w:lang w:eastAsia="en-IN" w:bidi="hi-IN"/>
        </w:rPr>
        <w:t xml:space="preserve">In summary, the main difference between hard and soft voting classifiers is that hard voting makes predictions based on the majority vote of the individual classifiers, while soft voting </w:t>
      </w:r>
      <w:proofErr w:type="gramStart"/>
      <w:r w:rsidRPr="00117D88">
        <w:rPr>
          <w:rFonts w:ascii="Segoe UI" w:eastAsia="Times New Roman" w:hAnsi="Segoe UI" w:cs="Segoe UI"/>
          <w:color w:val="000000"/>
          <w:sz w:val="27"/>
          <w:szCs w:val="27"/>
          <w:lang w:eastAsia="en-IN" w:bidi="hi-IN"/>
        </w:rPr>
        <w:t>takes into account</w:t>
      </w:r>
      <w:proofErr w:type="gramEnd"/>
      <w:r w:rsidRPr="00117D88">
        <w:rPr>
          <w:rFonts w:ascii="Segoe UI" w:eastAsia="Times New Roman" w:hAnsi="Segoe UI" w:cs="Segoe UI"/>
          <w:color w:val="000000"/>
          <w:sz w:val="27"/>
          <w:szCs w:val="27"/>
          <w:lang w:eastAsia="en-IN" w:bidi="hi-IN"/>
        </w:rPr>
        <w:t xml:space="preserve"> the probability estimates of the individual classifiers. Soft voting can be more effective than hard voting when the individual classifiers provide well-calibrated probability estimates.</w:t>
      </w:r>
    </w:p>
    <w:p w14:paraId="156A3030" w14:textId="77777777" w:rsidR="00117D88" w:rsidRPr="00117D88" w:rsidRDefault="00117D88" w:rsidP="00117D88">
      <w:pPr>
        <w:pBdr>
          <w:bottom w:val="single" w:sz="6" w:space="1" w:color="auto"/>
        </w:pBdr>
        <w:spacing w:after="0" w:line="240" w:lineRule="auto"/>
        <w:jc w:val="center"/>
        <w:rPr>
          <w:rFonts w:ascii="Arial" w:eastAsia="Times New Roman" w:hAnsi="Arial" w:cs="Mangal"/>
          <w:vanish/>
          <w:sz w:val="16"/>
          <w:szCs w:val="14"/>
          <w:lang w:eastAsia="en-IN" w:bidi="hi-IN"/>
        </w:rPr>
      </w:pPr>
      <w:r w:rsidRPr="00117D88">
        <w:rPr>
          <w:rFonts w:ascii="Arial" w:eastAsia="Times New Roman" w:hAnsi="Arial" w:cs="Mangal"/>
          <w:vanish/>
          <w:sz w:val="16"/>
          <w:szCs w:val="14"/>
          <w:lang w:eastAsia="en-IN" w:bidi="hi-IN"/>
        </w:rPr>
        <w:t>Top of Form</w:t>
      </w:r>
    </w:p>
    <w:p w14:paraId="1425EF31" w14:textId="25C764E0" w:rsidR="00D87A3F" w:rsidRDefault="00D87A3F" w:rsidP="00831C46"/>
    <w:p w14:paraId="4EA97C5A" w14:textId="77777777" w:rsidR="00831C46" w:rsidRDefault="00831C46" w:rsidP="00831C46">
      <w:r>
        <w:t>3. Is it possible to distribute a bagging ensemble's training through several servers to speed up the process? Pasting ensembles, boosting ensembles, Random Forests, and stacking ensembles are all options.</w:t>
      </w:r>
    </w:p>
    <w:p w14:paraId="188A03B9" w14:textId="4DC633A3" w:rsidR="00D34186" w:rsidRDefault="00D87A3F" w:rsidP="00D341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rsidR="00D34186" w:rsidRPr="00D34186">
        <w:rPr>
          <w:rFonts w:ascii="Segoe UI" w:hAnsi="Segoe UI" w:cs="Segoe UI"/>
          <w:color w:val="374151"/>
        </w:rPr>
        <w:t xml:space="preserve"> </w:t>
      </w:r>
      <w:r w:rsidR="00D34186">
        <w:rPr>
          <w:rFonts w:ascii="Segoe UI" w:hAnsi="Segoe UI" w:cs="Segoe UI"/>
          <w:color w:val="374151"/>
        </w:rPr>
        <w:t>Yes, it is possible to distribute the training of a bagging ensemble across multiple servers to speed up the process. Bagging ensembles, such as Random Forests and Pasting ensembles, are particularly well-suited to parallelization because each individual model in the ensemble is trained independently of the others.</w:t>
      </w:r>
    </w:p>
    <w:p w14:paraId="01BD9658" w14:textId="77777777" w:rsidR="00D34186" w:rsidRDefault="00D34186" w:rsidP="00D341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way to distribute the training of a bagging ensemble is to use a technique called parallel training, where each individual model is trained on a different server simultaneously. This can significantly reduce the training time, especially for large datasets and complex models.</w:t>
      </w:r>
    </w:p>
    <w:p w14:paraId="613D620B" w14:textId="77777777" w:rsidR="00D34186" w:rsidRDefault="00D34186" w:rsidP="00D341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Boosting ensembles, on the other hand, are not as easy to parallelize because each model in the ensemble is trained sequentially and depends on the previous model's output. However, there are still techniques for parallelizing boosting ensembles, such as using parallel gradient boosting algorithms that split the gradient computations across different servers.</w:t>
      </w:r>
    </w:p>
    <w:p w14:paraId="0AE7230F" w14:textId="77777777" w:rsidR="00D34186" w:rsidRDefault="00D34186" w:rsidP="00D341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Similarly, stacking ensembles can also be parallelized by training the base models on different servers and then combining their outputs using a meta-model. This can significantly reduce the training time, especially for large datasets and complex models.</w:t>
      </w:r>
    </w:p>
    <w:p w14:paraId="60389F82" w14:textId="77777777" w:rsidR="00D34186" w:rsidRDefault="00D34186" w:rsidP="00D341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In summary, distributing the training of ensemble models across multiple servers can help speed up the training process and is particularly effective for bagging ensembles such as Random Forests and Pasting ensembles. However, it may be more challenging to parallelize boosting and stacking ensembles, but still possible using specialized techniques.</w:t>
      </w:r>
    </w:p>
    <w:p w14:paraId="57145BCA" w14:textId="774C2CBE" w:rsidR="00831C46" w:rsidRDefault="00831C46" w:rsidP="00831C46"/>
    <w:p w14:paraId="43123F15" w14:textId="77777777" w:rsidR="00831C46" w:rsidRDefault="00831C46" w:rsidP="00831C46">
      <w:r>
        <w:t>4. What is the advantage of evaluating out of the bag?</w:t>
      </w:r>
    </w:p>
    <w:p w14:paraId="4BC512E5" w14:textId="1E6FE84B" w:rsidR="007F6F8E" w:rsidRDefault="00D87A3F" w:rsidP="007F6F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rsidR="007F6F8E" w:rsidRPr="007F6F8E">
        <w:rPr>
          <w:rFonts w:ascii="Segoe UI" w:hAnsi="Segoe UI" w:cs="Segoe UI"/>
          <w:color w:val="374151"/>
        </w:rPr>
        <w:t xml:space="preserve"> </w:t>
      </w:r>
      <w:r w:rsidR="007F6F8E">
        <w:rPr>
          <w:rFonts w:ascii="Segoe UI" w:hAnsi="Segoe UI" w:cs="Segoe UI"/>
          <w:color w:val="374151"/>
        </w:rPr>
        <w:t>The out-of-bag (OOB) evaluation is a technique used in bagging ensembles, such as random forests, to estimate the performance of the model without requiring a separate validation set. The main advantage of using OOB evaluation is that it provides an unbiased estimate of the model's performance on unseen data while utilizing all the available training data.</w:t>
      </w:r>
    </w:p>
    <w:p w14:paraId="6272B2DB" w14:textId="77777777" w:rsidR="007F6F8E" w:rsidRDefault="007F6F8E" w:rsidP="007F6F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a bagging ensemble, each model in the ensemble is trained on a random subset of the training data, and some of the data points are not included in the subset for any </w:t>
      </w:r>
      <w:proofErr w:type="gramStart"/>
      <w:r>
        <w:rPr>
          <w:rFonts w:ascii="Segoe UI" w:hAnsi="Segoe UI" w:cs="Segoe UI"/>
          <w:color w:val="374151"/>
        </w:rPr>
        <w:t>particular model</w:t>
      </w:r>
      <w:proofErr w:type="gramEnd"/>
      <w:r>
        <w:rPr>
          <w:rFonts w:ascii="Segoe UI" w:hAnsi="Segoe UI" w:cs="Segoe UI"/>
          <w:color w:val="374151"/>
        </w:rPr>
        <w:t>. These data points are known as out-of-bag samples.</w:t>
      </w:r>
    </w:p>
    <w:p w14:paraId="65446954" w14:textId="77777777" w:rsidR="007F6F8E" w:rsidRDefault="007F6F8E" w:rsidP="007F6F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OOB evaluation involves using these out-of-bag samples to evaluate the model's performance without requiring a separate validation set. This can be particularly advantageous when the dataset is small, and there is not enough data available to create a separate validation set.</w:t>
      </w:r>
    </w:p>
    <w:p w14:paraId="0C899954" w14:textId="77777777" w:rsidR="007F6F8E" w:rsidRDefault="007F6F8E" w:rsidP="007F6F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OOB evaluation can also help prevent overfitting because each model in the ensemble is trained on a different subset of the data, and the OOB samples provide an unbiased estimate of the model's performance on unseen data. This means that the model can be optimized based on the OOB evaluation metric, which can help improve its generalization performance.</w:t>
      </w:r>
    </w:p>
    <w:p w14:paraId="15CBEEE1" w14:textId="77777777" w:rsidR="007F6F8E" w:rsidRDefault="007F6F8E" w:rsidP="007F6F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 advantages of evaluating out of the bag are that it provides an unbiased estimate of the model's performance on unseen data, utilizes all the available training data, and can help prevent overfitting.</w:t>
      </w:r>
    </w:p>
    <w:p w14:paraId="2E0AD548" w14:textId="4B97EC87" w:rsidR="00831C46" w:rsidRDefault="00831C46" w:rsidP="00831C46"/>
    <w:p w14:paraId="70A4FE06" w14:textId="77777777" w:rsidR="00831C46" w:rsidRDefault="00831C46" w:rsidP="00831C46">
      <w:r>
        <w:t>5. What distinguishes Extra-Trees from ordinary Random Forests? What good would this extra randomness do? Is it true that Extra-Tree Random Forests are slower or faster than normal Random Forests?</w:t>
      </w:r>
    </w:p>
    <w:p w14:paraId="1536ED54" w14:textId="0CE80ACB" w:rsidR="00A05CA7" w:rsidRDefault="002E688B" w:rsidP="00A05CA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rsidR="00A05CA7" w:rsidRPr="00A05CA7">
        <w:rPr>
          <w:rFonts w:ascii="Segoe UI" w:hAnsi="Segoe UI" w:cs="Segoe UI"/>
          <w:color w:val="374151"/>
        </w:rPr>
        <w:t xml:space="preserve"> </w:t>
      </w:r>
      <w:r w:rsidR="00A05CA7">
        <w:rPr>
          <w:rFonts w:ascii="Segoe UI" w:hAnsi="Segoe UI" w:cs="Segoe UI"/>
          <w:color w:val="374151"/>
        </w:rPr>
        <w:t>Extra-Trees, or Extremely Randomized Trees, is an extension of the Random Forest algorithm. The main difference between Extra-Trees and ordinary Random Forests is the way the decision trees are built.</w:t>
      </w:r>
    </w:p>
    <w:p w14:paraId="773B7259" w14:textId="77777777" w:rsidR="00A05CA7" w:rsidRDefault="00A05CA7" w:rsidP="00A05C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Extra-Trees, the decision trees are built using a random threshold for each feature, rather than using the optimal threshold as in Random Forests. This extra randomness </w:t>
      </w:r>
      <w:r>
        <w:rPr>
          <w:rFonts w:ascii="Segoe UI" w:hAnsi="Segoe UI" w:cs="Segoe UI"/>
          <w:color w:val="374151"/>
        </w:rPr>
        <w:lastRenderedPageBreak/>
        <w:t>in threshold selection makes the Extra-Trees algorithm more robust to noisy or irrelevant features in the dataset.</w:t>
      </w:r>
    </w:p>
    <w:p w14:paraId="3E9EC16F" w14:textId="77777777" w:rsidR="00A05CA7" w:rsidRDefault="00A05CA7" w:rsidP="00A05C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difference is that Extra-Trees selects random subsets of features to split each node, in addition to using random thresholds. This further adds to the randomness of the model and can improve its generalization performance.</w:t>
      </w:r>
    </w:p>
    <w:p w14:paraId="6B6F97F6" w14:textId="77777777" w:rsidR="00A05CA7" w:rsidRDefault="00A05CA7" w:rsidP="00A05C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extra randomness in Extra-Trees can help to reduce overfitting and improve the model's performance, especially when dealing with noisy or high-dimensional datasets. However, this additional randomness also means that Extra-Trees may require more trees in the ensemble to achieve good performance compared to Random Forests.</w:t>
      </w:r>
    </w:p>
    <w:p w14:paraId="3325B400" w14:textId="77777777" w:rsidR="00A05CA7" w:rsidRDefault="00A05CA7" w:rsidP="00A05C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As for the speed of Extra-Trees compared to Random Forests, it can vary depending on the specific implementation and the dataset being used. In some cases, Extra-Trees may be faster because of the reduced computational complexity of selecting the threshold at each split, while in other cases, the additional random feature subsets may increase the overall computational cost. In general, however, Extra-Trees </w:t>
      </w:r>
      <w:proofErr w:type="gramStart"/>
      <w:r>
        <w:rPr>
          <w:rFonts w:ascii="Segoe UI" w:hAnsi="Segoe UI" w:cs="Segoe UI"/>
          <w:color w:val="374151"/>
        </w:rPr>
        <w:t>are considered to be</w:t>
      </w:r>
      <w:proofErr w:type="gramEnd"/>
      <w:r>
        <w:rPr>
          <w:rFonts w:ascii="Segoe UI" w:hAnsi="Segoe UI" w:cs="Segoe UI"/>
          <w:color w:val="374151"/>
        </w:rPr>
        <w:t xml:space="preserve"> computationally efficient, and they can be faster than other ensemble methods, such as gradient boosting.</w:t>
      </w:r>
    </w:p>
    <w:p w14:paraId="04B22857" w14:textId="487732C0" w:rsidR="00831C46" w:rsidRDefault="00831C46" w:rsidP="00831C46"/>
    <w:p w14:paraId="41C24455" w14:textId="77777777" w:rsidR="00831C46" w:rsidRDefault="00831C46" w:rsidP="00831C46">
      <w:r>
        <w:t>6. Which hyperparameters and how do you tweak if your AdaBoost ensemble underfits the training data?</w:t>
      </w:r>
    </w:p>
    <w:p w14:paraId="0FCE2E02" w14:textId="44080F23" w:rsidR="007F1933" w:rsidRDefault="002E688B" w:rsidP="007F193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t>Ans:-</w:t>
      </w:r>
      <w:proofErr w:type="gramEnd"/>
      <w:r w:rsidR="007F1933" w:rsidRPr="007F1933">
        <w:rPr>
          <w:rFonts w:ascii="Segoe UI" w:hAnsi="Segoe UI" w:cs="Segoe UI"/>
          <w:color w:val="374151"/>
        </w:rPr>
        <w:t xml:space="preserve"> </w:t>
      </w:r>
      <w:r w:rsidR="007F1933">
        <w:rPr>
          <w:rFonts w:ascii="Segoe UI" w:hAnsi="Segoe UI" w:cs="Segoe UI"/>
          <w:color w:val="374151"/>
        </w:rPr>
        <w:t>If an AdaBoost ensemble is underfitting the training data, there are several hyperparameters that can be tweaked to improve the model's performance:</w:t>
      </w:r>
    </w:p>
    <w:p w14:paraId="73C7C6FC" w14:textId="77777777" w:rsidR="007F1933" w:rsidRDefault="007F1933" w:rsidP="007F19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Number of estimators: The number of estimators or weak learners in the ensemble can be increased. More estimators will increase the complexity of the model and can help it to better fit the training data.</w:t>
      </w:r>
    </w:p>
    <w:p w14:paraId="52299D98" w14:textId="77777777" w:rsidR="007F1933" w:rsidRDefault="007F1933" w:rsidP="007F19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Learning rate: The learning rate hyperparameter controls the contribution of each weak learner to the final ensemble. A lower learning rate will slow down the learning process, giving each estimator more time to adjust its predictions to the data. This can improve the model's ability to fit the training data.</w:t>
      </w:r>
    </w:p>
    <w:p w14:paraId="218FA75D" w14:textId="77777777" w:rsidR="007F1933" w:rsidRDefault="007F1933" w:rsidP="007F19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Base estimator: The base estimator used in the AdaBoost ensemble can also be changed. Different base estimators, such as decision trees or linear models, may be better suited to different types of data. Experimenting with different base estimators can help to find the one that works best for the specific problem at hand.</w:t>
      </w:r>
    </w:p>
    <w:p w14:paraId="1F1457C7" w14:textId="77777777" w:rsidR="007F1933" w:rsidRDefault="007F1933" w:rsidP="007F19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Max depth of the estimators: The maximum depth of the decision trees or other estimators used in the ensemble can also be increased. This will increase the complexity of the model and can help it to better fit the training data. However, it's important to be careful not to overfit the data by setting the maximum depth too high.</w:t>
      </w:r>
    </w:p>
    <w:p w14:paraId="6A784196" w14:textId="77777777" w:rsidR="007F1933" w:rsidRDefault="007F1933" w:rsidP="007F19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Regularization: Regularization techniques such as L1 or L2 regularization can also be applied to the base estimators to prevent overfitting.</w:t>
      </w:r>
    </w:p>
    <w:p w14:paraId="2278FE98" w14:textId="77777777" w:rsidR="007F1933" w:rsidRDefault="007F1933" w:rsidP="007F193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Feature selection: If the dataset has </w:t>
      </w:r>
      <w:proofErr w:type="gramStart"/>
      <w:r>
        <w:rPr>
          <w:rFonts w:ascii="Segoe UI" w:hAnsi="Segoe UI" w:cs="Segoe UI"/>
          <w:color w:val="374151"/>
        </w:rPr>
        <w:t>a large number of</w:t>
      </w:r>
      <w:proofErr w:type="gramEnd"/>
      <w:r>
        <w:rPr>
          <w:rFonts w:ascii="Segoe UI" w:hAnsi="Segoe UI" w:cs="Segoe UI"/>
          <w:color w:val="374151"/>
        </w:rPr>
        <w:t xml:space="preserve"> features, it may be helpful to perform feature selection or dimensionality reduction to reduce the complexity of the problem and improve the model's ability to fit the data.</w:t>
      </w:r>
    </w:p>
    <w:p w14:paraId="16CBE4AA" w14:textId="77777777" w:rsidR="007F1933" w:rsidRDefault="007F1933" w:rsidP="007F19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tweaking hyperparameters should be done carefully and systematically, using techniques such as cross-validation to evaluate the model's performance on a held-out validation set. This can help to avoid overfitting to the training data and ensure that the model is able to generalize well to new data.</w:t>
      </w:r>
    </w:p>
    <w:p w14:paraId="54C44998" w14:textId="27100043" w:rsidR="00831C46" w:rsidRDefault="00831C46" w:rsidP="00831C46"/>
    <w:p w14:paraId="2F36CDC8" w14:textId="09482876" w:rsidR="00B915EE" w:rsidRDefault="00831C46" w:rsidP="00831C46">
      <w:r>
        <w:t>7. Should you raise or decrease the learning rate if your Gradient Boosting ensemble overfits the training set?</w:t>
      </w:r>
    </w:p>
    <w:p w14:paraId="6B7334B9" w14:textId="0EAC0259" w:rsidR="002E688B" w:rsidRDefault="002E688B" w:rsidP="00831C46">
      <w:proofErr w:type="gramStart"/>
      <w:r>
        <w:t>Ans:-</w:t>
      </w:r>
      <w:proofErr w:type="gramEnd"/>
      <w:r w:rsidR="007E6BF1">
        <w:t xml:space="preserve"> </w:t>
      </w:r>
      <w:r w:rsidR="007E6BF1">
        <w:rPr>
          <w:rFonts w:ascii="Segoe UI" w:hAnsi="Segoe UI" w:cs="Segoe UI"/>
          <w:color w:val="374151"/>
          <w:shd w:val="clear" w:color="auto" w:fill="F7F7F8"/>
        </w:rPr>
        <w:t>If a Gradient Boosting ensemble overfits the training set, the learning rate should be reduced. By decreasing the learning rate, the contribution of each tree to the ensemble is reduced, making the model less likely to overfit. A smaller learning rate ensures that each additional tree in the sequence will have a smaller effect on the overall prediction, which helps prevent overfitting. Additionally, reducing the learning rate might necessitate an increase in the number of trees in the ensemble to maintain the same level of training accuracy.</w:t>
      </w:r>
    </w:p>
    <w:sectPr w:rsidR="002E6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25C8A"/>
    <w:multiLevelType w:val="multilevel"/>
    <w:tmpl w:val="D7CC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855967">
    <w:abstractNumId w:val="0"/>
  </w:num>
  <w:num w:numId="2" w16cid:durableId="89570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117D88"/>
    <w:rsid w:val="002E688B"/>
    <w:rsid w:val="007E6BF1"/>
    <w:rsid w:val="007F1933"/>
    <w:rsid w:val="007F6F8E"/>
    <w:rsid w:val="00831C46"/>
    <w:rsid w:val="00A05CA7"/>
    <w:rsid w:val="00B915EE"/>
    <w:rsid w:val="00D34186"/>
    <w:rsid w:val="00D87A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D87A3F"/>
    <w:pPr>
      <w:ind w:left="720"/>
      <w:contextualSpacing/>
    </w:pPr>
  </w:style>
  <w:style w:type="paragraph" w:styleId="NormalWeb">
    <w:name w:val="Normal (Web)"/>
    <w:basedOn w:val="Normal"/>
    <w:uiPriority w:val="99"/>
    <w:semiHidden/>
    <w:unhideWhenUsed/>
    <w:rsid w:val="002E688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117D88"/>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117D88"/>
    <w:rPr>
      <w:rFonts w:ascii="Arial" w:eastAsia="Times New Roman" w:hAnsi="Arial" w:cs="Mangal"/>
      <w:vanish/>
      <w:sz w:val="16"/>
      <w:szCs w:val="1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278">
      <w:bodyDiv w:val="1"/>
      <w:marLeft w:val="0"/>
      <w:marRight w:val="0"/>
      <w:marTop w:val="0"/>
      <w:marBottom w:val="0"/>
      <w:divBdr>
        <w:top w:val="none" w:sz="0" w:space="0" w:color="auto"/>
        <w:left w:val="none" w:sz="0" w:space="0" w:color="auto"/>
        <w:bottom w:val="none" w:sz="0" w:space="0" w:color="auto"/>
        <w:right w:val="none" w:sz="0" w:space="0" w:color="auto"/>
      </w:divBdr>
      <w:divsChild>
        <w:div w:id="1701541249">
          <w:marLeft w:val="0"/>
          <w:marRight w:val="0"/>
          <w:marTop w:val="0"/>
          <w:marBottom w:val="0"/>
          <w:divBdr>
            <w:top w:val="single" w:sz="2" w:space="0" w:color="D9D9E3"/>
            <w:left w:val="single" w:sz="2" w:space="0" w:color="D9D9E3"/>
            <w:bottom w:val="single" w:sz="2" w:space="0" w:color="D9D9E3"/>
            <w:right w:val="single" w:sz="2" w:space="0" w:color="D9D9E3"/>
          </w:divBdr>
          <w:divsChild>
            <w:div w:id="1805391920">
              <w:marLeft w:val="0"/>
              <w:marRight w:val="0"/>
              <w:marTop w:val="0"/>
              <w:marBottom w:val="0"/>
              <w:divBdr>
                <w:top w:val="single" w:sz="2" w:space="0" w:color="D9D9E3"/>
                <w:left w:val="single" w:sz="2" w:space="0" w:color="D9D9E3"/>
                <w:bottom w:val="single" w:sz="2" w:space="0" w:color="D9D9E3"/>
                <w:right w:val="single" w:sz="2" w:space="0" w:color="D9D9E3"/>
              </w:divBdr>
              <w:divsChild>
                <w:div w:id="1413814934">
                  <w:marLeft w:val="0"/>
                  <w:marRight w:val="0"/>
                  <w:marTop w:val="0"/>
                  <w:marBottom w:val="0"/>
                  <w:divBdr>
                    <w:top w:val="single" w:sz="2" w:space="0" w:color="D9D9E3"/>
                    <w:left w:val="single" w:sz="2" w:space="0" w:color="D9D9E3"/>
                    <w:bottom w:val="single" w:sz="2" w:space="0" w:color="D9D9E3"/>
                    <w:right w:val="single" w:sz="2" w:space="0" w:color="D9D9E3"/>
                  </w:divBdr>
                  <w:divsChild>
                    <w:div w:id="1835683197">
                      <w:marLeft w:val="0"/>
                      <w:marRight w:val="0"/>
                      <w:marTop w:val="0"/>
                      <w:marBottom w:val="0"/>
                      <w:divBdr>
                        <w:top w:val="single" w:sz="2" w:space="0" w:color="D9D9E3"/>
                        <w:left w:val="single" w:sz="2" w:space="0" w:color="D9D9E3"/>
                        <w:bottom w:val="single" w:sz="2" w:space="0" w:color="D9D9E3"/>
                        <w:right w:val="single" w:sz="2" w:space="0" w:color="D9D9E3"/>
                      </w:divBdr>
                      <w:divsChild>
                        <w:div w:id="1030450330">
                          <w:marLeft w:val="0"/>
                          <w:marRight w:val="0"/>
                          <w:marTop w:val="0"/>
                          <w:marBottom w:val="0"/>
                          <w:divBdr>
                            <w:top w:val="single" w:sz="2" w:space="0" w:color="auto"/>
                            <w:left w:val="single" w:sz="2" w:space="0" w:color="auto"/>
                            <w:bottom w:val="single" w:sz="6" w:space="0" w:color="auto"/>
                            <w:right w:val="single" w:sz="2" w:space="0" w:color="auto"/>
                          </w:divBdr>
                          <w:divsChild>
                            <w:div w:id="161339150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990472">
                                  <w:marLeft w:val="0"/>
                                  <w:marRight w:val="0"/>
                                  <w:marTop w:val="0"/>
                                  <w:marBottom w:val="0"/>
                                  <w:divBdr>
                                    <w:top w:val="single" w:sz="2" w:space="0" w:color="D9D9E3"/>
                                    <w:left w:val="single" w:sz="2" w:space="0" w:color="D9D9E3"/>
                                    <w:bottom w:val="single" w:sz="2" w:space="0" w:color="D9D9E3"/>
                                    <w:right w:val="single" w:sz="2" w:space="0" w:color="D9D9E3"/>
                                  </w:divBdr>
                                  <w:divsChild>
                                    <w:div w:id="1720324415">
                                      <w:marLeft w:val="0"/>
                                      <w:marRight w:val="0"/>
                                      <w:marTop w:val="0"/>
                                      <w:marBottom w:val="0"/>
                                      <w:divBdr>
                                        <w:top w:val="single" w:sz="2" w:space="0" w:color="D9D9E3"/>
                                        <w:left w:val="single" w:sz="2" w:space="0" w:color="D9D9E3"/>
                                        <w:bottom w:val="single" w:sz="2" w:space="0" w:color="D9D9E3"/>
                                        <w:right w:val="single" w:sz="2" w:space="0" w:color="D9D9E3"/>
                                      </w:divBdr>
                                      <w:divsChild>
                                        <w:div w:id="1768428678">
                                          <w:marLeft w:val="0"/>
                                          <w:marRight w:val="0"/>
                                          <w:marTop w:val="0"/>
                                          <w:marBottom w:val="0"/>
                                          <w:divBdr>
                                            <w:top w:val="single" w:sz="2" w:space="0" w:color="D9D9E3"/>
                                            <w:left w:val="single" w:sz="2" w:space="0" w:color="D9D9E3"/>
                                            <w:bottom w:val="single" w:sz="2" w:space="0" w:color="D9D9E3"/>
                                            <w:right w:val="single" w:sz="2" w:space="0" w:color="D9D9E3"/>
                                          </w:divBdr>
                                          <w:divsChild>
                                            <w:div w:id="1701052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8196232">
          <w:marLeft w:val="0"/>
          <w:marRight w:val="0"/>
          <w:marTop w:val="0"/>
          <w:marBottom w:val="0"/>
          <w:divBdr>
            <w:top w:val="none" w:sz="0" w:space="0" w:color="auto"/>
            <w:left w:val="none" w:sz="0" w:space="0" w:color="auto"/>
            <w:bottom w:val="none" w:sz="0" w:space="0" w:color="auto"/>
            <w:right w:val="none" w:sz="0" w:space="0" w:color="auto"/>
          </w:divBdr>
        </w:div>
      </w:divsChild>
    </w:div>
    <w:div w:id="110824138">
      <w:bodyDiv w:val="1"/>
      <w:marLeft w:val="0"/>
      <w:marRight w:val="0"/>
      <w:marTop w:val="0"/>
      <w:marBottom w:val="0"/>
      <w:divBdr>
        <w:top w:val="none" w:sz="0" w:space="0" w:color="auto"/>
        <w:left w:val="none" w:sz="0" w:space="0" w:color="auto"/>
        <w:bottom w:val="none" w:sz="0" w:space="0" w:color="auto"/>
        <w:right w:val="none" w:sz="0" w:space="0" w:color="auto"/>
      </w:divBdr>
    </w:div>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727462330">
      <w:bodyDiv w:val="1"/>
      <w:marLeft w:val="0"/>
      <w:marRight w:val="0"/>
      <w:marTop w:val="0"/>
      <w:marBottom w:val="0"/>
      <w:divBdr>
        <w:top w:val="none" w:sz="0" w:space="0" w:color="auto"/>
        <w:left w:val="none" w:sz="0" w:space="0" w:color="auto"/>
        <w:bottom w:val="none" w:sz="0" w:space="0" w:color="auto"/>
        <w:right w:val="none" w:sz="0" w:space="0" w:color="auto"/>
      </w:divBdr>
    </w:div>
    <w:div w:id="866022360">
      <w:bodyDiv w:val="1"/>
      <w:marLeft w:val="0"/>
      <w:marRight w:val="0"/>
      <w:marTop w:val="0"/>
      <w:marBottom w:val="0"/>
      <w:divBdr>
        <w:top w:val="none" w:sz="0" w:space="0" w:color="auto"/>
        <w:left w:val="none" w:sz="0" w:space="0" w:color="auto"/>
        <w:bottom w:val="none" w:sz="0" w:space="0" w:color="auto"/>
        <w:right w:val="none" w:sz="0" w:space="0" w:color="auto"/>
      </w:divBdr>
    </w:div>
    <w:div w:id="1276522434">
      <w:bodyDiv w:val="1"/>
      <w:marLeft w:val="0"/>
      <w:marRight w:val="0"/>
      <w:marTop w:val="0"/>
      <w:marBottom w:val="0"/>
      <w:divBdr>
        <w:top w:val="none" w:sz="0" w:space="0" w:color="auto"/>
        <w:left w:val="none" w:sz="0" w:space="0" w:color="auto"/>
        <w:bottom w:val="none" w:sz="0" w:space="0" w:color="auto"/>
        <w:right w:val="none" w:sz="0" w:space="0" w:color="auto"/>
      </w:divBdr>
    </w:div>
    <w:div w:id="20571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Mohammad Iqbal</cp:lastModifiedBy>
  <cp:revision>10</cp:revision>
  <dcterms:created xsi:type="dcterms:W3CDTF">2021-03-03T17:21:00Z</dcterms:created>
  <dcterms:modified xsi:type="dcterms:W3CDTF">2023-03-31T10:08:00Z</dcterms:modified>
</cp:coreProperties>
</file>