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Maßnahmetitel: </w:t>
      </w:r>
      <w:r>
        <w:rPr>
          <w:sz w:val="28"/>
          <w:szCs w:val="28"/>
          <w:b w:val="1"/>
          <w:bCs w:val="1"/>
        </w:rPr>
        <w:t xml:space="preserve">Umschulung </w:t>
      </w:r>
      <w:r>
        <w:rPr>
          <w:sz w:val="28"/>
          <w:szCs w:val="28"/>
          <w:b w:val="1"/>
          <w:bCs w:val="1"/>
        </w:rPr>
        <w:t xml:space="preserve">K</w:t>
      </w:r>
      <w:r>
        <w:rPr>
          <w:sz w:val="28"/>
          <w:szCs w:val="28"/>
          <w:b w:val="1"/>
          <w:bCs w:val="1"/>
        </w:rPr>
        <w:t xml:space="preserve">aufmann/-frau </w:t>
      </w:r>
      <w:r>
        <w:rPr>
          <w:sz w:val="28"/>
          <w:szCs w:val="28"/>
          <w:b w:val="1"/>
          <w:bCs w:val="1"/>
        </w:rPr>
        <w:t xml:space="preserve">für Büromanagement</w:t>
      </w:r>
    </w:p>
    <w:p/>
    <w:p>
      <w:pPr/>
      <w:r>
        <w:rPr/>
        <w:t xml:space="preserve">Umfang/Zeitraum:</w:t>
      </w:r>
      <w:r>
        <w:rPr/>
        <w:t xml:space="preserve"> </w:t>
      </w:r>
      <w:r>
        <w:rPr/>
        <w:t xml:space="preserve">	</w:t>
      </w:r>
      <w:r>
        <w:rPr/>
        <w:t xml:space="preserve">	</w:t>
      </w:r>
      <w:r>
        <w:rPr/>
        <w:t xml:space="preserve">24 Monate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color w:val="FF0000"/>
        </w:rPr>
        <w:t xml:space="preserve">09.07.2024 – 08.07</w:t>
      </w:r>
      <w:r>
        <w:rPr>
          <w:color w:val="FF0000"/>
        </w:rPr>
        <w:t xml:space="preserve">.2026</w:t>
      </w:r>
    </w:p>
    <w:p/>
    <w:tbl>
      <w:tblGrid>
        <w:gridCol w:w="7479" w:type="dxa"/>
        <w:gridCol w:w="1701" w:type="dxa"/>
      </w:tblGrid>
      <w:tblPr>
        <w:tblStyle w:val="Tabellenraster"/>
      </w:tblPr>
      <w:tr>
        <w:trPr/>
        <w:tc>
          <w:tcPr>
            <w:tcW w:w="7479" w:type="dxa"/>
            <w:noWrap/>
          </w:tcPr>
          <w:p>
            <w:pPr/>
            <w:r>
              <w:rPr/>
              <w:t xml:space="preserve">Theorie Lernfelder gem. Rahmenlehrplan</w:t>
            </w:r>
          </w:p>
          <w:p>
            <w:pPr>
              <w:rPr/>
            </w:pPr>
          </w:p>
          <w:p>
            <w:pPr>
              <w:rPr/>
            </w:pPr>
          </w:p>
        </w:tc>
        <w:tc>
          <w:tcPr>
            <w:tcW w:w="1701" w:type="dxa"/>
            <w:noWrap/>
          </w:tcPr>
          <w:p>
            <w:pPr/>
            <w:r>
              <w:rPr/>
              <w:t xml:space="preserve">880 </w:t>
            </w:r>
            <w:r>
              <w:rPr/>
              <w:t xml:space="preserve">U</w:t>
            </w:r>
            <w:r>
              <w:rPr/>
              <w:t xml:space="preserve">Std.</w:t>
            </w:r>
          </w:p>
          <w:p>
            <w:pPr>
              <w:rPr/>
            </w:pPr>
          </w:p>
        </w:tc>
      </w:tr>
      <w:tr>
        <w:trPr/>
        <w:tc>
          <w:tcPr>
            <w:tcW w:w="7479" w:type="dxa"/>
            <w:noWrap/>
          </w:tcPr>
          <w:p>
            <w:pPr/>
            <w:r>
              <w:rPr/>
              <w:t xml:space="preserve">Praktische Ausbildung</w:t>
            </w:r>
          </w:p>
          <w:p/>
          <w:p/>
        </w:tc>
        <w:tc>
          <w:tcPr>
            <w:tcW w:w="1701" w:type="dxa"/>
            <w:noWrap/>
          </w:tcPr>
          <w:p>
            <w:pPr/>
            <w:r>
              <w:rPr>
                <w:color w:val="00B050"/>
              </w:rPr>
              <w:t xml:space="preserve">1.</w:t>
            </w:r>
            <w:r>
              <w:rPr>
                <w:color w:val="00B050"/>
              </w:rPr>
              <w:t xml:space="preserve">7</w:t>
            </w:r>
            <w:r>
              <w:rPr>
                <w:color w:val="00B050"/>
              </w:rPr>
              <w:t xml:space="preserve">04</w:t>
            </w:r>
            <w:r>
              <w:rPr/>
              <w:t xml:space="preserve"> </w:t>
            </w:r>
            <w:r>
              <w:rPr/>
              <w:t xml:space="preserve">Std.</w:t>
            </w:r>
          </w:p>
          <w:p>
            <w:pPr>
              <w:rPr/>
            </w:pPr>
          </w:p>
        </w:tc>
      </w:tr>
      <w:tr>
        <w:trPr/>
        <w:tc>
          <w:tcPr>
            <w:tcW w:w="7479" w:type="dxa"/>
            <w:noWrap/>
          </w:tcPr>
          <w:p>
            <w:pPr/>
            <w:r>
              <w:rPr/>
              <w:t xml:space="preserve">Betriebliche Ausbildung</w:t>
            </w:r>
          </w:p>
          <w:p/>
          <w:p/>
        </w:tc>
        <w:tc>
          <w:tcPr>
            <w:tcW w:w="1701" w:type="dxa"/>
            <w:noWrap/>
          </w:tcPr>
          <w:p>
            <w:pPr/>
            <w:r>
              <w:rPr/>
              <w:t xml:space="preserve">1</w:t>
            </w:r>
            <w:r>
              <w:rPr/>
              <w:t xml:space="preserve">00</w:t>
            </w:r>
            <w:r>
              <w:rPr/>
              <w:t xml:space="preserve">8</w:t>
            </w:r>
            <w:r>
              <w:rPr/>
              <w:t xml:space="preserve"> </w:t>
            </w:r>
            <w:r>
              <w:rPr/>
              <w:t xml:space="preserve">Std.</w:t>
            </w:r>
          </w:p>
          <w:p>
            <w:pPr>
              <w:rPr/>
            </w:pPr>
          </w:p>
        </w:tc>
      </w:tr>
    </w:tbl>
    <w:p>
      <w:pPr>
        <w:rPr>
          <w:rStyle w:val="Default"/>
        </w:rPr>
      </w:pP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itlePg/>
      <w:pgSz w:orient="portrait" w:w="11906" w:h="16838"/>
      <w:pgMar w:top="1417" w:right="1417" w:bottom="993" w:left="1417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Fuzeile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uzeile"/>
    </w:pPr>
    <w:r>
      <w:t xml:space="preserve">Mitteldeutsches Institut für Qualifikation und berufliche Rehabilitation ∙ MIQR GmbH                                               </w:t>
    </w:r>
    <w:r>
      <w:fldChar w:fldCharType="begin"/>
    </w:r>
    <w:r>
      <w:instrText xml:space="preserve"> PAGE  \* Arabic  \* MERGEFORMAT </w:instrText>
    </w:r>
    <w:r>
      <w:fldChar w:fldCharType="separate"/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Fuzeile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Kopfzeil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16"/>
        <w:szCs w:val="16"/>
      </w:rPr>
      <w:t xml:space="preserve">Umschulung Kaufmann/-frau für Büromanagement </w:t>
    </w:r>
  </w:p>
  <w:p>
    <w:pPr>
      <w:pStyle w:val="Kopfzeile"/>
    </w:pPr>
    <w:r>
      <w:rPr/>
      <w:t xml:space="preserve">Überblick</w:t>
    </w:r>
    <w:r>
      <w:rPr/>
      <w:t xml:space="preserve">	</w:t>
    </w:r>
  </w:p>
  <w:p>
    <w:pPr>
      <w:rPr>
        <w:rStyle w:val="Kopfzei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Kopfzei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de-DE" w:eastAsia="x-none" w:bidi="x-none"/>
  <w:zoom w:val="23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de-DE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styleId="Default">
    <w:name w:val="Default"/>
    <w:basedOn w:val="Normal"/>
    <w:pPr>
      <w:spacing w:after="0"/>
    </w:pPr>
    <w:rPr>
      <w:rFonts w:ascii="Calibri" w:hAnsi="Calibri" w:eastAsia="Calibri" w:cs="Calibri"/>
      <w:color w:val="000000"/>
      <w:sz w:val="24"/>
      <w:szCs w:val="24"/>
    </w:r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dc:title/>
  <dc:description/>
  <dc:subject/>
  <cp:keywords/>
  <cp:category/>
  <cp:lastModifiedBy>Sebastian Wolf</cp:lastModifiedBy>
  <dcterms:created xsi:type="dcterms:W3CDTF">2015-03-23T16:25:00+01:00</dcterms:created>
  <dcterms:modified xsi:type="dcterms:W3CDTF">2024-07-24T10:36:00+02:00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