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B76" w:rsidRPr="00AB4D80" w:rsidRDefault="008A6B76" w:rsidP="00AB4D80">
      <w:pPr>
        <w:pStyle w:val="Textkrper3"/>
        <w:spacing w:after="0" w:line="360" w:lineRule="auto"/>
        <w:jc w:val="both"/>
        <w:rPr>
          <w:color w:val="auto"/>
          <w:sz w:val="22"/>
          <w:szCs w:val="22"/>
        </w:rPr>
      </w:pPr>
    </w:p>
    <w:p w:rsidR="00C70F51" w:rsidRPr="00A8767E" w:rsidRDefault="00DF0EE4" w:rsidP="00A8767E">
      <w:pPr>
        <w:pStyle w:val="Textkrper3"/>
        <w:spacing w:after="0" w:line="360" w:lineRule="auto"/>
        <w:rPr>
          <w:color w:val="auto"/>
          <w:sz w:val="44"/>
          <w:szCs w:val="22"/>
        </w:rPr>
      </w:pPr>
      <w:r>
        <w:rPr>
          <w:color w:val="auto"/>
          <w:sz w:val="44"/>
          <w:szCs w:val="22"/>
        </w:rPr>
        <w:t>Kostenangebot</w:t>
      </w:r>
    </w:p>
    <w:p w:rsidR="00A8767E" w:rsidRDefault="00CB1B79" w:rsidP="00AB4D80">
      <w:pPr>
        <w:pStyle w:val="Textkrper3"/>
        <w:spacing w:after="0" w:line="360" w:lineRule="auto"/>
        <w:jc w:val="both"/>
        <w:rPr>
          <w:color w:val="auto"/>
          <w:sz w:val="22"/>
          <w:szCs w:val="22"/>
        </w:rPr>
      </w:pPr>
      <w:r>
        <w:rPr>
          <w:noProof/>
          <w:color w:val="auto"/>
          <w:sz w:val="22"/>
          <w:szCs w:val="22"/>
        </w:rPr>
        <w:drawing>
          <wp:anchor distT="0" distB="0" distL="114300" distR="114300" simplePos="0" relativeHeight="251659264" behindDoc="1" locked="0" layoutInCell="1" allowOverlap="1">
            <wp:simplePos x="0" y="0"/>
            <wp:positionH relativeFrom="column">
              <wp:posOffset>-222</wp:posOffset>
            </wp:positionH>
            <wp:positionV relativeFrom="paragraph">
              <wp:posOffset>212725</wp:posOffset>
            </wp:positionV>
            <wp:extent cx="1038225" cy="1478915"/>
            <wp:effectExtent l="19050" t="19050" r="28575" b="26035"/>
            <wp:wrapNone/>
            <wp:docPr id="2" name="Grafik 2" descr="2012-10-30_Reha-Umschulungsflyer BBU_D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10-30_Reha-Umschulungsflyer BBU_DB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478915"/>
                    </a:xfrm>
                    <a:prstGeom prst="rect">
                      <a:avLst/>
                    </a:prstGeom>
                    <a:noFill/>
                    <a:ln w="3175">
                      <a:solidFill>
                        <a:srgbClr val="7C2E2C"/>
                      </a:solidFill>
                      <a:miter lim="800000"/>
                      <a:headEnd/>
                      <a:tailEnd/>
                    </a:ln>
                  </pic:spPr>
                </pic:pic>
              </a:graphicData>
            </a:graphic>
            <wp14:sizeRelH relativeFrom="page">
              <wp14:pctWidth>0</wp14:pctWidth>
            </wp14:sizeRelH>
            <wp14:sizeRelV relativeFrom="page">
              <wp14:pctHeight>0</wp14:pctHeight>
            </wp14:sizeRelV>
          </wp:anchor>
        </w:drawing>
      </w:r>
    </w:p>
    <w:p w:rsidR="00C70F51" w:rsidRPr="00AB4D80" w:rsidRDefault="00C70F51" w:rsidP="00AB4D80">
      <w:pPr>
        <w:pStyle w:val="Textkrper3"/>
        <w:spacing w:after="0" w:line="360" w:lineRule="auto"/>
        <w:jc w:val="both"/>
        <w:rPr>
          <w:color w:val="auto"/>
          <w:sz w:val="22"/>
          <w:szCs w:val="22"/>
        </w:rPr>
      </w:pPr>
    </w:p>
    <w:p w:rsidR="002C3FB7" w:rsidRPr="00A8767E" w:rsidRDefault="009D451D" w:rsidP="00CB1B79">
      <w:pPr>
        <w:pStyle w:val="Textkrper3"/>
        <w:spacing w:after="0" w:line="360" w:lineRule="auto"/>
        <w:ind w:left="1440" w:firstLine="720"/>
        <w:jc w:val="both"/>
        <w:rPr>
          <w:b w:val="0"/>
          <w:color w:val="auto"/>
          <w:sz w:val="24"/>
          <w:szCs w:val="22"/>
        </w:rPr>
      </w:pPr>
      <w:proofErr w:type="spellStart"/>
      <w:r w:rsidRPr="00A8767E">
        <w:rPr>
          <w:color w:val="auto"/>
          <w:sz w:val="28"/>
          <w:szCs w:val="22"/>
        </w:rPr>
        <w:t>bbU</w:t>
      </w:r>
      <w:proofErr w:type="spellEnd"/>
      <w:r w:rsidR="00A8767E" w:rsidRPr="00A8767E">
        <w:rPr>
          <w:color w:val="auto"/>
          <w:sz w:val="28"/>
          <w:szCs w:val="22"/>
        </w:rPr>
        <w:t xml:space="preserve"> Reha </w:t>
      </w:r>
      <w:r w:rsidR="000C1595" w:rsidRPr="00A8767E">
        <w:rPr>
          <w:b w:val="0"/>
          <w:color w:val="auto"/>
          <w:sz w:val="24"/>
          <w:szCs w:val="22"/>
        </w:rPr>
        <w:t>–</w:t>
      </w:r>
      <w:r w:rsidR="00CB1B79">
        <w:rPr>
          <w:color w:val="auto"/>
          <w:sz w:val="24"/>
          <w:szCs w:val="22"/>
        </w:rPr>
        <w:t xml:space="preserve"> </w:t>
      </w:r>
      <w:r w:rsidRPr="00A8767E">
        <w:rPr>
          <w:color w:val="auto"/>
          <w:sz w:val="24"/>
          <w:szCs w:val="22"/>
        </w:rPr>
        <w:t>b</w:t>
      </w:r>
      <w:r w:rsidRPr="00A8767E">
        <w:rPr>
          <w:b w:val="0"/>
          <w:color w:val="auto"/>
          <w:sz w:val="24"/>
          <w:szCs w:val="22"/>
        </w:rPr>
        <w:t xml:space="preserve">etreute </w:t>
      </w:r>
      <w:r w:rsidRPr="00A8767E">
        <w:rPr>
          <w:color w:val="auto"/>
          <w:sz w:val="24"/>
          <w:szCs w:val="22"/>
        </w:rPr>
        <w:t>b</w:t>
      </w:r>
      <w:r w:rsidRPr="00A8767E">
        <w:rPr>
          <w:b w:val="0"/>
          <w:color w:val="auto"/>
          <w:sz w:val="24"/>
          <w:szCs w:val="22"/>
        </w:rPr>
        <w:t xml:space="preserve">etriebliche </w:t>
      </w:r>
      <w:r w:rsidRPr="00A8767E">
        <w:rPr>
          <w:color w:val="auto"/>
          <w:sz w:val="24"/>
          <w:szCs w:val="22"/>
        </w:rPr>
        <w:t>U</w:t>
      </w:r>
      <w:r w:rsidRPr="00A8767E">
        <w:rPr>
          <w:b w:val="0"/>
          <w:color w:val="auto"/>
          <w:sz w:val="24"/>
          <w:szCs w:val="22"/>
        </w:rPr>
        <w:t>mschulung</w:t>
      </w:r>
      <w:r w:rsidR="00CB1B79">
        <w:rPr>
          <w:b w:val="0"/>
          <w:color w:val="auto"/>
          <w:sz w:val="24"/>
          <w:szCs w:val="22"/>
        </w:rPr>
        <w:t xml:space="preserve"> </w:t>
      </w:r>
    </w:p>
    <w:p w:rsidR="002C3FB7" w:rsidRPr="00AB4D80" w:rsidRDefault="002C3FB7" w:rsidP="002C3FB7">
      <w:pPr>
        <w:spacing w:line="360" w:lineRule="auto"/>
        <w:jc w:val="both"/>
        <w:rPr>
          <w:rFonts w:ascii="Arial" w:hAnsi="Arial" w:cs="Arial"/>
          <w:sz w:val="22"/>
          <w:szCs w:val="22"/>
        </w:rPr>
      </w:pPr>
    </w:p>
    <w:p w:rsidR="002C3FB7" w:rsidRPr="00AB4D80" w:rsidRDefault="002C3FB7" w:rsidP="002C3FB7">
      <w:pPr>
        <w:spacing w:line="360" w:lineRule="auto"/>
        <w:jc w:val="both"/>
        <w:rPr>
          <w:rFonts w:ascii="Arial" w:hAnsi="Arial" w:cs="Arial"/>
          <w:sz w:val="22"/>
          <w:szCs w:val="22"/>
        </w:rPr>
      </w:pPr>
    </w:p>
    <w:p w:rsidR="002C3FB7" w:rsidRPr="00AB4D80" w:rsidRDefault="002C3FB7" w:rsidP="002C3FB7">
      <w:pPr>
        <w:spacing w:line="360" w:lineRule="auto"/>
        <w:jc w:val="both"/>
        <w:rPr>
          <w:rFonts w:ascii="Arial" w:hAnsi="Arial" w:cs="Arial"/>
          <w:sz w:val="22"/>
          <w:szCs w:val="22"/>
        </w:rPr>
      </w:pPr>
    </w:p>
    <w:p w:rsidR="002C3FB7" w:rsidRDefault="002C3FB7" w:rsidP="002C3FB7">
      <w:pPr>
        <w:spacing w:line="360" w:lineRule="auto"/>
        <w:jc w:val="both"/>
        <w:rPr>
          <w:rFonts w:ascii="Arial" w:hAnsi="Arial" w:cs="Arial"/>
          <w:sz w:val="22"/>
          <w:szCs w:val="22"/>
        </w:rPr>
      </w:pPr>
    </w:p>
    <w:p w:rsidR="006C7CE3" w:rsidRPr="00AB4D80" w:rsidRDefault="006C7CE3" w:rsidP="002C3FB7">
      <w:pPr>
        <w:spacing w:line="360" w:lineRule="auto"/>
        <w:jc w:val="both"/>
        <w:rPr>
          <w:rFonts w:ascii="Arial" w:hAnsi="Arial" w:cs="Arial"/>
          <w:sz w:val="22"/>
          <w:szCs w:val="22"/>
        </w:rPr>
      </w:pPr>
    </w:p>
    <w:p w:rsidR="002C3FB7" w:rsidRDefault="002C3FB7" w:rsidP="002C3FB7">
      <w:pPr>
        <w:spacing w:line="360" w:lineRule="auto"/>
        <w:jc w:val="both"/>
        <w:rPr>
          <w:rFonts w:ascii="Arial" w:hAnsi="Arial" w:cs="Arial"/>
          <w:sz w:val="22"/>
          <w:szCs w:val="22"/>
        </w:rPr>
      </w:pPr>
    </w:p>
    <w:p w:rsidR="00CE275C" w:rsidRDefault="00CE275C" w:rsidP="00CE275C">
      <w:pPr>
        <w:widowControl/>
        <w:tabs>
          <w:tab w:val="left" w:pos="1985"/>
        </w:tabs>
        <w:autoSpaceDE w:val="0"/>
        <w:autoSpaceDN w:val="0"/>
        <w:adjustRightInd w:val="0"/>
        <w:spacing w:after="139"/>
        <w:rPr>
          <w:rFonts w:ascii="Arial" w:hAnsi="Arial" w:cs="Arial"/>
          <w:sz w:val="22"/>
          <w:szCs w:val="22"/>
        </w:rPr>
      </w:pPr>
      <w:r>
        <w:rPr>
          <w:rFonts w:ascii="Arial" w:hAnsi="Arial" w:cs="Arial"/>
          <w:b/>
          <w:sz w:val="21"/>
          <w:szCs w:val="21"/>
        </w:rPr>
        <w:t>Versicherter</w:t>
      </w:r>
      <w:r>
        <w:rPr>
          <w:rFonts w:ascii="Arial" w:hAnsi="Arial" w:cs="Arial"/>
          <w:sz w:val="21"/>
          <w:szCs w:val="21"/>
        </w:rPr>
        <w:t xml:space="preserve">      </w:t>
      </w:r>
      <w:r>
        <w:rPr>
          <w:rFonts w:ascii="Arial" w:hAnsi="Arial" w:cs="Arial"/>
          <w:sz w:val="21"/>
          <w:szCs w:val="21"/>
        </w:rPr>
        <w:tab/>
      </w:r>
      <w:r w:rsidR="006C7CE3">
        <w:rPr>
          <w:rFonts w:ascii="Arial" w:hAnsi="Arial" w:cs="Arial"/>
          <w:sz w:val="21"/>
          <w:szCs w:val="21"/>
        </w:rPr>
        <w:t xml:space="preserve">Karin </w:t>
      </w:r>
      <w:proofErr w:type="spellStart"/>
      <w:r w:rsidR="006C7CE3">
        <w:rPr>
          <w:rFonts w:ascii="Arial" w:hAnsi="Arial" w:cs="Arial"/>
          <w:sz w:val="21"/>
          <w:szCs w:val="21"/>
        </w:rPr>
        <w:t>Deres</w:t>
      </w:r>
      <w:proofErr w:type="spellEnd"/>
    </w:p>
    <w:p w:rsidR="00CE275C" w:rsidRPr="00AB4D80" w:rsidRDefault="00CE275C" w:rsidP="00CE275C">
      <w:pPr>
        <w:widowControl/>
        <w:tabs>
          <w:tab w:val="left" w:pos="1985"/>
        </w:tabs>
        <w:autoSpaceDE w:val="0"/>
        <w:autoSpaceDN w:val="0"/>
        <w:adjustRightInd w:val="0"/>
        <w:spacing w:after="139"/>
        <w:rPr>
          <w:rFonts w:ascii="Arial" w:hAnsi="Arial" w:cs="Arial"/>
          <w:sz w:val="22"/>
          <w:szCs w:val="22"/>
        </w:rPr>
      </w:pPr>
    </w:p>
    <w:p w:rsidR="00CB1B79" w:rsidRPr="005276F4" w:rsidRDefault="00A8767E" w:rsidP="00CB1B79">
      <w:pPr>
        <w:tabs>
          <w:tab w:val="left" w:pos="1985"/>
        </w:tabs>
        <w:spacing w:line="360" w:lineRule="auto"/>
        <w:jc w:val="both"/>
        <w:rPr>
          <w:rFonts w:ascii="Arial" w:hAnsi="Arial" w:cs="Arial"/>
          <w:sz w:val="21"/>
          <w:szCs w:val="21"/>
        </w:rPr>
      </w:pPr>
      <w:r w:rsidRPr="00A8767E">
        <w:rPr>
          <w:rFonts w:ascii="Arial" w:hAnsi="Arial" w:cs="Arial"/>
          <w:b/>
          <w:sz w:val="21"/>
          <w:szCs w:val="21"/>
        </w:rPr>
        <w:t>Ziel</w:t>
      </w:r>
      <w:r w:rsidRPr="005276F4">
        <w:rPr>
          <w:rFonts w:ascii="Arial" w:hAnsi="Arial" w:cs="Arial"/>
          <w:sz w:val="21"/>
          <w:szCs w:val="21"/>
        </w:rPr>
        <w:tab/>
      </w:r>
      <w:r w:rsidR="00CB1B79" w:rsidRPr="005276F4">
        <w:rPr>
          <w:rFonts w:ascii="Arial" w:hAnsi="Arial" w:cs="Arial"/>
          <w:sz w:val="21"/>
          <w:szCs w:val="21"/>
        </w:rPr>
        <w:sym w:font="Symbol" w:char="F0D7"/>
      </w:r>
      <w:r w:rsidR="00CB1B79" w:rsidRPr="005276F4">
        <w:rPr>
          <w:rFonts w:ascii="Arial" w:hAnsi="Arial" w:cs="Arial"/>
          <w:sz w:val="21"/>
          <w:szCs w:val="21"/>
        </w:rPr>
        <w:t xml:space="preserve"> </w:t>
      </w:r>
      <w:r w:rsidR="005E4C4F">
        <w:rPr>
          <w:rFonts w:ascii="Arial" w:hAnsi="Arial" w:cs="Arial"/>
          <w:sz w:val="21"/>
          <w:szCs w:val="21"/>
        </w:rPr>
        <w:t xml:space="preserve"> </w:t>
      </w:r>
      <w:r w:rsidR="00CB1B79" w:rsidRPr="005276F4">
        <w:rPr>
          <w:rFonts w:ascii="Arial" w:hAnsi="Arial" w:cs="Arial"/>
          <w:sz w:val="21"/>
          <w:szCs w:val="21"/>
        </w:rPr>
        <w:t xml:space="preserve">Erwerb eines anerkannten Berufsabschlusses durch eine entsprechende </w:t>
      </w:r>
    </w:p>
    <w:p w:rsidR="00CB1B79" w:rsidRPr="005276F4" w:rsidRDefault="00CB1B79" w:rsidP="00CB1B79">
      <w:pPr>
        <w:tabs>
          <w:tab w:val="left" w:pos="2127"/>
        </w:tabs>
        <w:spacing w:line="360" w:lineRule="auto"/>
        <w:jc w:val="both"/>
        <w:rPr>
          <w:rFonts w:ascii="Arial" w:hAnsi="Arial" w:cs="Arial"/>
          <w:sz w:val="21"/>
          <w:szCs w:val="21"/>
        </w:rPr>
      </w:pPr>
      <w:r w:rsidRPr="005276F4">
        <w:rPr>
          <w:rFonts w:ascii="Arial" w:hAnsi="Arial" w:cs="Arial"/>
          <w:sz w:val="21"/>
          <w:szCs w:val="21"/>
        </w:rPr>
        <w:tab/>
        <w:t xml:space="preserve">Kammerprüfung </w:t>
      </w:r>
    </w:p>
    <w:p w:rsidR="00A8767E" w:rsidRPr="005276F4" w:rsidRDefault="00CB1B79" w:rsidP="005D0DA8">
      <w:pPr>
        <w:tabs>
          <w:tab w:val="left" w:pos="1985"/>
        </w:tabs>
        <w:spacing w:line="360" w:lineRule="auto"/>
        <w:ind w:left="2127" w:hanging="142"/>
        <w:jc w:val="both"/>
        <w:rPr>
          <w:rFonts w:ascii="Arial" w:hAnsi="Arial" w:cs="Arial"/>
          <w:sz w:val="21"/>
          <w:szCs w:val="21"/>
        </w:rPr>
      </w:pPr>
      <w:r w:rsidRPr="005276F4">
        <w:rPr>
          <w:rFonts w:ascii="Arial" w:hAnsi="Arial" w:cs="Arial"/>
          <w:sz w:val="21"/>
          <w:szCs w:val="21"/>
        </w:rPr>
        <w:sym w:font="Symbol" w:char="F0D7"/>
      </w:r>
      <w:r w:rsidRPr="005276F4">
        <w:rPr>
          <w:rFonts w:ascii="Arial" w:hAnsi="Arial" w:cs="Arial"/>
          <w:sz w:val="21"/>
          <w:szCs w:val="21"/>
        </w:rPr>
        <w:t xml:space="preserve"> durch die Einbeziehung </w:t>
      </w:r>
      <w:r w:rsidR="005D0DA8">
        <w:rPr>
          <w:rFonts w:ascii="Arial" w:hAnsi="Arial" w:cs="Arial"/>
          <w:sz w:val="21"/>
          <w:szCs w:val="21"/>
        </w:rPr>
        <w:t>des</w:t>
      </w:r>
      <w:r w:rsidRPr="005276F4">
        <w:rPr>
          <w:rFonts w:ascii="Arial" w:hAnsi="Arial" w:cs="Arial"/>
          <w:sz w:val="21"/>
          <w:szCs w:val="21"/>
        </w:rPr>
        <w:t xml:space="preserve"> </w:t>
      </w:r>
      <w:r w:rsidR="005D0DA8">
        <w:rPr>
          <w:rFonts w:ascii="Arial" w:hAnsi="Arial" w:cs="Arial"/>
          <w:sz w:val="21"/>
          <w:szCs w:val="21"/>
        </w:rPr>
        <w:t xml:space="preserve">anerkannten </w:t>
      </w:r>
      <w:r w:rsidR="006C7CE3">
        <w:rPr>
          <w:rFonts w:ascii="Arial" w:hAnsi="Arial" w:cs="Arial"/>
          <w:sz w:val="21"/>
          <w:szCs w:val="21"/>
        </w:rPr>
        <w:t xml:space="preserve">Umschulungsbetriebes </w:t>
      </w:r>
      <w:r w:rsidR="005D0DA8">
        <w:rPr>
          <w:rFonts w:ascii="Arial" w:hAnsi="Arial" w:cs="Arial"/>
          <w:sz w:val="21"/>
          <w:szCs w:val="21"/>
        </w:rPr>
        <w:t xml:space="preserve">wird die </w:t>
      </w:r>
      <w:r w:rsidRPr="005276F4">
        <w:rPr>
          <w:rFonts w:ascii="Arial" w:hAnsi="Arial" w:cs="Arial"/>
          <w:sz w:val="21"/>
          <w:szCs w:val="21"/>
        </w:rPr>
        <w:t>anschließende Integration/Übernahme in ein Arbeitsverhältnis</w:t>
      </w:r>
      <w:r w:rsidR="005D0DA8">
        <w:rPr>
          <w:rFonts w:ascii="Arial" w:hAnsi="Arial" w:cs="Arial"/>
          <w:sz w:val="21"/>
          <w:szCs w:val="21"/>
        </w:rPr>
        <w:t xml:space="preserve"> angestrebt</w:t>
      </w:r>
    </w:p>
    <w:p w:rsidR="00A8767E" w:rsidRPr="005276F4" w:rsidRDefault="00A8767E" w:rsidP="00A8767E">
      <w:pPr>
        <w:tabs>
          <w:tab w:val="left" w:pos="3261"/>
          <w:tab w:val="left" w:pos="4395"/>
        </w:tabs>
        <w:spacing w:line="360" w:lineRule="auto"/>
        <w:jc w:val="both"/>
        <w:rPr>
          <w:rFonts w:ascii="Arial" w:hAnsi="Arial" w:cs="Arial"/>
          <w:sz w:val="21"/>
          <w:szCs w:val="21"/>
        </w:rPr>
      </w:pPr>
      <w:r w:rsidRPr="005276F4">
        <w:rPr>
          <w:rFonts w:ascii="Arial" w:hAnsi="Arial" w:cs="Arial"/>
          <w:sz w:val="21"/>
          <w:szCs w:val="21"/>
        </w:rPr>
        <w:tab/>
      </w:r>
    </w:p>
    <w:p w:rsidR="00A8767E" w:rsidRPr="005276F4" w:rsidRDefault="00A8767E" w:rsidP="00A8767E">
      <w:pPr>
        <w:tabs>
          <w:tab w:val="left" w:pos="1985"/>
        </w:tabs>
        <w:spacing w:line="360" w:lineRule="auto"/>
        <w:jc w:val="both"/>
        <w:rPr>
          <w:rFonts w:ascii="Arial" w:hAnsi="Arial" w:cs="Arial"/>
          <w:sz w:val="21"/>
          <w:szCs w:val="21"/>
        </w:rPr>
      </w:pPr>
      <w:r w:rsidRPr="00A8767E">
        <w:rPr>
          <w:rFonts w:ascii="Arial" w:hAnsi="Arial" w:cs="Arial"/>
          <w:b/>
          <w:sz w:val="21"/>
          <w:szCs w:val="21"/>
        </w:rPr>
        <w:t>Dauer</w:t>
      </w:r>
      <w:r w:rsidR="00CE275C">
        <w:rPr>
          <w:rFonts w:ascii="Arial" w:hAnsi="Arial" w:cs="Arial"/>
          <w:sz w:val="21"/>
          <w:szCs w:val="21"/>
        </w:rPr>
        <w:tab/>
        <w:t xml:space="preserve">i.d.R. </w:t>
      </w:r>
      <w:r w:rsidR="003F45E0">
        <w:rPr>
          <w:rFonts w:ascii="Arial" w:hAnsi="Arial" w:cs="Arial"/>
          <w:sz w:val="21"/>
          <w:szCs w:val="21"/>
        </w:rPr>
        <w:t>24 Monate</w:t>
      </w:r>
      <w:r w:rsidRPr="005276F4">
        <w:rPr>
          <w:rFonts w:ascii="Arial" w:hAnsi="Arial" w:cs="Arial"/>
          <w:sz w:val="21"/>
          <w:szCs w:val="21"/>
        </w:rPr>
        <w:t xml:space="preserve"> </w:t>
      </w:r>
    </w:p>
    <w:p w:rsidR="00A8767E" w:rsidRPr="005276F4" w:rsidRDefault="00DF0EE4" w:rsidP="00DF0EE4">
      <w:pPr>
        <w:tabs>
          <w:tab w:val="left" w:pos="2040"/>
          <w:tab w:val="left" w:pos="3119"/>
          <w:tab w:val="left" w:pos="4111"/>
        </w:tabs>
        <w:spacing w:line="360" w:lineRule="auto"/>
        <w:jc w:val="both"/>
        <w:rPr>
          <w:rFonts w:ascii="Arial" w:hAnsi="Arial" w:cs="Arial"/>
          <w:sz w:val="21"/>
          <w:szCs w:val="21"/>
        </w:rPr>
      </w:pPr>
      <w:r>
        <w:rPr>
          <w:rFonts w:ascii="Arial" w:hAnsi="Arial" w:cs="Arial"/>
          <w:sz w:val="21"/>
          <w:szCs w:val="21"/>
        </w:rPr>
        <w:t xml:space="preserve">                                  </w:t>
      </w:r>
    </w:p>
    <w:p w:rsidR="00A8767E" w:rsidRPr="00A8767E" w:rsidRDefault="00A8767E" w:rsidP="00A8767E">
      <w:pPr>
        <w:spacing w:line="360" w:lineRule="auto"/>
        <w:ind w:left="1985" w:hanging="1985"/>
        <w:jc w:val="both"/>
        <w:rPr>
          <w:rFonts w:ascii="Arial" w:hAnsi="Arial" w:cs="Arial"/>
          <w:b/>
          <w:sz w:val="21"/>
          <w:szCs w:val="21"/>
        </w:rPr>
      </w:pPr>
    </w:p>
    <w:p w:rsidR="00F04D83" w:rsidRDefault="00A8767E" w:rsidP="00837D52">
      <w:pPr>
        <w:spacing w:line="360" w:lineRule="auto"/>
        <w:ind w:left="1985" w:hanging="1985"/>
        <w:jc w:val="both"/>
        <w:rPr>
          <w:rFonts w:ascii="Arial" w:hAnsi="Arial" w:cs="Arial"/>
          <w:sz w:val="21"/>
          <w:szCs w:val="21"/>
        </w:rPr>
      </w:pPr>
      <w:r w:rsidRPr="00A8767E">
        <w:rPr>
          <w:rFonts w:ascii="Arial" w:hAnsi="Arial" w:cs="Arial"/>
          <w:b/>
          <w:sz w:val="21"/>
          <w:szCs w:val="21"/>
        </w:rPr>
        <w:t>Kosten</w:t>
      </w:r>
      <w:r w:rsidRPr="005276F4">
        <w:rPr>
          <w:rFonts w:ascii="Arial" w:hAnsi="Arial" w:cs="Arial"/>
          <w:sz w:val="21"/>
          <w:szCs w:val="21"/>
        </w:rPr>
        <w:tab/>
      </w:r>
      <w:r w:rsidR="00F04D83">
        <w:rPr>
          <w:rFonts w:ascii="Arial" w:hAnsi="Arial" w:cs="Arial"/>
          <w:sz w:val="21"/>
          <w:szCs w:val="21"/>
        </w:rPr>
        <w:t>Tageskosten 17,94 €</w:t>
      </w:r>
    </w:p>
    <w:p w:rsidR="006C7CE3" w:rsidRDefault="006C7CE3" w:rsidP="00F04D83">
      <w:pPr>
        <w:spacing w:line="360" w:lineRule="auto"/>
        <w:ind w:left="1985"/>
        <w:jc w:val="both"/>
        <w:rPr>
          <w:rFonts w:ascii="Arial" w:hAnsi="Arial" w:cs="Arial"/>
          <w:sz w:val="21"/>
          <w:szCs w:val="21"/>
        </w:rPr>
      </w:pPr>
      <w:r>
        <w:rPr>
          <w:rFonts w:ascii="Arial" w:hAnsi="Arial" w:cs="Arial"/>
          <w:sz w:val="21"/>
          <w:szCs w:val="21"/>
        </w:rPr>
        <w:t>i.d.R.</w:t>
      </w:r>
      <w:r w:rsidR="00F04D83">
        <w:rPr>
          <w:rFonts w:ascii="Arial" w:hAnsi="Arial" w:cs="Arial"/>
          <w:sz w:val="21"/>
          <w:szCs w:val="21"/>
        </w:rPr>
        <w:t xml:space="preserve"> 538,20</w:t>
      </w:r>
      <w:r>
        <w:rPr>
          <w:rFonts w:ascii="Arial" w:hAnsi="Arial" w:cs="Arial"/>
          <w:sz w:val="21"/>
          <w:szCs w:val="21"/>
        </w:rPr>
        <w:t xml:space="preserve"> € / Monat </w:t>
      </w:r>
    </w:p>
    <w:p w:rsidR="00F04D83" w:rsidRPr="004454E1" w:rsidRDefault="00F04D83" w:rsidP="00F04D83">
      <w:pPr>
        <w:spacing w:line="360" w:lineRule="auto"/>
        <w:ind w:left="1985"/>
        <w:jc w:val="both"/>
        <w:rPr>
          <w:rFonts w:ascii="Arial" w:hAnsi="Arial" w:cs="Arial"/>
          <w:sz w:val="16"/>
          <w:szCs w:val="21"/>
        </w:rPr>
      </w:pPr>
      <w:r>
        <w:rPr>
          <w:rFonts w:ascii="Arial" w:hAnsi="Arial" w:cs="Arial"/>
          <w:sz w:val="21"/>
          <w:szCs w:val="21"/>
        </w:rPr>
        <w:t>Rechnungslegung erfolgt Tag genau.</w:t>
      </w:r>
    </w:p>
    <w:p w:rsidR="00DF0EE4" w:rsidRDefault="00DF0EE4" w:rsidP="004454E1">
      <w:pPr>
        <w:spacing w:line="360" w:lineRule="auto"/>
        <w:jc w:val="both"/>
        <w:rPr>
          <w:rFonts w:ascii="Arial" w:hAnsi="Arial" w:cs="Arial"/>
          <w:sz w:val="21"/>
          <w:szCs w:val="21"/>
        </w:rPr>
      </w:pPr>
    </w:p>
    <w:p w:rsidR="006C7CE3" w:rsidRPr="005276F4" w:rsidRDefault="006C7CE3" w:rsidP="004454E1">
      <w:pPr>
        <w:spacing w:line="360" w:lineRule="auto"/>
        <w:jc w:val="both"/>
        <w:rPr>
          <w:rFonts w:ascii="Arial" w:hAnsi="Arial" w:cs="Arial"/>
          <w:sz w:val="21"/>
          <w:szCs w:val="21"/>
        </w:rPr>
      </w:pPr>
    </w:p>
    <w:p w:rsidR="00CB1B79" w:rsidRPr="005276F4" w:rsidRDefault="00A8767E" w:rsidP="00CB1B79">
      <w:pPr>
        <w:tabs>
          <w:tab w:val="left" w:pos="1985"/>
          <w:tab w:val="left" w:pos="2127"/>
        </w:tabs>
        <w:spacing w:line="360" w:lineRule="auto"/>
        <w:jc w:val="both"/>
        <w:rPr>
          <w:rFonts w:ascii="Arial" w:hAnsi="Arial" w:cs="Arial"/>
          <w:sz w:val="21"/>
          <w:szCs w:val="21"/>
        </w:rPr>
      </w:pPr>
      <w:r w:rsidRPr="00A8767E">
        <w:rPr>
          <w:rFonts w:ascii="Arial" w:hAnsi="Arial" w:cs="Arial"/>
          <w:b/>
          <w:sz w:val="21"/>
          <w:szCs w:val="21"/>
        </w:rPr>
        <w:t>Inhalte</w:t>
      </w:r>
      <w:r w:rsidRPr="005276F4">
        <w:rPr>
          <w:rFonts w:ascii="Arial" w:hAnsi="Arial" w:cs="Arial"/>
          <w:sz w:val="21"/>
          <w:szCs w:val="21"/>
        </w:rPr>
        <w:tab/>
      </w:r>
      <w:r w:rsidRPr="005276F4">
        <w:rPr>
          <w:rFonts w:ascii="Arial" w:hAnsi="Arial" w:cs="Arial"/>
          <w:sz w:val="21"/>
          <w:szCs w:val="21"/>
        </w:rPr>
        <w:sym w:font="Symbol" w:char="F0D7"/>
      </w:r>
      <w:r w:rsidRPr="005276F4">
        <w:rPr>
          <w:rFonts w:ascii="Arial" w:hAnsi="Arial" w:cs="Arial"/>
          <w:sz w:val="21"/>
          <w:szCs w:val="21"/>
        </w:rPr>
        <w:t xml:space="preserve"> </w:t>
      </w:r>
      <w:r w:rsidR="00CB1B79" w:rsidRPr="005276F4">
        <w:rPr>
          <w:rFonts w:ascii="Arial" w:hAnsi="Arial" w:cs="Arial"/>
          <w:sz w:val="21"/>
          <w:szCs w:val="21"/>
        </w:rPr>
        <w:t xml:space="preserve">berufsbegleitenden Stützunterricht </w:t>
      </w:r>
    </w:p>
    <w:p w:rsidR="00CB1B79" w:rsidRPr="005276F4" w:rsidRDefault="00CB1B79" w:rsidP="00CB1B79">
      <w:pPr>
        <w:tabs>
          <w:tab w:val="left" w:pos="1985"/>
        </w:tabs>
        <w:spacing w:line="360" w:lineRule="auto"/>
        <w:jc w:val="both"/>
        <w:rPr>
          <w:rFonts w:ascii="Arial" w:hAnsi="Arial" w:cs="Arial"/>
          <w:sz w:val="21"/>
          <w:szCs w:val="21"/>
        </w:rPr>
      </w:pPr>
      <w:r w:rsidRPr="005276F4">
        <w:rPr>
          <w:rFonts w:ascii="Arial" w:hAnsi="Arial" w:cs="Arial"/>
          <w:sz w:val="21"/>
          <w:szCs w:val="21"/>
        </w:rPr>
        <w:tab/>
      </w:r>
      <w:r w:rsidRPr="005276F4">
        <w:rPr>
          <w:rFonts w:ascii="Arial" w:hAnsi="Arial" w:cs="Arial"/>
          <w:sz w:val="21"/>
          <w:szCs w:val="21"/>
        </w:rPr>
        <w:sym w:font="Symbol" w:char="F0D7"/>
      </w:r>
      <w:r w:rsidRPr="005276F4">
        <w:rPr>
          <w:rFonts w:ascii="Arial" w:hAnsi="Arial" w:cs="Arial"/>
          <w:sz w:val="21"/>
          <w:szCs w:val="21"/>
        </w:rPr>
        <w:t xml:space="preserve"> regelmäßige Verlaufs-, Beratungs- und Koordinationsgespräche </w:t>
      </w:r>
    </w:p>
    <w:p w:rsidR="00CB1B79" w:rsidRPr="005276F4" w:rsidRDefault="00CB1B79" w:rsidP="00CB1B79">
      <w:pPr>
        <w:tabs>
          <w:tab w:val="left" w:pos="1985"/>
          <w:tab w:val="left" w:pos="2127"/>
          <w:tab w:val="left" w:pos="7903"/>
        </w:tabs>
        <w:spacing w:line="360" w:lineRule="auto"/>
        <w:jc w:val="both"/>
        <w:rPr>
          <w:rFonts w:ascii="Arial" w:hAnsi="Arial" w:cs="Arial"/>
          <w:sz w:val="21"/>
          <w:szCs w:val="21"/>
        </w:rPr>
      </w:pPr>
      <w:r w:rsidRPr="005276F4">
        <w:rPr>
          <w:rFonts w:ascii="Arial" w:hAnsi="Arial" w:cs="Arial"/>
          <w:i/>
          <w:sz w:val="21"/>
          <w:szCs w:val="21"/>
        </w:rPr>
        <w:tab/>
      </w:r>
      <w:r w:rsidRPr="005276F4">
        <w:rPr>
          <w:rFonts w:ascii="Arial" w:hAnsi="Arial" w:cs="Arial"/>
          <w:sz w:val="21"/>
          <w:szCs w:val="21"/>
        </w:rPr>
        <w:sym w:font="Symbol" w:char="F0D7"/>
      </w:r>
      <w:r w:rsidRPr="005276F4">
        <w:rPr>
          <w:rFonts w:ascii="Arial" w:hAnsi="Arial" w:cs="Arial"/>
          <w:sz w:val="21"/>
          <w:szCs w:val="21"/>
        </w:rPr>
        <w:t xml:space="preserve"> Prüfungsvorbereitung</w:t>
      </w:r>
      <w:r w:rsidRPr="005276F4">
        <w:rPr>
          <w:rFonts w:ascii="Arial" w:hAnsi="Arial" w:cs="Arial"/>
          <w:sz w:val="21"/>
          <w:szCs w:val="21"/>
        </w:rPr>
        <w:tab/>
      </w:r>
    </w:p>
    <w:p w:rsidR="00CB1B79" w:rsidRPr="005276F4" w:rsidRDefault="00CB1B79" w:rsidP="00CB1B79">
      <w:pPr>
        <w:tabs>
          <w:tab w:val="left" w:pos="1985"/>
        </w:tabs>
        <w:spacing w:line="360" w:lineRule="auto"/>
        <w:jc w:val="both"/>
        <w:rPr>
          <w:rFonts w:ascii="Arial" w:hAnsi="Arial" w:cs="Arial"/>
          <w:sz w:val="21"/>
          <w:szCs w:val="21"/>
        </w:rPr>
      </w:pPr>
      <w:r w:rsidRPr="005276F4">
        <w:rPr>
          <w:rFonts w:ascii="Arial" w:hAnsi="Arial" w:cs="Arial"/>
          <w:sz w:val="21"/>
          <w:szCs w:val="21"/>
        </w:rPr>
        <w:tab/>
      </w:r>
      <w:r w:rsidRPr="005276F4">
        <w:rPr>
          <w:rFonts w:ascii="Arial" w:hAnsi="Arial" w:cs="Arial"/>
          <w:sz w:val="21"/>
          <w:szCs w:val="21"/>
        </w:rPr>
        <w:sym w:font="Symbol" w:char="F0D7"/>
      </w:r>
      <w:r w:rsidRPr="005276F4">
        <w:rPr>
          <w:rFonts w:ascii="Arial" w:hAnsi="Arial" w:cs="Arial"/>
          <w:sz w:val="21"/>
          <w:szCs w:val="21"/>
        </w:rPr>
        <w:t xml:space="preserve"> durchgehende sozialpädagogische und psychologische Unterstützung</w:t>
      </w:r>
    </w:p>
    <w:p w:rsidR="00CB1B79" w:rsidRPr="005276F4" w:rsidRDefault="00CB1B79" w:rsidP="00CB1B79">
      <w:pPr>
        <w:tabs>
          <w:tab w:val="left" w:pos="1985"/>
          <w:tab w:val="left" w:pos="2127"/>
        </w:tabs>
        <w:spacing w:line="360" w:lineRule="auto"/>
        <w:ind w:left="1985"/>
        <w:jc w:val="both"/>
        <w:rPr>
          <w:rFonts w:ascii="Arial" w:hAnsi="Arial" w:cs="Arial"/>
          <w:sz w:val="21"/>
          <w:szCs w:val="21"/>
        </w:rPr>
      </w:pPr>
      <w:r w:rsidRPr="005276F4">
        <w:rPr>
          <w:rFonts w:ascii="Arial" w:hAnsi="Arial" w:cs="Arial"/>
          <w:sz w:val="21"/>
          <w:szCs w:val="21"/>
        </w:rPr>
        <w:sym w:font="Symbol" w:char="F0D7"/>
      </w:r>
      <w:r w:rsidRPr="005276F4">
        <w:rPr>
          <w:rFonts w:ascii="Arial" w:hAnsi="Arial" w:cs="Arial"/>
          <w:sz w:val="21"/>
          <w:szCs w:val="21"/>
        </w:rPr>
        <w:t xml:space="preserve"> Arbeitsaufnahme und Sicherung der Integration</w:t>
      </w:r>
    </w:p>
    <w:p w:rsidR="002C3FB7" w:rsidRPr="00AB4D80" w:rsidRDefault="002C3FB7" w:rsidP="00CB1B79">
      <w:pPr>
        <w:shd w:val="clear" w:color="auto" w:fill="FFFFFF"/>
        <w:tabs>
          <w:tab w:val="left" w:pos="1985"/>
          <w:tab w:val="right" w:pos="9214"/>
        </w:tabs>
        <w:spacing w:line="360" w:lineRule="auto"/>
        <w:ind w:left="2127" w:hanging="2127"/>
        <w:jc w:val="both"/>
        <w:rPr>
          <w:rFonts w:ascii="Arial" w:hAnsi="Arial" w:cs="Arial"/>
          <w:sz w:val="22"/>
          <w:szCs w:val="22"/>
        </w:rPr>
      </w:pPr>
    </w:p>
    <w:p w:rsidR="006C7CE3" w:rsidRDefault="006C7CE3" w:rsidP="00CB1B79">
      <w:pPr>
        <w:spacing w:line="360" w:lineRule="auto"/>
        <w:ind w:right="27"/>
        <w:rPr>
          <w:rFonts w:ascii="Arial" w:hAnsi="Arial" w:cs="Arial"/>
          <w:sz w:val="21"/>
          <w:szCs w:val="21"/>
          <w:u w:val="single"/>
        </w:rPr>
      </w:pPr>
    </w:p>
    <w:p w:rsidR="006C7CE3" w:rsidRDefault="006C7CE3" w:rsidP="00CB1B79">
      <w:pPr>
        <w:spacing w:line="360" w:lineRule="auto"/>
        <w:ind w:right="27"/>
        <w:rPr>
          <w:rFonts w:ascii="Arial" w:hAnsi="Arial" w:cs="Arial"/>
          <w:sz w:val="21"/>
          <w:szCs w:val="21"/>
          <w:u w:val="single"/>
        </w:rPr>
      </w:pPr>
    </w:p>
    <w:p w:rsidR="006C7CE3" w:rsidRDefault="006C7CE3" w:rsidP="00CB1B79">
      <w:pPr>
        <w:spacing w:line="360" w:lineRule="auto"/>
        <w:ind w:right="27"/>
        <w:rPr>
          <w:rFonts w:ascii="Arial" w:hAnsi="Arial" w:cs="Arial"/>
          <w:sz w:val="21"/>
          <w:szCs w:val="21"/>
          <w:u w:val="single"/>
        </w:rPr>
      </w:pPr>
    </w:p>
    <w:p w:rsidR="006C7CE3" w:rsidRDefault="006C7CE3" w:rsidP="00CB1B79">
      <w:pPr>
        <w:spacing w:line="360" w:lineRule="auto"/>
        <w:ind w:right="27"/>
        <w:rPr>
          <w:rFonts w:ascii="Arial" w:hAnsi="Arial" w:cs="Arial"/>
          <w:sz w:val="21"/>
          <w:szCs w:val="21"/>
          <w:u w:val="single"/>
        </w:rPr>
      </w:pPr>
    </w:p>
    <w:p w:rsidR="006C7CE3" w:rsidRDefault="006C7CE3" w:rsidP="00CB1B79">
      <w:pPr>
        <w:spacing w:line="360" w:lineRule="auto"/>
        <w:ind w:right="27"/>
        <w:rPr>
          <w:rFonts w:ascii="Arial" w:hAnsi="Arial" w:cs="Arial"/>
          <w:sz w:val="21"/>
          <w:szCs w:val="21"/>
          <w:u w:val="single"/>
        </w:rPr>
      </w:pPr>
    </w:p>
    <w:p w:rsidR="006C7CE3" w:rsidRDefault="006C7CE3" w:rsidP="00CB1B79">
      <w:pPr>
        <w:spacing w:line="360" w:lineRule="auto"/>
        <w:ind w:right="27"/>
        <w:rPr>
          <w:rFonts w:ascii="Arial" w:hAnsi="Arial" w:cs="Arial"/>
          <w:sz w:val="21"/>
          <w:szCs w:val="21"/>
          <w:u w:val="single"/>
        </w:rPr>
      </w:pPr>
    </w:p>
    <w:p w:rsidR="00CB1B79" w:rsidRPr="005276F4" w:rsidRDefault="00CB1B79" w:rsidP="00CB1B79">
      <w:pPr>
        <w:spacing w:line="360" w:lineRule="auto"/>
        <w:ind w:right="27"/>
        <w:rPr>
          <w:rFonts w:ascii="Arial" w:hAnsi="Arial" w:cs="Arial"/>
          <w:sz w:val="21"/>
          <w:szCs w:val="21"/>
          <w:u w:val="single"/>
        </w:rPr>
      </w:pPr>
      <w:r w:rsidRPr="005276F4">
        <w:rPr>
          <w:rFonts w:ascii="Arial" w:hAnsi="Arial" w:cs="Arial"/>
          <w:sz w:val="21"/>
          <w:szCs w:val="21"/>
          <w:u w:val="single"/>
        </w:rPr>
        <w:lastRenderedPageBreak/>
        <w:t>Berufsbegleitender Stützunterricht</w:t>
      </w:r>
    </w:p>
    <w:p w:rsidR="00CB1B79" w:rsidRPr="005276F4" w:rsidRDefault="00CB1B79" w:rsidP="00CB1B79">
      <w:pPr>
        <w:spacing w:line="360" w:lineRule="auto"/>
        <w:ind w:left="284"/>
        <w:jc w:val="both"/>
        <w:rPr>
          <w:rFonts w:ascii="Arial" w:hAnsi="Arial" w:cs="Arial"/>
          <w:sz w:val="21"/>
          <w:szCs w:val="21"/>
        </w:rPr>
      </w:pPr>
      <w:r w:rsidRPr="005276F4">
        <w:rPr>
          <w:rFonts w:ascii="Arial" w:hAnsi="Arial" w:cs="Arial"/>
          <w:sz w:val="21"/>
          <w:szCs w:val="21"/>
        </w:rPr>
        <w:t xml:space="preserve">Der Hauptschwerpunkt dieser Maßnahme ist der berufsbegleitende Stützunterricht. Dieser dient: </w:t>
      </w:r>
    </w:p>
    <w:p w:rsidR="00CB1B79" w:rsidRPr="005276F4" w:rsidRDefault="00CB1B79" w:rsidP="00CB1B79">
      <w:pPr>
        <w:widowControl/>
        <w:numPr>
          <w:ilvl w:val="0"/>
          <w:numId w:val="44"/>
        </w:numPr>
        <w:spacing w:line="360" w:lineRule="auto"/>
        <w:ind w:left="567" w:hanging="204"/>
        <w:jc w:val="both"/>
        <w:rPr>
          <w:rFonts w:ascii="Arial" w:hAnsi="Arial" w:cs="Arial"/>
          <w:sz w:val="21"/>
          <w:szCs w:val="21"/>
        </w:rPr>
      </w:pPr>
      <w:r w:rsidRPr="005276F4">
        <w:rPr>
          <w:rFonts w:ascii="Arial" w:hAnsi="Arial" w:cs="Arial"/>
          <w:sz w:val="21"/>
          <w:szCs w:val="21"/>
        </w:rPr>
        <w:t>der Aufarbeitung von schulischen Defiziten und der Vermittlung von zusätzlichem Grundlagenwissen</w:t>
      </w:r>
    </w:p>
    <w:p w:rsidR="006C7CE3" w:rsidRDefault="00CB1B79" w:rsidP="006C7CE3">
      <w:pPr>
        <w:widowControl/>
        <w:numPr>
          <w:ilvl w:val="0"/>
          <w:numId w:val="44"/>
        </w:numPr>
        <w:spacing w:line="360" w:lineRule="auto"/>
        <w:ind w:left="567" w:hanging="204"/>
        <w:jc w:val="both"/>
        <w:rPr>
          <w:rFonts w:ascii="Arial" w:hAnsi="Arial" w:cs="Arial"/>
          <w:sz w:val="21"/>
          <w:szCs w:val="21"/>
        </w:rPr>
      </w:pPr>
      <w:r w:rsidRPr="005276F4">
        <w:rPr>
          <w:rFonts w:ascii="Arial" w:hAnsi="Arial" w:cs="Arial"/>
          <w:sz w:val="21"/>
          <w:szCs w:val="21"/>
        </w:rPr>
        <w:t>der zusätzlichen Vermittlung und Festigung des beruflichen, prüfungsrelevanten Fachwissens</w:t>
      </w:r>
    </w:p>
    <w:p w:rsidR="00CB1B79" w:rsidRPr="006C7CE3" w:rsidRDefault="00CB1B79" w:rsidP="006C7CE3">
      <w:pPr>
        <w:widowControl/>
        <w:numPr>
          <w:ilvl w:val="0"/>
          <w:numId w:val="44"/>
        </w:numPr>
        <w:spacing w:line="360" w:lineRule="auto"/>
        <w:ind w:left="567" w:hanging="204"/>
        <w:jc w:val="both"/>
        <w:rPr>
          <w:rFonts w:ascii="Arial" w:hAnsi="Arial" w:cs="Arial"/>
          <w:sz w:val="21"/>
          <w:szCs w:val="21"/>
        </w:rPr>
      </w:pPr>
      <w:r w:rsidRPr="006C7CE3">
        <w:rPr>
          <w:rFonts w:ascii="Arial" w:hAnsi="Arial" w:cs="Arial"/>
          <w:sz w:val="21"/>
          <w:szCs w:val="21"/>
        </w:rPr>
        <w:t xml:space="preserve">der Vermittlung von Berufsschulwissen, welches durch die verkürzte Ausbildungszeit nicht abgedeckt ist </w:t>
      </w:r>
    </w:p>
    <w:p w:rsidR="00CB1B79" w:rsidRPr="005276F4" w:rsidRDefault="00CB1B79" w:rsidP="00CB1B79">
      <w:pPr>
        <w:widowControl/>
        <w:numPr>
          <w:ilvl w:val="0"/>
          <w:numId w:val="44"/>
        </w:numPr>
        <w:spacing w:line="360" w:lineRule="auto"/>
        <w:ind w:left="567" w:hanging="204"/>
        <w:jc w:val="both"/>
        <w:rPr>
          <w:rFonts w:ascii="Arial" w:hAnsi="Arial" w:cs="Arial"/>
          <w:sz w:val="21"/>
          <w:szCs w:val="21"/>
        </w:rPr>
      </w:pPr>
      <w:r w:rsidRPr="005276F4">
        <w:rPr>
          <w:rFonts w:ascii="Arial" w:hAnsi="Arial" w:cs="Arial"/>
          <w:sz w:val="21"/>
          <w:szCs w:val="21"/>
        </w:rPr>
        <w:t>der Nachbereitung des aktuellen Lehrstoffes der Berufsschule</w:t>
      </w:r>
    </w:p>
    <w:p w:rsidR="00CB1B79" w:rsidRPr="005276F4" w:rsidRDefault="00CB1B79" w:rsidP="00CB1B79">
      <w:pPr>
        <w:widowControl/>
        <w:numPr>
          <w:ilvl w:val="0"/>
          <w:numId w:val="44"/>
        </w:numPr>
        <w:spacing w:line="360" w:lineRule="auto"/>
        <w:ind w:left="567" w:hanging="204"/>
        <w:jc w:val="both"/>
        <w:rPr>
          <w:rFonts w:ascii="Arial" w:hAnsi="Arial" w:cs="Arial"/>
          <w:sz w:val="21"/>
          <w:szCs w:val="21"/>
        </w:rPr>
      </w:pPr>
      <w:r w:rsidRPr="005276F4">
        <w:rPr>
          <w:rFonts w:ascii="Arial" w:hAnsi="Arial" w:cs="Arial"/>
          <w:sz w:val="21"/>
          <w:szCs w:val="21"/>
        </w:rPr>
        <w:t>der parallelen Verknüpfung von betriebspraktischen und fachtheoretischen Fragestellungen</w:t>
      </w:r>
    </w:p>
    <w:p w:rsidR="00CB1B79" w:rsidRPr="005276F4" w:rsidRDefault="00CB1B79" w:rsidP="00CB1B79">
      <w:pPr>
        <w:spacing w:line="360" w:lineRule="auto"/>
        <w:jc w:val="both"/>
        <w:rPr>
          <w:rFonts w:ascii="Arial" w:hAnsi="Arial" w:cs="Arial"/>
          <w:sz w:val="21"/>
          <w:szCs w:val="21"/>
        </w:rPr>
      </w:pPr>
    </w:p>
    <w:p w:rsidR="00CB1B79" w:rsidRPr="005276F4" w:rsidRDefault="00CB1B79" w:rsidP="00CB1B79">
      <w:pPr>
        <w:spacing w:line="360" w:lineRule="auto"/>
        <w:jc w:val="both"/>
        <w:rPr>
          <w:rFonts w:ascii="Arial" w:hAnsi="Arial" w:cs="Arial"/>
          <w:sz w:val="21"/>
          <w:szCs w:val="21"/>
        </w:rPr>
      </w:pPr>
      <w:r w:rsidRPr="005276F4">
        <w:rPr>
          <w:rFonts w:ascii="Arial" w:hAnsi="Arial" w:cs="Arial"/>
          <w:sz w:val="21"/>
          <w:szCs w:val="21"/>
          <w:u w:val="single"/>
        </w:rPr>
        <w:t>Verlaufs-, Beratungs- und Koordinierungsgespräche</w:t>
      </w:r>
    </w:p>
    <w:p w:rsidR="00F04D83" w:rsidRDefault="00CB1B79" w:rsidP="00CB1B79">
      <w:pPr>
        <w:spacing w:line="360" w:lineRule="auto"/>
        <w:ind w:left="335"/>
        <w:jc w:val="both"/>
        <w:rPr>
          <w:rFonts w:ascii="Arial" w:hAnsi="Arial" w:cs="Arial"/>
          <w:sz w:val="21"/>
          <w:szCs w:val="21"/>
        </w:rPr>
      </w:pPr>
      <w:r w:rsidRPr="005276F4">
        <w:rPr>
          <w:rFonts w:ascii="Arial" w:hAnsi="Arial" w:cs="Arial"/>
          <w:sz w:val="21"/>
          <w:szCs w:val="21"/>
        </w:rPr>
        <w:t xml:space="preserve">Es finden regelmäßig Verlaufs-, Beratungs- und Koordinierungsgespräche zur optimalen </w:t>
      </w:r>
    </w:p>
    <w:p w:rsidR="00CB1B79" w:rsidRPr="005276F4" w:rsidRDefault="00CB1B79" w:rsidP="00CB1B79">
      <w:pPr>
        <w:spacing w:line="360" w:lineRule="auto"/>
        <w:ind w:left="335"/>
        <w:jc w:val="both"/>
        <w:rPr>
          <w:rFonts w:ascii="Arial" w:hAnsi="Arial" w:cs="Arial"/>
          <w:sz w:val="21"/>
          <w:szCs w:val="21"/>
        </w:rPr>
      </w:pPr>
      <w:bookmarkStart w:id="0" w:name="_GoBack"/>
      <w:bookmarkEnd w:id="0"/>
      <w:r w:rsidRPr="005276F4">
        <w:rPr>
          <w:rFonts w:ascii="Arial" w:hAnsi="Arial" w:cs="Arial"/>
          <w:sz w:val="21"/>
          <w:szCs w:val="21"/>
        </w:rPr>
        <w:t xml:space="preserve">weiteren Fachentwicklung und bezüglich terminlicher Absprachen, sowohl mit der Berufsschule als auch mit dem Ausbildungsbetrieb statt. </w:t>
      </w:r>
    </w:p>
    <w:p w:rsidR="00CB1B79" w:rsidRPr="005276F4" w:rsidRDefault="00CB1B79" w:rsidP="00CB1B79">
      <w:pPr>
        <w:spacing w:line="360" w:lineRule="auto"/>
        <w:ind w:left="284"/>
        <w:jc w:val="both"/>
        <w:rPr>
          <w:rFonts w:ascii="Arial" w:hAnsi="Arial" w:cs="Arial"/>
          <w:sz w:val="21"/>
          <w:szCs w:val="21"/>
        </w:rPr>
      </w:pPr>
    </w:p>
    <w:p w:rsidR="00CB1B79" w:rsidRPr="005276F4" w:rsidRDefault="00CB1B79" w:rsidP="00CB1B79">
      <w:pPr>
        <w:spacing w:line="360" w:lineRule="auto"/>
        <w:jc w:val="both"/>
        <w:rPr>
          <w:rFonts w:ascii="Arial" w:hAnsi="Arial" w:cs="Arial"/>
          <w:sz w:val="21"/>
          <w:szCs w:val="21"/>
          <w:u w:val="single"/>
        </w:rPr>
      </w:pPr>
      <w:r w:rsidRPr="005276F4">
        <w:rPr>
          <w:rFonts w:ascii="Arial" w:hAnsi="Arial" w:cs="Arial"/>
          <w:sz w:val="21"/>
          <w:szCs w:val="21"/>
          <w:u w:val="single"/>
        </w:rPr>
        <w:t>Prüfungsvorbereitung</w:t>
      </w:r>
    </w:p>
    <w:p w:rsidR="00CB1B79" w:rsidRPr="005276F4" w:rsidRDefault="00CB1B79" w:rsidP="00CB1B79">
      <w:pPr>
        <w:spacing w:line="360" w:lineRule="auto"/>
        <w:ind w:left="284"/>
        <w:jc w:val="both"/>
        <w:rPr>
          <w:rFonts w:ascii="Arial" w:hAnsi="Arial" w:cs="Arial"/>
          <w:sz w:val="21"/>
          <w:szCs w:val="21"/>
        </w:rPr>
      </w:pPr>
      <w:r w:rsidRPr="005276F4">
        <w:rPr>
          <w:rFonts w:ascii="Arial" w:hAnsi="Arial" w:cs="Arial"/>
          <w:sz w:val="21"/>
          <w:szCs w:val="21"/>
        </w:rPr>
        <w:t>In dieser Abschlussphase liegt die Fokussierung auf dem Ziel der Erreichung des erfolgreichen Kammer-Abschlusses. Aus diesem Grund erfolgt prüfungsvorbereitend eine vertiefende Wiederholung der bisher erlernten prüfungsrelevanten Lerninhalte.</w:t>
      </w:r>
    </w:p>
    <w:p w:rsidR="00CB1B79" w:rsidRPr="005276F4" w:rsidRDefault="00CB1B79" w:rsidP="00CB1B79">
      <w:pPr>
        <w:spacing w:line="360" w:lineRule="auto"/>
        <w:jc w:val="both"/>
        <w:rPr>
          <w:rFonts w:ascii="Arial" w:hAnsi="Arial" w:cs="Arial"/>
          <w:sz w:val="21"/>
          <w:szCs w:val="21"/>
        </w:rPr>
      </w:pPr>
    </w:p>
    <w:p w:rsidR="00CB1B79" w:rsidRPr="005276F4" w:rsidRDefault="00CB1B79" w:rsidP="00CB1B79">
      <w:pPr>
        <w:spacing w:line="360" w:lineRule="auto"/>
        <w:jc w:val="both"/>
        <w:rPr>
          <w:rFonts w:ascii="Arial" w:hAnsi="Arial" w:cs="Arial"/>
          <w:sz w:val="21"/>
          <w:szCs w:val="21"/>
          <w:u w:val="single"/>
        </w:rPr>
      </w:pPr>
      <w:r w:rsidRPr="005276F4">
        <w:rPr>
          <w:rFonts w:ascii="Arial" w:hAnsi="Arial" w:cs="Arial"/>
          <w:sz w:val="21"/>
          <w:szCs w:val="21"/>
          <w:u w:val="single"/>
        </w:rPr>
        <w:t>Arbeitsaufnahme und Sicherung der Integration</w:t>
      </w:r>
    </w:p>
    <w:p w:rsidR="00CB1B79" w:rsidRPr="005276F4" w:rsidRDefault="00CB1B79" w:rsidP="00CB1B79">
      <w:pPr>
        <w:spacing w:line="360" w:lineRule="auto"/>
        <w:ind w:left="284"/>
        <w:jc w:val="both"/>
        <w:rPr>
          <w:rFonts w:ascii="Arial" w:hAnsi="Arial" w:cs="Arial"/>
          <w:sz w:val="21"/>
          <w:szCs w:val="21"/>
        </w:rPr>
      </w:pPr>
      <w:r w:rsidRPr="005276F4">
        <w:rPr>
          <w:rFonts w:ascii="Arial" w:hAnsi="Arial" w:cs="Arial"/>
          <w:sz w:val="21"/>
          <w:szCs w:val="21"/>
        </w:rPr>
        <w:t>Durch die betreute betriebliche Umschulung werden optimale Voraussetzungen für eine anschließende erfolgreiche Eingliederung geschaffen. Hierbei bietet das Mitteldeutsche Institut umfassende Beratung und Unterstützung bei der Übernahme durch den Ausbildungsbetrieb oder bei der Arbeitsplatzsuche. Zur Sicherung der Integration erfolgt im Anschluss an die Maßnahme eine sechsmonatige Nachbetreuung.</w:t>
      </w:r>
    </w:p>
    <w:p w:rsidR="00CB1B79" w:rsidRPr="005276F4" w:rsidRDefault="00CB1B79" w:rsidP="00CB1B79">
      <w:pPr>
        <w:spacing w:line="360" w:lineRule="auto"/>
        <w:ind w:left="284"/>
        <w:jc w:val="both"/>
        <w:rPr>
          <w:rFonts w:ascii="Arial" w:hAnsi="Arial" w:cs="Arial"/>
          <w:sz w:val="21"/>
          <w:szCs w:val="21"/>
        </w:rPr>
      </w:pPr>
    </w:p>
    <w:p w:rsidR="00CB1B79" w:rsidRPr="005276F4" w:rsidRDefault="00CB1B79" w:rsidP="00CB1B79">
      <w:pPr>
        <w:spacing w:line="360" w:lineRule="auto"/>
        <w:ind w:right="27"/>
        <w:rPr>
          <w:rFonts w:ascii="Arial" w:hAnsi="Arial" w:cs="Arial"/>
          <w:sz w:val="21"/>
          <w:szCs w:val="21"/>
          <w:u w:val="single"/>
        </w:rPr>
      </w:pPr>
      <w:r w:rsidRPr="004E604B">
        <w:rPr>
          <w:rFonts w:ascii="Arial" w:hAnsi="Arial" w:cs="Arial"/>
          <w:sz w:val="21"/>
          <w:szCs w:val="21"/>
          <w:u w:val="single"/>
        </w:rPr>
        <w:t xml:space="preserve">arbeitspsychologische und/oder sozialpädagogische </w:t>
      </w:r>
      <w:r w:rsidRPr="005276F4">
        <w:rPr>
          <w:rFonts w:ascii="Arial" w:hAnsi="Arial" w:cs="Arial"/>
          <w:sz w:val="21"/>
          <w:szCs w:val="21"/>
          <w:u w:val="single"/>
        </w:rPr>
        <w:t>Unterstützung</w:t>
      </w:r>
    </w:p>
    <w:p w:rsidR="00CB1B79" w:rsidRPr="005276F4" w:rsidRDefault="00CB1B79" w:rsidP="00CB1B79">
      <w:pPr>
        <w:spacing w:line="360" w:lineRule="auto"/>
        <w:ind w:left="284"/>
        <w:jc w:val="both"/>
        <w:rPr>
          <w:rFonts w:ascii="Arial" w:hAnsi="Arial" w:cs="Arial"/>
          <w:sz w:val="21"/>
          <w:szCs w:val="21"/>
        </w:rPr>
      </w:pPr>
      <w:r w:rsidRPr="005276F4">
        <w:rPr>
          <w:rFonts w:ascii="Arial" w:hAnsi="Arial" w:cs="Arial"/>
          <w:sz w:val="21"/>
          <w:szCs w:val="21"/>
        </w:rPr>
        <w:t>Insgesamt ist die betreute betriebliche Umschulung durch eine intensive, individuelle sozialpädagogische und</w:t>
      </w:r>
      <w:r>
        <w:rPr>
          <w:rFonts w:ascii="Arial" w:hAnsi="Arial" w:cs="Arial"/>
          <w:sz w:val="21"/>
          <w:szCs w:val="21"/>
        </w:rPr>
        <w:t>/oder</w:t>
      </w:r>
      <w:r w:rsidRPr="005276F4">
        <w:rPr>
          <w:rFonts w:ascii="Arial" w:hAnsi="Arial" w:cs="Arial"/>
          <w:sz w:val="21"/>
          <w:szCs w:val="21"/>
        </w:rPr>
        <w:t xml:space="preserve"> psychologische Unterstützung gekennzeichnet. D.h., es werden neben dem festigenden theoretischen Stützunterricht regelmäßige motivierende und stabilisierende Betreuungs- und Verlaufsgespräche mit dem Teilnehmer durchgeführt. Das Qualifikationsziel einer erfolgreichen Umschulungsteilnahme und einer erfolgreichen Integration kann dadurch gewährleistet werden.</w:t>
      </w:r>
    </w:p>
    <w:p w:rsidR="00834441" w:rsidRPr="00AB4D80" w:rsidRDefault="00834441" w:rsidP="00CB1B79">
      <w:pPr>
        <w:spacing w:line="360" w:lineRule="auto"/>
        <w:rPr>
          <w:sz w:val="22"/>
          <w:szCs w:val="22"/>
        </w:rPr>
      </w:pPr>
    </w:p>
    <w:sectPr w:rsidR="00834441" w:rsidRPr="00AB4D80" w:rsidSect="008A6B76">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247" w:bottom="709" w:left="1418" w:header="283" w:footer="397"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912" w:rsidRDefault="00DB2912">
      <w:r>
        <w:separator/>
      </w:r>
    </w:p>
  </w:endnote>
  <w:endnote w:type="continuationSeparator" w:id="0">
    <w:p w:rsidR="00DB2912" w:rsidRDefault="00DB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MT Condensed Extra Bold">
    <w:altName w:val="Impac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65" w:rsidRDefault="00A80665" w:rsidP="009447A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A80665" w:rsidRDefault="00A80665" w:rsidP="009447A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65" w:rsidRDefault="00A80665" w:rsidP="00B53B8B">
    <w:pPr>
      <w:tabs>
        <w:tab w:val="center" w:pos="4819"/>
        <w:tab w:val="right" w:pos="9639"/>
      </w:tabs>
      <w:ind w:right="360"/>
      <w:rPr>
        <w:rFonts w:ascii="Arial" w:hAnsi="Arial"/>
        <w:sz w:val="16"/>
      </w:rPr>
    </w:pPr>
  </w:p>
  <w:p w:rsidR="00A80665" w:rsidRPr="007A23F5" w:rsidRDefault="00A80665" w:rsidP="00B33004">
    <w:pPr>
      <w:pStyle w:val="Fuzeile"/>
      <w:tabs>
        <w:tab w:val="left" w:pos="7938"/>
        <w:tab w:val="left" w:pos="9072"/>
      </w:tabs>
      <w:ind w:right="360"/>
      <w:rPr>
        <w:rFonts w:ascii="Arial" w:hAnsi="Arial" w:cs="Arial"/>
        <w:sz w:val="18"/>
        <w:szCs w:val="18"/>
      </w:rPr>
    </w:pPr>
    <w:r w:rsidRPr="007A23F5">
      <w:rPr>
        <w:rFonts w:ascii="Arial" w:hAnsi="Arial" w:cs="Arial"/>
        <w:sz w:val="16"/>
      </w:rPr>
      <w:t>Mitteldeutsches Institut für Qualifikation und berufliche Rehabilitation ∙ MIQR</w:t>
    </w:r>
    <w:r w:rsidR="00A33E85">
      <w:rPr>
        <w:rFonts w:ascii="Arial" w:hAnsi="Arial" w:cs="Arial"/>
        <w:sz w:val="16"/>
      </w:rPr>
      <w:tab/>
    </w:r>
    <w:r w:rsidRPr="007A23F5">
      <w:rPr>
        <w:rFonts w:ascii="Arial" w:hAnsi="Arial" w:cs="Arial"/>
        <w:sz w:val="16"/>
      </w:rPr>
      <w:tab/>
    </w:r>
    <w:r w:rsidRPr="007A23F5">
      <w:rPr>
        <w:rFonts w:ascii="Arial" w:hAnsi="Arial" w:cs="Arial"/>
        <w:sz w:val="16"/>
      </w:rPr>
      <w:fldChar w:fldCharType="begin"/>
    </w:r>
    <w:r w:rsidRPr="007A23F5">
      <w:rPr>
        <w:rFonts w:ascii="Arial" w:hAnsi="Arial" w:cs="Arial"/>
        <w:sz w:val="16"/>
      </w:rPr>
      <w:instrText xml:space="preserve"> PAGE  \* Arabic  \* MERGEFORMAT </w:instrText>
    </w:r>
    <w:r w:rsidRPr="007A23F5">
      <w:rPr>
        <w:rFonts w:ascii="Arial" w:hAnsi="Arial" w:cs="Arial"/>
        <w:sz w:val="16"/>
      </w:rPr>
      <w:fldChar w:fldCharType="separate"/>
    </w:r>
    <w:r w:rsidR="00F04D83">
      <w:rPr>
        <w:rFonts w:ascii="Arial" w:hAnsi="Arial" w:cs="Arial"/>
        <w:noProof/>
        <w:sz w:val="16"/>
      </w:rPr>
      <w:t>2</w:t>
    </w:r>
    <w:r w:rsidRPr="007A23F5">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65" w:rsidRDefault="00A80665" w:rsidP="008A6B76">
    <w:pPr>
      <w:pStyle w:val="Fuzeile"/>
      <w:rPr>
        <w:rFonts w:ascii="Arial" w:hAnsi="Arial" w:cs="Arial"/>
      </w:rPr>
    </w:pPr>
    <w:r>
      <w:rPr>
        <w:rFonts w:ascii="Arial" w:hAnsi="Arial" w:cs="Arial"/>
      </w:rPr>
      <w:t xml:space="preserve">Dr. P. Staffel </w:t>
    </w:r>
    <w:r>
      <w:rPr>
        <w:rFonts w:ascii="Arial" w:hAnsi="Arial" w:cs="Arial"/>
      </w:rPr>
      <w:tab/>
    </w:r>
    <w:r>
      <w:rPr>
        <w:rFonts w:ascii="Arial" w:hAnsi="Arial" w:cs="Arial"/>
      </w:rPr>
      <w:tab/>
    </w:r>
    <w:r w:rsidR="00DF0EE4">
      <w:rPr>
        <w:rFonts w:ascii="Arial" w:hAnsi="Arial" w:cs="Arial"/>
      </w:rPr>
      <w:t>Leipzig</w:t>
    </w:r>
    <w:r>
      <w:rPr>
        <w:rFonts w:ascii="Arial" w:hAnsi="Arial" w:cs="Arial"/>
      </w:rPr>
      <w:t xml:space="preserve">, </w:t>
    </w:r>
    <w:r w:rsidR="006C7CE3">
      <w:rPr>
        <w:rFonts w:ascii="Arial" w:hAnsi="Arial" w:cs="Arial"/>
      </w:rPr>
      <w:t>08</w:t>
    </w:r>
    <w:r w:rsidR="009D451D">
      <w:rPr>
        <w:rFonts w:ascii="Arial" w:hAnsi="Arial" w:cs="Arial"/>
      </w:rPr>
      <w:t>.</w:t>
    </w:r>
    <w:r w:rsidR="00DA7051">
      <w:rPr>
        <w:rFonts w:ascii="Arial" w:hAnsi="Arial" w:cs="Arial"/>
      </w:rPr>
      <w:t>0</w:t>
    </w:r>
    <w:r w:rsidR="006C7CE3">
      <w:rPr>
        <w:rFonts w:ascii="Arial" w:hAnsi="Arial" w:cs="Arial"/>
      </w:rPr>
      <w:t>7</w:t>
    </w:r>
    <w:r w:rsidR="00DF0EE4">
      <w:rPr>
        <w:rFonts w:ascii="Arial" w:hAnsi="Arial" w:cs="Arial"/>
      </w:rPr>
      <w:t>.202</w:t>
    </w:r>
    <w:r w:rsidR="006C7CE3">
      <w:rPr>
        <w:rFonts w:ascii="Arial" w:hAnsi="Arial" w:cs="Arial"/>
      </w:rPr>
      <w:t>5</w:t>
    </w:r>
  </w:p>
  <w:p w:rsidR="00A80665" w:rsidRPr="008A6B76" w:rsidRDefault="00A80665" w:rsidP="008A6B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912" w:rsidRDefault="00DB2912">
      <w:r>
        <w:separator/>
      </w:r>
    </w:p>
  </w:footnote>
  <w:footnote w:type="continuationSeparator" w:id="0">
    <w:p w:rsidR="00DB2912" w:rsidRDefault="00DB2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65" w:rsidRDefault="00A80665" w:rsidP="00531FCD">
    <w:pPr>
      <w:pStyle w:val="Kopfzeile"/>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9</w:t>
    </w:r>
    <w:r>
      <w:rPr>
        <w:rStyle w:val="Seitenzahl"/>
      </w:rPr>
      <w:fldChar w:fldCharType="end"/>
    </w:r>
  </w:p>
  <w:p w:rsidR="00A80665" w:rsidRDefault="00A80665" w:rsidP="00531F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65" w:rsidRPr="004E5993" w:rsidRDefault="00A80665" w:rsidP="000C1595">
    <w:pPr>
      <w:tabs>
        <w:tab w:val="center" w:pos="4819"/>
        <w:tab w:val="right" w:pos="9639"/>
      </w:tabs>
      <w:ind w:right="28"/>
      <w:rPr>
        <w:rFonts w:ascii="Arial" w:hAnsi="Arial" w:cs="Arial"/>
        <w:sz w:val="18"/>
        <w:szCs w:val="22"/>
      </w:rPr>
    </w:pPr>
    <w:r>
      <w:rPr>
        <w:rFonts w:ascii="Arial" w:hAnsi="Arial" w:cs="Arial"/>
        <w:sz w:val="18"/>
        <w:szCs w:val="22"/>
      </w:rPr>
      <w:t>Kurz</w:t>
    </w:r>
    <w:r w:rsidR="00A8767E">
      <w:rPr>
        <w:rFonts w:ascii="Arial" w:hAnsi="Arial" w:cs="Arial"/>
        <w:sz w:val="18"/>
        <w:szCs w:val="22"/>
      </w:rPr>
      <w:t>information</w:t>
    </w:r>
    <w:r>
      <w:rPr>
        <w:rFonts w:ascii="Arial" w:hAnsi="Arial" w:cs="Arial"/>
        <w:sz w:val="18"/>
        <w:szCs w:val="22"/>
      </w:rPr>
      <w:t xml:space="preserve"> </w:t>
    </w:r>
    <w:r w:rsidRPr="008A6B76">
      <w:rPr>
        <w:rFonts w:ascii="Arial" w:hAnsi="Arial" w:cs="Arial"/>
        <w:sz w:val="18"/>
        <w:szCs w:val="22"/>
      </w:rPr>
      <w:t xml:space="preserve">· </w:t>
    </w:r>
    <w:proofErr w:type="spellStart"/>
    <w:r w:rsidR="009D451D">
      <w:rPr>
        <w:rFonts w:ascii="Arial" w:hAnsi="Arial" w:cs="Arial"/>
        <w:sz w:val="18"/>
        <w:szCs w:val="22"/>
      </w:rPr>
      <w:t>bbU</w:t>
    </w:r>
    <w:proofErr w:type="spellEnd"/>
    <w:r w:rsidR="009D451D">
      <w:rPr>
        <w:rFonts w:ascii="Arial" w:hAnsi="Arial" w:cs="Arial"/>
        <w:sz w:val="18"/>
        <w:szCs w:val="22"/>
      </w:rPr>
      <w:t xml:space="preserve"> </w:t>
    </w:r>
    <w:r w:rsidR="00A8767E">
      <w:rPr>
        <w:rFonts w:ascii="Arial" w:hAnsi="Arial" w:cs="Arial"/>
        <w:sz w:val="18"/>
        <w:szCs w:val="22"/>
      </w:rPr>
      <w:t xml:space="preserve">Reha </w:t>
    </w:r>
    <w:r w:rsidR="000C1595">
      <w:rPr>
        <w:rFonts w:ascii="Arial" w:hAnsi="Arial" w:cs="Arial"/>
        <w:sz w:val="18"/>
        <w:szCs w:val="22"/>
      </w:rPr>
      <w:t>–</w:t>
    </w:r>
    <w:r w:rsidR="00CB1B79">
      <w:rPr>
        <w:rFonts w:ascii="Arial" w:hAnsi="Arial" w:cs="Arial"/>
        <w:sz w:val="18"/>
        <w:szCs w:val="22"/>
      </w:rPr>
      <w:t xml:space="preserve"> </w:t>
    </w:r>
    <w:r w:rsidR="009D451D">
      <w:rPr>
        <w:rFonts w:ascii="Arial" w:hAnsi="Arial" w:cs="Arial"/>
        <w:sz w:val="18"/>
        <w:szCs w:val="22"/>
      </w:rPr>
      <w:t>betreute betriebliche Umschulung</w:t>
    </w:r>
  </w:p>
  <w:p w:rsidR="00A80665" w:rsidRDefault="00A80665" w:rsidP="008A6B76">
    <w:pPr>
      <w:tabs>
        <w:tab w:val="center" w:pos="4819"/>
        <w:tab w:val="right" w:pos="9639"/>
      </w:tabs>
      <w:ind w:right="28"/>
      <w:rPr>
        <w:vertAlign w:val="superscript"/>
      </w:rPr>
    </w:pPr>
    <w:r>
      <w:rPr>
        <w:rFonts w:ascii="Arial" w:hAnsi="Arial"/>
        <w:b/>
        <w:sz w:val="16"/>
        <w:szCs w:val="16"/>
        <w:vertAlign w:val="superscript"/>
      </w:rPr>
      <w:t>_______________________________________________________________________________________________________________________________________________</w:t>
    </w:r>
    <w:r w:rsidR="009D451D">
      <w:rPr>
        <w:rFonts w:ascii="Arial" w:hAnsi="Arial"/>
        <w:b/>
        <w:sz w:val="16"/>
        <w:szCs w:val="16"/>
        <w:vertAlign w:val="superscript"/>
      </w:rPr>
      <w:t>___________________</w:t>
    </w:r>
  </w:p>
  <w:p w:rsidR="00A80665" w:rsidRDefault="00A80665" w:rsidP="0081660E">
    <w:pPr>
      <w:tabs>
        <w:tab w:val="center" w:pos="6946"/>
      </w:tabs>
      <w:ind w:right="28"/>
      <w:rPr>
        <w:rFonts w:ascii="Arial" w:hAnsi="Arial" w:cs="Arial"/>
        <w:sz w:val="16"/>
      </w:rPr>
    </w:pPr>
    <w:r>
      <w:rPr>
        <w:rFonts w:ascii="Arial" w:hAnsi="Arial" w:cs="Arial"/>
        <w:sz w:val="16"/>
      </w:rPr>
      <w:tab/>
    </w:r>
    <w:r>
      <w:rPr>
        <w:rFonts w:ascii="Arial" w:hAnsi="Arial" w:cs="Arial"/>
        <w:sz w:val="16"/>
      </w:rPr>
      <w:tab/>
    </w:r>
  </w:p>
  <w:p w:rsidR="00A80665" w:rsidRPr="0081660E" w:rsidRDefault="00A80665" w:rsidP="008A6B76">
    <w:pPr>
      <w:tabs>
        <w:tab w:val="center" w:pos="2880"/>
        <w:tab w:val="right" w:pos="9639"/>
      </w:tabs>
      <w:ind w:right="70"/>
      <w:rPr>
        <w:vertAlign w:val="superscript"/>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65" w:rsidRPr="00531FCD" w:rsidRDefault="00A80665" w:rsidP="006D2D00">
    <w:pPr>
      <w:tabs>
        <w:tab w:val="center" w:pos="2880"/>
        <w:tab w:val="right" w:pos="9639"/>
      </w:tabs>
      <w:ind w:right="70" w:firstLine="2520"/>
      <w:rPr>
        <w:color w:val="682245"/>
        <w:sz w:val="22"/>
        <w:szCs w:val="22"/>
      </w:rPr>
    </w:pPr>
  </w:p>
  <w:p w:rsidR="00A80665" w:rsidRDefault="00B24DEF" w:rsidP="0081660E">
    <w:pPr>
      <w:rPr>
        <w:rFonts w:ascii="Abadi MT Condensed Extra Bold" w:hAnsi="Abadi MT Condensed Extra Bold"/>
        <w:b/>
      </w:rPr>
    </w:pPr>
    <w:r>
      <w:rPr>
        <w:rFonts w:ascii="Abadi MT Condensed Extra Bold" w:hAnsi="Abadi MT Condensed Extra Bold"/>
        <w:b/>
        <w:noProof/>
      </w:rPr>
      <w:drawing>
        <wp:inline distT="0" distB="0" distL="0" distR="0">
          <wp:extent cx="3269615" cy="422910"/>
          <wp:effectExtent l="0" t="0" r="0" b="0"/>
          <wp:docPr id="1" name="Bild 1" descr="MIQR-Logo-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QR-Logo-Far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9615" cy="4229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861A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2"/>
    <w:name w:val="WW8Num13"/>
    <w:lvl w:ilvl="0">
      <w:start w:val="1"/>
      <w:numFmt w:val="bullet"/>
      <w:lvlText w:val=""/>
      <w:lvlJc w:val="left"/>
      <w:pPr>
        <w:tabs>
          <w:tab w:val="num" w:pos="1077"/>
        </w:tabs>
        <w:ind w:left="1077" w:hanging="397"/>
      </w:pPr>
      <w:rPr>
        <w:rFonts w:ascii="Symbol" w:hAnsi="Symbol"/>
        <w:sz w:val="22"/>
      </w:rPr>
    </w:lvl>
  </w:abstractNum>
  <w:abstractNum w:abstractNumId="2" w15:restartNumberingAfterBreak="0">
    <w:nsid w:val="00000003"/>
    <w:multiLevelType w:val="singleLevel"/>
    <w:tmpl w:val="00000003"/>
    <w:name w:val="WW8Num17"/>
    <w:lvl w:ilvl="0">
      <w:start w:val="1"/>
      <w:numFmt w:val="bullet"/>
      <w:lvlText w:val=""/>
      <w:lvlJc w:val="left"/>
      <w:pPr>
        <w:tabs>
          <w:tab w:val="num" w:pos="1077"/>
        </w:tabs>
        <w:ind w:left="1077" w:hanging="397"/>
      </w:pPr>
      <w:rPr>
        <w:rFonts w:ascii="Symbol" w:hAnsi="Symbol"/>
        <w:sz w:val="22"/>
      </w:rPr>
    </w:lvl>
  </w:abstractNum>
  <w:abstractNum w:abstractNumId="3" w15:restartNumberingAfterBreak="0">
    <w:nsid w:val="00000004"/>
    <w:multiLevelType w:val="singleLevel"/>
    <w:tmpl w:val="00000004"/>
    <w:name w:val="WW8Num24"/>
    <w:lvl w:ilvl="0">
      <w:start w:val="6"/>
      <w:numFmt w:val="bullet"/>
      <w:lvlText w:val="-"/>
      <w:lvlJc w:val="left"/>
      <w:pPr>
        <w:tabs>
          <w:tab w:val="num" w:pos="1080"/>
        </w:tabs>
        <w:ind w:left="1080" w:hanging="360"/>
      </w:pPr>
      <w:rPr>
        <w:rFonts w:ascii="Times New Roman" w:hAnsi="Times New Roman" w:cs="Times New Roman"/>
      </w:rPr>
    </w:lvl>
  </w:abstractNum>
  <w:abstractNum w:abstractNumId="4" w15:restartNumberingAfterBreak="0">
    <w:nsid w:val="00000005"/>
    <w:multiLevelType w:val="singleLevel"/>
    <w:tmpl w:val="00000005"/>
    <w:name w:val="WW8Num32"/>
    <w:lvl w:ilvl="0">
      <w:numFmt w:val="bullet"/>
      <w:lvlText w:val="-"/>
      <w:lvlJc w:val="left"/>
      <w:pPr>
        <w:tabs>
          <w:tab w:val="num" w:pos="720"/>
        </w:tabs>
        <w:ind w:left="720" w:hanging="360"/>
      </w:pPr>
      <w:rPr>
        <w:rFonts w:ascii="Arial" w:hAnsi="Arial" w:cs="Arial"/>
      </w:rPr>
    </w:lvl>
  </w:abstractNum>
  <w:abstractNum w:abstractNumId="5" w15:restartNumberingAfterBreak="0">
    <w:nsid w:val="004B6848"/>
    <w:multiLevelType w:val="hybridMultilevel"/>
    <w:tmpl w:val="99D89F90"/>
    <w:lvl w:ilvl="0" w:tplc="84D691A4">
      <w:numFmt w:val="bullet"/>
      <w:lvlText w:val="-"/>
      <w:lvlJc w:val="left"/>
      <w:pPr>
        <w:ind w:left="2160" w:hanging="360"/>
      </w:pPr>
      <w:rPr>
        <w:rFonts w:ascii="Calibri" w:eastAsia="Calibri" w:hAnsi="Calibri" w:cs="Times New Roman"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6" w15:restartNumberingAfterBreak="0">
    <w:nsid w:val="02867260"/>
    <w:multiLevelType w:val="hybridMultilevel"/>
    <w:tmpl w:val="3994343E"/>
    <w:lvl w:ilvl="0" w:tplc="84D691A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5B93582"/>
    <w:multiLevelType w:val="multilevel"/>
    <w:tmpl w:val="CFEC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F65F15"/>
    <w:multiLevelType w:val="hybridMultilevel"/>
    <w:tmpl w:val="E2C08DAC"/>
    <w:lvl w:ilvl="0" w:tplc="8A5C6FA8">
      <w:start w:val="1"/>
      <w:numFmt w:val="bullet"/>
      <w:lvlText w:val=""/>
      <w:lvlJc w:val="left"/>
      <w:pPr>
        <w:ind w:left="1055" w:hanging="360"/>
      </w:pPr>
      <w:rPr>
        <w:rFonts w:ascii="Symbol" w:hAnsi="Symbol" w:hint="default"/>
        <w:sz w:val="22"/>
      </w:rPr>
    </w:lvl>
    <w:lvl w:ilvl="1" w:tplc="04070003" w:tentative="1">
      <w:start w:val="1"/>
      <w:numFmt w:val="bullet"/>
      <w:lvlText w:val="o"/>
      <w:lvlJc w:val="left"/>
      <w:pPr>
        <w:ind w:left="1775" w:hanging="360"/>
      </w:pPr>
      <w:rPr>
        <w:rFonts w:ascii="Courier New" w:hAnsi="Courier New" w:cs="Courier New" w:hint="default"/>
      </w:rPr>
    </w:lvl>
    <w:lvl w:ilvl="2" w:tplc="04070005" w:tentative="1">
      <w:start w:val="1"/>
      <w:numFmt w:val="bullet"/>
      <w:lvlText w:val=""/>
      <w:lvlJc w:val="left"/>
      <w:pPr>
        <w:ind w:left="2495" w:hanging="360"/>
      </w:pPr>
      <w:rPr>
        <w:rFonts w:ascii="Wingdings" w:hAnsi="Wingdings" w:hint="default"/>
      </w:rPr>
    </w:lvl>
    <w:lvl w:ilvl="3" w:tplc="04070001" w:tentative="1">
      <w:start w:val="1"/>
      <w:numFmt w:val="bullet"/>
      <w:lvlText w:val=""/>
      <w:lvlJc w:val="left"/>
      <w:pPr>
        <w:ind w:left="3215" w:hanging="360"/>
      </w:pPr>
      <w:rPr>
        <w:rFonts w:ascii="Symbol" w:hAnsi="Symbol" w:hint="default"/>
      </w:rPr>
    </w:lvl>
    <w:lvl w:ilvl="4" w:tplc="04070003" w:tentative="1">
      <w:start w:val="1"/>
      <w:numFmt w:val="bullet"/>
      <w:lvlText w:val="o"/>
      <w:lvlJc w:val="left"/>
      <w:pPr>
        <w:ind w:left="3935" w:hanging="360"/>
      </w:pPr>
      <w:rPr>
        <w:rFonts w:ascii="Courier New" w:hAnsi="Courier New" w:cs="Courier New" w:hint="default"/>
      </w:rPr>
    </w:lvl>
    <w:lvl w:ilvl="5" w:tplc="04070005" w:tentative="1">
      <w:start w:val="1"/>
      <w:numFmt w:val="bullet"/>
      <w:lvlText w:val=""/>
      <w:lvlJc w:val="left"/>
      <w:pPr>
        <w:ind w:left="4655" w:hanging="360"/>
      </w:pPr>
      <w:rPr>
        <w:rFonts w:ascii="Wingdings" w:hAnsi="Wingdings" w:hint="default"/>
      </w:rPr>
    </w:lvl>
    <w:lvl w:ilvl="6" w:tplc="04070001" w:tentative="1">
      <w:start w:val="1"/>
      <w:numFmt w:val="bullet"/>
      <w:lvlText w:val=""/>
      <w:lvlJc w:val="left"/>
      <w:pPr>
        <w:ind w:left="5375" w:hanging="360"/>
      </w:pPr>
      <w:rPr>
        <w:rFonts w:ascii="Symbol" w:hAnsi="Symbol" w:hint="default"/>
      </w:rPr>
    </w:lvl>
    <w:lvl w:ilvl="7" w:tplc="04070003" w:tentative="1">
      <w:start w:val="1"/>
      <w:numFmt w:val="bullet"/>
      <w:lvlText w:val="o"/>
      <w:lvlJc w:val="left"/>
      <w:pPr>
        <w:ind w:left="6095" w:hanging="360"/>
      </w:pPr>
      <w:rPr>
        <w:rFonts w:ascii="Courier New" w:hAnsi="Courier New" w:cs="Courier New" w:hint="default"/>
      </w:rPr>
    </w:lvl>
    <w:lvl w:ilvl="8" w:tplc="04070005" w:tentative="1">
      <w:start w:val="1"/>
      <w:numFmt w:val="bullet"/>
      <w:lvlText w:val=""/>
      <w:lvlJc w:val="left"/>
      <w:pPr>
        <w:ind w:left="6815" w:hanging="360"/>
      </w:pPr>
      <w:rPr>
        <w:rFonts w:ascii="Wingdings" w:hAnsi="Wingdings" w:hint="default"/>
      </w:rPr>
    </w:lvl>
  </w:abstractNum>
  <w:abstractNum w:abstractNumId="9" w15:restartNumberingAfterBreak="0">
    <w:nsid w:val="061F7B13"/>
    <w:multiLevelType w:val="hybridMultilevel"/>
    <w:tmpl w:val="902683EE"/>
    <w:lvl w:ilvl="0" w:tplc="980A3B3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6676073"/>
    <w:multiLevelType w:val="hybridMultilevel"/>
    <w:tmpl w:val="D33E9B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868DE"/>
    <w:multiLevelType w:val="hybridMultilevel"/>
    <w:tmpl w:val="D402DE74"/>
    <w:lvl w:ilvl="0" w:tplc="84D691A4">
      <w:numFmt w:val="bullet"/>
      <w:lvlText w:val="-"/>
      <w:lvlJc w:val="left"/>
      <w:pPr>
        <w:ind w:left="1146" w:hanging="360"/>
      </w:pPr>
      <w:rPr>
        <w:rFonts w:ascii="Calibri" w:eastAsia="Calibri" w:hAnsi="Calibri" w:cs="Times New Roman" w:hint="default"/>
        <w:sz w:val="22"/>
      </w:rPr>
    </w:lvl>
    <w:lvl w:ilvl="1" w:tplc="04070003" w:tentative="1">
      <w:start w:val="1"/>
      <w:numFmt w:val="bullet"/>
      <w:lvlText w:val="o"/>
      <w:lvlJc w:val="left"/>
      <w:pPr>
        <w:ind w:left="1866" w:hanging="360"/>
      </w:pPr>
      <w:rPr>
        <w:rFonts w:ascii="Courier New" w:hAnsi="Courier New" w:cs="Courier New" w:hint="default"/>
      </w:rPr>
    </w:lvl>
    <w:lvl w:ilvl="2" w:tplc="04070005">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2" w15:restartNumberingAfterBreak="0">
    <w:nsid w:val="0C7A4F46"/>
    <w:multiLevelType w:val="hybridMultilevel"/>
    <w:tmpl w:val="FA287820"/>
    <w:lvl w:ilvl="0" w:tplc="84D691A4">
      <w:numFmt w:val="bullet"/>
      <w:lvlText w:val="-"/>
      <w:lvlJc w:val="left"/>
      <w:pPr>
        <w:ind w:left="720" w:hanging="360"/>
      </w:pPr>
      <w:rPr>
        <w:rFonts w:ascii="Calibri" w:eastAsia="Calibri" w:hAnsi="Calibri" w:cs="Times New Roman"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02F1E24"/>
    <w:multiLevelType w:val="hybridMultilevel"/>
    <w:tmpl w:val="203C0DA4"/>
    <w:lvl w:ilvl="0" w:tplc="84D691A4">
      <w:numFmt w:val="bullet"/>
      <w:lvlText w:val="-"/>
      <w:lvlJc w:val="left"/>
      <w:pPr>
        <w:ind w:left="2160" w:hanging="360"/>
      </w:pPr>
      <w:rPr>
        <w:rFonts w:ascii="Calibri" w:eastAsia="Calibri" w:hAnsi="Calibri" w:cs="Times New Roman"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4" w15:restartNumberingAfterBreak="0">
    <w:nsid w:val="10C75FF1"/>
    <w:multiLevelType w:val="hybridMultilevel"/>
    <w:tmpl w:val="677A28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1C1462B"/>
    <w:multiLevelType w:val="hybridMultilevel"/>
    <w:tmpl w:val="36861B5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46D506E"/>
    <w:multiLevelType w:val="hybridMultilevel"/>
    <w:tmpl w:val="A0D0DF62"/>
    <w:lvl w:ilvl="0" w:tplc="980A3B3A">
      <w:start w:val="1"/>
      <w:numFmt w:val="bullet"/>
      <w:lvlText w:val=""/>
      <w:lvlJc w:val="left"/>
      <w:pPr>
        <w:ind w:left="720" w:hanging="360"/>
      </w:pPr>
      <w:rPr>
        <w:rFonts w:ascii="Symbol" w:hAnsi="Symbol" w:hint="default"/>
        <w:b/>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7D86406"/>
    <w:multiLevelType w:val="hybridMultilevel"/>
    <w:tmpl w:val="EB30511C"/>
    <w:lvl w:ilvl="0" w:tplc="84D691A4">
      <w:numFmt w:val="bullet"/>
      <w:lvlText w:val="-"/>
      <w:lvlJc w:val="left"/>
      <w:pPr>
        <w:ind w:left="1146" w:hanging="360"/>
      </w:pPr>
      <w:rPr>
        <w:rFonts w:ascii="Calibri" w:eastAsia="Calibri" w:hAnsi="Calibri" w:cs="Times New Roman" w:hint="default"/>
      </w:rPr>
    </w:lvl>
    <w:lvl w:ilvl="1" w:tplc="04070003">
      <w:start w:val="1"/>
      <w:numFmt w:val="bullet"/>
      <w:lvlText w:val="o"/>
      <w:lvlJc w:val="left"/>
      <w:pPr>
        <w:ind w:left="1866" w:hanging="360"/>
      </w:pPr>
      <w:rPr>
        <w:rFonts w:ascii="Courier New" w:hAnsi="Courier New" w:cs="Courier New" w:hint="default"/>
      </w:rPr>
    </w:lvl>
    <w:lvl w:ilvl="2" w:tplc="04070005">
      <w:start w:val="1"/>
      <w:numFmt w:val="bullet"/>
      <w:lvlText w:val=""/>
      <w:lvlJc w:val="left"/>
      <w:pPr>
        <w:ind w:left="2586" w:hanging="360"/>
      </w:pPr>
      <w:rPr>
        <w:rFonts w:ascii="Wingdings" w:hAnsi="Wingdings" w:hint="default"/>
      </w:rPr>
    </w:lvl>
    <w:lvl w:ilvl="3" w:tplc="0407000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8" w15:restartNumberingAfterBreak="0">
    <w:nsid w:val="1C680B2A"/>
    <w:multiLevelType w:val="hybridMultilevel"/>
    <w:tmpl w:val="823CA2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4EC2FEA"/>
    <w:multiLevelType w:val="hybridMultilevel"/>
    <w:tmpl w:val="E3E0AD8A"/>
    <w:lvl w:ilvl="0" w:tplc="84D691A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9113268"/>
    <w:multiLevelType w:val="hybridMultilevel"/>
    <w:tmpl w:val="0A1E83DC"/>
    <w:lvl w:ilvl="0" w:tplc="980A3B3A">
      <w:start w:val="1"/>
      <w:numFmt w:val="bullet"/>
      <w:lvlText w:val=""/>
      <w:lvlJc w:val="left"/>
      <w:pPr>
        <w:tabs>
          <w:tab w:val="num" w:pos="1117"/>
        </w:tabs>
        <w:ind w:left="1117" w:hanging="397"/>
      </w:pPr>
      <w:rPr>
        <w:rFonts w:ascii="Symbol" w:hAnsi="Symbol" w:hint="default"/>
        <w:sz w:val="22"/>
      </w:rPr>
    </w:lvl>
    <w:lvl w:ilvl="1" w:tplc="8CD8AD06">
      <w:start w:val="1"/>
      <w:numFmt w:val="bullet"/>
      <w:lvlText w:val="-"/>
      <w:lvlJc w:val="left"/>
      <w:pPr>
        <w:tabs>
          <w:tab w:val="num" w:pos="1440"/>
        </w:tabs>
        <w:ind w:left="1440" w:hanging="360"/>
      </w:pPr>
      <w:rPr>
        <w:rFonts w:hint="default"/>
        <w:sz w:val="22"/>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9821598"/>
    <w:multiLevelType w:val="hybridMultilevel"/>
    <w:tmpl w:val="4AE0C9B4"/>
    <w:lvl w:ilvl="0" w:tplc="84D691A4">
      <w:numFmt w:val="bullet"/>
      <w:lvlText w:val="-"/>
      <w:lvlJc w:val="left"/>
      <w:pPr>
        <w:ind w:left="720" w:hanging="360"/>
      </w:pPr>
      <w:rPr>
        <w:rFonts w:ascii="Calibri" w:eastAsia="Calibri" w:hAnsi="Calibri" w:cs="Times New Roman"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E605E29"/>
    <w:multiLevelType w:val="hybridMultilevel"/>
    <w:tmpl w:val="1E1EC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E9B3719"/>
    <w:multiLevelType w:val="hybridMultilevel"/>
    <w:tmpl w:val="F65A7EA0"/>
    <w:name w:val="WW8Num242"/>
    <w:lvl w:ilvl="0" w:tplc="980A3B3A">
      <w:start w:val="1"/>
      <w:numFmt w:val="bullet"/>
      <w:lvlText w:val=""/>
      <w:lvlJc w:val="left"/>
      <w:pPr>
        <w:tabs>
          <w:tab w:val="num" w:pos="1117"/>
        </w:tabs>
        <w:ind w:left="1117" w:hanging="397"/>
      </w:pPr>
      <w:rPr>
        <w:rFonts w:ascii="Symbol" w:hAnsi="Symbol" w:hint="default"/>
        <w:sz w:val="22"/>
      </w:rPr>
    </w:lvl>
    <w:lvl w:ilvl="1" w:tplc="04070003" w:tentative="1">
      <w:start w:val="1"/>
      <w:numFmt w:val="bullet"/>
      <w:lvlText w:val="o"/>
      <w:lvlJc w:val="left"/>
      <w:pPr>
        <w:tabs>
          <w:tab w:val="num" w:pos="1480"/>
        </w:tabs>
        <w:ind w:left="1480" w:hanging="360"/>
      </w:pPr>
      <w:rPr>
        <w:rFonts w:ascii="Courier New" w:hAnsi="Courier New" w:cs="Courier New" w:hint="default"/>
      </w:rPr>
    </w:lvl>
    <w:lvl w:ilvl="2" w:tplc="04070005" w:tentative="1">
      <w:start w:val="1"/>
      <w:numFmt w:val="bullet"/>
      <w:lvlText w:val=""/>
      <w:lvlJc w:val="left"/>
      <w:pPr>
        <w:tabs>
          <w:tab w:val="num" w:pos="2200"/>
        </w:tabs>
        <w:ind w:left="2200" w:hanging="360"/>
      </w:pPr>
      <w:rPr>
        <w:rFonts w:ascii="Wingdings" w:hAnsi="Wingdings" w:hint="default"/>
      </w:rPr>
    </w:lvl>
    <w:lvl w:ilvl="3" w:tplc="04070001" w:tentative="1">
      <w:start w:val="1"/>
      <w:numFmt w:val="bullet"/>
      <w:lvlText w:val=""/>
      <w:lvlJc w:val="left"/>
      <w:pPr>
        <w:tabs>
          <w:tab w:val="num" w:pos="2920"/>
        </w:tabs>
        <w:ind w:left="2920" w:hanging="360"/>
      </w:pPr>
      <w:rPr>
        <w:rFonts w:ascii="Symbol" w:hAnsi="Symbol" w:hint="default"/>
      </w:rPr>
    </w:lvl>
    <w:lvl w:ilvl="4" w:tplc="04070003" w:tentative="1">
      <w:start w:val="1"/>
      <w:numFmt w:val="bullet"/>
      <w:lvlText w:val="o"/>
      <w:lvlJc w:val="left"/>
      <w:pPr>
        <w:tabs>
          <w:tab w:val="num" w:pos="3640"/>
        </w:tabs>
        <w:ind w:left="3640" w:hanging="360"/>
      </w:pPr>
      <w:rPr>
        <w:rFonts w:ascii="Courier New" w:hAnsi="Courier New" w:cs="Courier New" w:hint="default"/>
      </w:rPr>
    </w:lvl>
    <w:lvl w:ilvl="5" w:tplc="04070005" w:tentative="1">
      <w:start w:val="1"/>
      <w:numFmt w:val="bullet"/>
      <w:lvlText w:val=""/>
      <w:lvlJc w:val="left"/>
      <w:pPr>
        <w:tabs>
          <w:tab w:val="num" w:pos="4360"/>
        </w:tabs>
        <w:ind w:left="4360" w:hanging="360"/>
      </w:pPr>
      <w:rPr>
        <w:rFonts w:ascii="Wingdings" w:hAnsi="Wingdings" w:hint="default"/>
      </w:rPr>
    </w:lvl>
    <w:lvl w:ilvl="6" w:tplc="04070001" w:tentative="1">
      <w:start w:val="1"/>
      <w:numFmt w:val="bullet"/>
      <w:lvlText w:val=""/>
      <w:lvlJc w:val="left"/>
      <w:pPr>
        <w:tabs>
          <w:tab w:val="num" w:pos="5080"/>
        </w:tabs>
        <w:ind w:left="5080" w:hanging="360"/>
      </w:pPr>
      <w:rPr>
        <w:rFonts w:ascii="Symbol" w:hAnsi="Symbol" w:hint="default"/>
      </w:rPr>
    </w:lvl>
    <w:lvl w:ilvl="7" w:tplc="04070003" w:tentative="1">
      <w:start w:val="1"/>
      <w:numFmt w:val="bullet"/>
      <w:lvlText w:val="o"/>
      <w:lvlJc w:val="left"/>
      <w:pPr>
        <w:tabs>
          <w:tab w:val="num" w:pos="5800"/>
        </w:tabs>
        <w:ind w:left="5800" w:hanging="360"/>
      </w:pPr>
      <w:rPr>
        <w:rFonts w:ascii="Courier New" w:hAnsi="Courier New" w:cs="Courier New" w:hint="default"/>
      </w:rPr>
    </w:lvl>
    <w:lvl w:ilvl="8" w:tplc="04070005" w:tentative="1">
      <w:start w:val="1"/>
      <w:numFmt w:val="bullet"/>
      <w:lvlText w:val=""/>
      <w:lvlJc w:val="left"/>
      <w:pPr>
        <w:tabs>
          <w:tab w:val="num" w:pos="6520"/>
        </w:tabs>
        <w:ind w:left="6520" w:hanging="360"/>
      </w:pPr>
      <w:rPr>
        <w:rFonts w:ascii="Wingdings" w:hAnsi="Wingdings" w:hint="default"/>
      </w:rPr>
    </w:lvl>
  </w:abstractNum>
  <w:abstractNum w:abstractNumId="24" w15:restartNumberingAfterBreak="0">
    <w:nsid w:val="2F9762B5"/>
    <w:multiLevelType w:val="hybridMultilevel"/>
    <w:tmpl w:val="85C692A6"/>
    <w:lvl w:ilvl="0" w:tplc="84D691A4">
      <w:numFmt w:val="bullet"/>
      <w:lvlText w:val="-"/>
      <w:lvlJc w:val="left"/>
      <w:pPr>
        <w:ind w:left="720" w:hanging="360"/>
      </w:pPr>
      <w:rPr>
        <w:rFonts w:ascii="Calibri" w:eastAsia="Calibri" w:hAnsi="Calibri" w:cs="Times New Roman" w:hint="default"/>
      </w:rPr>
    </w:lvl>
    <w:lvl w:ilvl="1" w:tplc="04070001">
      <w:start w:val="1"/>
      <w:numFmt w:val="bullet"/>
      <w:lvlText w:val=""/>
      <w:lvlJc w:val="left"/>
      <w:pPr>
        <w:tabs>
          <w:tab w:val="num" w:pos="1440"/>
        </w:tabs>
        <w:ind w:left="1440" w:hanging="360"/>
      </w:pPr>
      <w:rPr>
        <w:rFonts w:ascii="Symbol" w:hAnsi="Symbol"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5" w15:restartNumberingAfterBreak="0">
    <w:nsid w:val="33870842"/>
    <w:multiLevelType w:val="hybridMultilevel"/>
    <w:tmpl w:val="E6FE2534"/>
    <w:lvl w:ilvl="0" w:tplc="84D691A4">
      <w:numFmt w:val="bullet"/>
      <w:lvlText w:val="-"/>
      <w:lvlJc w:val="left"/>
      <w:pPr>
        <w:ind w:left="2160" w:hanging="360"/>
      </w:pPr>
      <w:rPr>
        <w:rFonts w:ascii="Calibri" w:eastAsia="Calibri" w:hAnsi="Calibri" w:cs="Times New Roman"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6" w15:restartNumberingAfterBreak="0">
    <w:nsid w:val="3837500E"/>
    <w:multiLevelType w:val="hybridMultilevel"/>
    <w:tmpl w:val="F258AFB8"/>
    <w:lvl w:ilvl="0" w:tplc="84D691A4">
      <w:numFmt w:val="bullet"/>
      <w:lvlText w:val="-"/>
      <w:lvlJc w:val="left"/>
      <w:pPr>
        <w:ind w:left="2160" w:hanging="360"/>
      </w:pPr>
      <w:rPr>
        <w:rFonts w:ascii="Calibri" w:eastAsia="Calibri" w:hAnsi="Calibri" w:cs="Times New Roman"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7" w15:restartNumberingAfterBreak="0">
    <w:nsid w:val="3E783F87"/>
    <w:multiLevelType w:val="hybridMultilevel"/>
    <w:tmpl w:val="4322F8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48D1F94"/>
    <w:multiLevelType w:val="hybridMultilevel"/>
    <w:tmpl w:val="6512C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55B7417"/>
    <w:multiLevelType w:val="hybridMultilevel"/>
    <w:tmpl w:val="8D2A1932"/>
    <w:lvl w:ilvl="0" w:tplc="980A3B3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5C97F35"/>
    <w:multiLevelType w:val="hybridMultilevel"/>
    <w:tmpl w:val="C9C8A454"/>
    <w:lvl w:ilvl="0" w:tplc="980A3B3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6D634FA"/>
    <w:multiLevelType w:val="hybridMultilevel"/>
    <w:tmpl w:val="18D87944"/>
    <w:lvl w:ilvl="0" w:tplc="BE60F2DA">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B2A59F1"/>
    <w:multiLevelType w:val="hybridMultilevel"/>
    <w:tmpl w:val="1F182CF4"/>
    <w:lvl w:ilvl="0" w:tplc="BE3C854C">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B891E54"/>
    <w:multiLevelType w:val="hybridMultilevel"/>
    <w:tmpl w:val="7B26E2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4E426CE1"/>
    <w:multiLevelType w:val="hybridMultilevel"/>
    <w:tmpl w:val="DA2C5BDA"/>
    <w:lvl w:ilvl="0" w:tplc="04070005">
      <w:start w:val="1"/>
      <w:numFmt w:val="decimal"/>
      <w:lvlText w:val="%1."/>
      <w:lvlJc w:val="left"/>
      <w:pPr>
        <w:tabs>
          <w:tab w:val="num" w:pos="2160"/>
        </w:tabs>
        <w:ind w:left="216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4EE324AD"/>
    <w:multiLevelType w:val="hybridMultilevel"/>
    <w:tmpl w:val="973AF400"/>
    <w:name w:val="WW8Num132"/>
    <w:lvl w:ilvl="0" w:tplc="980A3B3A">
      <w:start w:val="1"/>
      <w:numFmt w:val="bullet"/>
      <w:lvlText w:val=""/>
      <w:lvlJc w:val="left"/>
      <w:pPr>
        <w:tabs>
          <w:tab w:val="num" w:pos="1077"/>
        </w:tabs>
        <w:ind w:left="1077" w:hanging="39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03F39DE"/>
    <w:multiLevelType w:val="hybridMultilevel"/>
    <w:tmpl w:val="DA2C5BDA"/>
    <w:lvl w:ilvl="0" w:tplc="04070005">
      <w:start w:val="1"/>
      <w:numFmt w:val="decimal"/>
      <w:lvlText w:val="%1."/>
      <w:lvlJc w:val="left"/>
      <w:pPr>
        <w:tabs>
          <w:tab w:val="num" w:pos="2160"/>
        </w:tabs>
        <w:ind w:left="216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5ABB1392"/>
    <w:multiLevelType w:val="hybridMultilevel"/>
    <w:tmpl w:val="1D745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C9F10C0"/>
    <w:multiLevelType w:val="hybridMultilevel"/>
    <w:tmpl w:val="B2888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E691E76"/>
    <w:multiLevelType w:val="hybridMultilevel"/>
    <w:tmpl w:val="AE84A868"/>
    <w:lvl w:ilvl="0" w:tplc="84D691A4">
      <w:numFmt w:val="bullet"/>
      <w:lvlText w:val="-"/>
      <w:lvlJc w:val="left"/>
      <w:pPr>
        <w:ind w:left="1440" w:hanging="360"/>
      </w:pPr>
      <w:rPr>
        <w:rFonts w:ascii="Calibri" w:eastAsia="Calibri" w:hAnsi="Calibri" w:cs="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0" w15:restartNumberingAfterBreak="0">
    <w:nsid w:val="635E55F2"/>
    <w:multiLevelType w:val="hybridMultilevel"/>
    <w:tmpl w:val="FFECB1C2"/>
    <w:lvl w:ilvl="0" w:tplc="8CD8AD06">
      <w:start w:val="1"/>
      <w:numFmt w:val="bullet"/>
      <w:lvlText w:val="-"/>
      <w:lvlJc w:val="left"/>
      <w:pPr>
        <w:ind w:left="720" w:hanging="360"/>
      </w:pPr>
      <w:rPr>
        <w:rFonts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3935298"/>
    <w:multiLevelType w:val="hybridMultilevel"/>
    <w:tmpl w:val="3F1A3670"/>
    <w:lvl w:ilvl="0" w:tplc="980A3B3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EE603B"/>
    <w:multiLevelType w:val="hybridMultilevel"/>
    <w:tmpl w:val="0DFCEAFA"/>
    <w:lvl w:ilvl="0" w:tplc="81BC881E">
      <w:start w:val="1"/>
      <w:numFmt w:val="bullet"/>
      <w:lvlText w:val="-"/>
      <w:lvlJc w:val="left"/>
      <w:pPr>
        <w:tabs>
          <w:tab w:val="num" w:pos="1040"/>
        </w:tabs>
        <w:ind w:left="1040" w:hanging="360"/>
      </w:pPr>
      <w:rPr>
        <w:rFonts w:hint="default"/>
        <w:sz w:val="22"/>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461F41"/>
    <w:multiLevelType w:val="hybridMultilevel"/>
    <w:tmpl w:val="8F9822FA"/>
    <w:lvl w:ilvl="0" w:tplc="84D691A4">
      <w:numFmt w:val="bullet"/>
      <w:lvlText w:val="-"/>
      <w:lvlJc w:val="left"/>
      <w:pPr>
        <w:ind w:left="1146" w:hanging="360"/>
      </w:pPr>
      <w:rPr>
        <w:rFonts w:ascii="Calibri" w:eastAsia="Calibri" w:hAnsi="Calibri" w:cs="Times New Roman" w:hint="default"/>
        <w:sz w:val="22"/>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44" w15:restartNumberingAfterBreak="0">
    <w:nsid w:val="6FEA43A3"/>
    <w:multiLevelType w:val="hybridMultilevel"/>
    <w:tmpl w:val="63FE6870"/>
    <w:lvl w:ilvl="0" w:tplc="762CEDD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5B329A3"/>
    <w:multiLevelType w:val="hybridMultilevel"/>
    <w:tmpl w:val="043A83C8"/>
    <w:lvl w:ilvl="0" w:tplc="84D691A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B700CD"/>
    <w:multiLevelType w:val="hybridMultilevel"/>
    <w:tmpl w:val="DA824EFC"/>
    <w:lvl w:ilvl="0" w:tplc="84D691A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A0567DF"/>
    <w:multiLevelType w:val="hybridMultilevel"/>
    <w:tmpl w:val="4B06A59A"/>
    <w:lvl w:ilvl="0" w:tplc="84D691A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FD73105"/>
    <w:multiLevelType w:val="hybridMultilevel"/>
    <w:tmpl w:val="9CEE078C"/>
    <w:lvl w:ilvl="0" w:tplc="980A3B3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2"/>
  </w:num>
  <w:num w:numId="2">
    <w:abstractNumId w:val="24"/>
  </w:num>
  <w:num w:numId="3">
    <w:abstractNumId w:val="14"/>
  </w:num>
  <w:num w:numId="4">
    <w:abstractNumId w:val="34"/>
  </w:num>
  <w:num w:numId="5">
    <w:abstractNumId w:val="23"/>
  </w:num>
  <w:num w:numId="6">
    <w:abstractNumId w:val="36"/>
  </w:num>
  <w:num w:numId="7">
    <w:abstractNumId w:val="20"/>
  </w:num>
  <w:num w:numId="8">
    <w:abstractNumId w:val="37"/>
  </w:num>
  <w:num w:numId="9">
    <w:abstractNumId w:val="38"/>
  </w:num>
  <w:num w:numId="10">
    <w:abstractNumId w:val="46"/>
  </w:num>
  <w:num w:numId="11">
    <w:abstractNumId w:val="10"/>
  </w:num>
  <w:num w:numId="12">
    <w:abstractNumId w:val="39"/>
  </w:num>
  <w:num w:numId="13">
    <w:abstractNumId w:val="45"/>
  </w:num>
  <w:num w:numId="14">
    <w:abstractNumId w:val="27"/>
  </w:num>
  <w:num w:numId="15">
    <w:abstractNumId w:val="18"/>
  </w:num>
  <w:num w:numId="16">
    <w:abstractNumId w:val="7"/>
  </w:num>
  <w:num w:numId="17">
    <w:abstractNumId w:val="22"/>
  </w:num>
  <w:num w:numId="18">
    <w:abstractNumId w:val="44"/>
  </w:num>
  <w:num w:numId="19">
    <w:abstractNumId w:val="29"/>
  </w:num>
  <w:num w:numId="20">
    <w:abstractNumId w:val="28"/>
  </w:num>
  <w:num w:numId="21">
    <w:abstractNumId w:val="19"/>
  </w:num>
  <w:num w:numId="22">
    <w:abstractNumId w:val="41"/>
  </w:num>
  <w:num w:numId="23">
    <w:abstractNumId w:val="40"/>
  </w:num>
  <w:num w:numId="24">
    <w:abstractNumId w:val="21"/>
  </w:num>
  <w:num w:numId="25">
    <w:abstractNumId w:val="43"/>
  </w:num>
  <w:num w:numId="26">
    <w:abstractNumId w:val="12"/>
  </w:num>
  <w:num w:numId="27">
    <w:abstractNumId w:val="11"/>
  </w:num>
  <w:num w:numId="28">
    <w:abstractNumId w:val="33"/>
  </w:num>
  <w:num w:numId="29">
    <w:abstractNumId w:val="6"/>
  </w:num>
  <w:num w:numId="30">
    <w:abstractNumId w:val="17"/>
  </w:num>
  <w:num w:numId="31">
    <w:abstractNumId w:val="47"/>
  </w:num>
  <w:num w:numId="32">
    <w:abstractNumId w:val="9"/>
  </w:num>
  <w:num w:numId="33">
    <w:abstractNumId w:val="30"/>
  </w:num>
  <w:num w:numId="34">
    <w:abstractNumId w:val="13"/>
  </w:num>
  <w:num w:numId="35">
    <w:abstractNumId w:val="25"/>
  </w:num>
  <w:num w:numId="36">
    <w:abstractNumId w:val="26"/>
  </w:num>
  <w:num w:numId="37">
    <w:abstractNumId w:val="5"/>
  </w:num>
  <w:num w:numId="38">
    <w:abstractNumId w:val="16"/>
  </w:num>
  <w:num w:numId="39">
    <w:abstractNumId w:val="48"/>
  </w:num>
  <w:num w:numId="40">
    <w:abstractNumId w:val="15"/>
  </w:num>
  <w:num w:numId="41">
    <w:abstractNumId w:val="31"/>
  </w:num>
  <w:num w:numId="42">
    <w:abstractNumId w:val="32"/>
  </w:num>
  <w:num w:numId="43">
    <w:abstractNumId w:val="0"/>
  </w:num>
  <w:num w:numId="4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19457"/>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832"/>
    <w:rsid w:val="00000D14"/>
    <w:rsid w:val="00004C76"/>
    <w:rsid w:val="00004ED5"/>
    <w:rsid w:val="000070AD"/>
    <w:rsid w:val="000144D2"/>
    <w:rsid w:val="000157B1"/>
    <w:rsid w:val="00020195"/>
    <w:rsid w:val="0002095D"/>
    <w:rsid w:val="00027615"/>
    <w:rsid w:val="00033244"/>
    <w:rsid w:val="00033527"/>
    <w:rsid w:val="00033D4A"/>
    <w:rsid w:val="00035C62"/>
    <w:rsid w:val="00037E18"/>
    <w:rsid w:val="000447AA"/>
    <w:rsid w:val="00047D3D"/>
    <w:rsid w:val="00051917"/>
    <w:rsid w:val="00057EDD"/>
    <w:rsid w:val="00060037"/>
    <w:rsid w:val="0006261F"/>
    <w:rsid w:val="0006417E"/>
    <w:rsid w:val="000654D8"/>
    <w:rsid w:val="00072BA2"/>
    <w:rsid w:val="000746AA"/>
    <w:rsid w:val="000765BE"/>
    <w:rsid w:val="000820B1"/>
    <w:rsid w:val="00083316"/>
    <w:rsid w:val="00086DB4"/>
    <w:rsid w:val="00092E75"/>
    <w:rsid w:val="000A2CBE"/>
    <w:rsid w:val="000B2A6E"/>
    <w:rsid w:val="000B44C9"/>
    <w:rsid w:val="000B621F"/>
    <w:rsid w:val="000C1595"/>
    <w:rsid w:val="000C3E15"/>
    <w:rsid w:val="000C44AB"/>
    <w:rsid w:val="000C4C50"/>
    <w:rsid w:val="000C5BF6"/>
    <w:rsid w:val="000D0451"/>
    <w:rsid w:val="000D1AA1"/>
    <w:rsid w:val="000E0A07"/>
    <w:rsid w:val="000E4ABA"/>
    <w:rsid w:val="000F0CE8"/>
    <w:rsid w:val="000F28F2"/>
    <w:rsid w:val="000F4BD8"/>
    <w:rsid w:val="00100582"/>
    <w:rsid w:val="001006C9"/>
    <w:rsid w:val="00101F90"/>
    <w:rsid w:val="001078BD"/>
    <w:rsid w:val="001104C3"/>
    <w:rsid w:val="001105B3"/>
    <w:rsid w:val="0011301F"/>
    <w:rsid w:val="001155CC"/>
    <w:rsid w:val="00116EF5"/>
    <w:rsid w:val="00117FE2"/>
    <w:rsid w:val="00120BDC"/>
    <w:rsid w:val="00121EC5"/>
    <w:rsid w:val="00124D08"/>
    <w:rsid w:val="001253D2"/>
    <w:rsid w:val="0013028C"/>
    <w:rsid w:val="00132E69"/>
    <w:rsid w:val="001344CC"/>
    <w:rsid w:val="00135B4D"/>
    <w:rsid w:val="00140FCC"/>
    <w:rsid w:val="00144FF8"/>
    <w:rsid w:val="00145505"/>
    <w:rsid w:val="00156D29"/>
    <w:rsid w:val="00164BDB"/>
    <w:rsid w:val="00166711"/>
    <w:rsid w:val="00166D95"/>
    <w:rsid w:val="00170739"/>
    <w:rsid w:val="00175B89"/>
    <w:rsid w:val="00177A22"/>
    <w:rsid w:val="001801E8"/>
    <w:rsid w:val="00180AE2"/>
    <w:rsid w:val="001814DC"/>
    <w:rsid w:val="00184CC2"/>
    <w:rsid w:val="0018561F"/>
    <w:rsid w:val="0018777F"/>
    <w:rsid w:val="0019673A"/>
    <w:rsid w:val="001A006E"/>
    <w:rsid w:val="001A01EA"/>
    <w:rsid w:val="001B1180"/>
    <w:rsid w:val="001B73CC"/>
    <w:rsid w:val="001C053F"/>
    <w:rsid w:val="001C3068"/>
    <w:rsid w:val="001C47CF"/>
    <w:rsid w:val="001C47D2"/>
    <w:rsid w:val="001C611A"/>
    <w:rsid w:val="001D070E"/>
    <w:rsid w:val="001D0859"/>
    <w:rsid w:val="001D15C8"/>
    <w:rsid w:val="001D1CCC"/>
    <w:rsid w:val="001D2FBE"/>
    <w:rsid w:val="001D4A45"/>
    <w:rsid w:val="001E0028"/>
    <w:rsid w:val="001E3654"/>
    <w:rsid w:val="001F38F7"/>
    <w:rsid w:val="001F3D12"/>
    <w:rsid w:val="00201074"/>
    <w:rsid w:val="002055D2"/>
    <w:rsid w:val="00211825"/>
    <w:rsid w:val="00216A30"/>
    <w:rsid w:val="00217D5E"/>
    <w:rsid w:val="00220B49"/>
    <w:rsid w:val="00224BC7"/>
    <w:rsid w:val="00226321"/>
    <w:rsid w:val="0023098A"/>
    <w:rsid w:val="00230C6D"/>
    <w:rsid w:val="00230D2D"/>
    <w:rsid w:val="002329A7"/>
    <w:rsid w:val="002348B8"/>
    <w:rsid w:val="00235A09"/>
    <w:rsid w:val="00243DA1"/>
    <w:rsid w:val="00245FC3"/>
    <w:rsid w:val="00247C17"/>
    <w:rsid w:val="002567E5"/>
    <w:rsid w:val="00256DB5"/>
    <w:rsid w:val="002671C3"/>
    <w:rsid w:val="00267DBA"/>
    <w:rsid w:val="00270C54"/>
    <w:rsid w:val="00271FEB"/>
    <w:rsid w:val="0027267F"/>
    <w:rsid w:val="00276BB2"/>
    <w:rsid w:val="0027743E"/>
    <w:rsid w:val="00290083"/>
    <w:rsid w:val="00293B74"/>
    <w:rsid w:val="00295E1B"/>
    <w:rsid w:val="002968F5"/>
    <w:rsid w:val="002A0498"/>
    <w:rsid w:val="002A2050"/>
    <w:rsid w:val="002A2AEA"/>
    <w:rsid w:val="002A4FB2"/>
    <w:rsid w:val="002A7A0C"/>
    <w:rsid w:val="002B7626"/>
    <w:rsid w:val="002C08D8"/>
    <w:rsid w:val="002C2D30"/>
    <w:rsid w:val="002C3394"/>
    <w:rsid w:val="002C3FB7"/>
    <w:rsid w:val="002C677D"/>
    <w:rsid w:val="002D0259"/>
    <w:rsid w:val="002D23AE"/>
    <w:rsid w:val="002D2609"/>
    <w:rsid w:val="002D33CE"/>
    <w:rsid w:val="002D4CCE"/>
    <w:rsid w:val="002D7035"/>
    <w:rsid w:val="002E19D1"/>
    <w:rsid w:val="002E4EAE"/>
    <w:rsid w:val="002E4EF7"/>
    <w:rsid w:val="002E7B7F"/>
    <w:rsid w:val="002E7E3E"/>
    <w:rsid w:val="002F06BF"/>
    <w:rsid w:val="002F0A16"/>
    <w:rsid w:val="002F1808"/>
    <w:rsid w:val="003041D4"/>
    <w:rsid w:val="003054F8"/>
    <w:rsid w:val="00313B79"/>
    <w:rsid w:val="00320486"/>
    <w:rsid w:val="00324987"/>
    <w:rsid w:val="00327EC1"/>
    <w:rsid w:val="00330282"/>
    <w:rsid w:val="0033360E"/>
    <w:rsid w:val="00335D1C"/>
    <w:rsid w:val="00340414"/>
    <w:rsid w:val="003473A7"/>
    <w:rsid w:val="00352359"/>
    <w:rsid w:val="0035327B"/>
    <w:rsid w:val="00356A57"/>
    <w:rsid w:val="00356FC5"/>
    <w:rsid w:val="003633DB"/>
    <w:rsid w:val="00370352"/>
    <w:rsid w:val="003708FF"/>
    <w:rsid w:val="00374138"/>
    <w:rsid w:val="00374833"/>
    <w:rsid w:val="003764D4"/>
    <w:rsid w:val="00380B80"/>
    <w:rsid w:val="00383242"/>
    <w:rsid w:val="00383DC8"/>
    <w:rsid w:val="003845B5"/>
    <w:rsid w:val="00390B75"/>
    <w:rsid w:val="00391C8A"/>
    <w:rsid w:val="00394B27"/>
    <w:rsid w:val="003A7BD4"/>
    <w:rsid w:val="003B4D88"/>
    <w:rsid w:val="003C5FEE"/>
    <w:rsid w:val="003D2D01"/>
    <w:rsid w:val="003E0B3A"/>
    <w:rsid w:val="003E40BF"/>
    <w:rsid w:val="003E41AA"/>
    <w:rsid w:val="003F45E0"/>
    <w:rsid w:val="004023F4"/>
    <w:rsid w:val="00405F69"/>
    <w:rsid w:val="00406609"/>
    <w:rsid w:val="00413163"/>
    <w:rsid w:val="004147B3"/>
    <w:rsid w:val="00415BF5"/>
    <w:rsid w:val="004162DF"/>
    <w:rsid w:val="00422672"/>
    <w:rsid w:val="00426BC8"/>
    <w:rsid w:val="00435107"/>
    <w:rsid w:val="00437ACE"/>
    <w:rsid w:val="00442229"/>
    <w:rsid w:val="00445298"/>
    <w:rsid w:val="004454E1"/>
    <w:rsid w:val="00446617"/>
    <w:rsid w:val="00447357"/>
    <w:rsid w:val="00450521"/>
    <w:rsid w:val="00454FD0"/>
    <w:rsid w:val="00455B31"/>
    <w:rsid w:val="00471794"/>
    <w:rsid w:val="00472E9A"/>
    <w:rsid w:val="004733DA"/>
    <w:rsid w:val="00474F7B"/>
    <w:rsid w:val="00481D54"/>
    <w:rsid w:val="004841EA"/>
    <w:rsid w:val="00486608"/>
    <w:rsid w:val="00493024"/>
    <w:rsid w:val="00496DED"/>
    <w:rsid w:val="004A2229"/>
    <w:rsid w:val="004A4918"/>
    <w:rsid w:val="004A6AC5"/>
    <w:rsid w:val="004A7A1B"/>
    <w:rsid w:val="004B268F"/>
    <w:rsid w:val="004B3CE3"/>
    <w:rsid w:val="004C1CE8"/>
    <w:rsid w:val="004D030A"/>
    <w:rsid w:val="004D3E52"/>
    <w:rsid w:val="004D5B84"/>
    <w:rsid w:val="004E1EBC"/>
    <w:rsid w:val="004E22CB"/>
    <w:rsid w:val="004E5993"/>
    <w:rsid w:val="004F47B3"/>
    <w:rsid w:val="004F7A47"/>
    <w:rsid w:val="005031A5"/>
    <w:rsid w:val="00505722"/>
    <w:rsid w:val="005058FE"/>
    <w:rsid w:val="005127A8"/>
    <w:rsid w:val="00514C3A"/>
    <w:rsid w:val="00515698"/>
    <w:rsid w:val="00522AE1"/>
    <w:rsid w:val="0052549C"/>
    <w:rsid w:val="0052648B"/>
    <w:rsid w:val="00531FCD"/>
    <w:rsid w:val="00532C81"/>
    <w:rsid w:val="005332EA"/>
    <w:rsid w:val="00536319"/>
    <w:rsid w:val="00542832"/>
    <w:rsid w:val="005466B4"/>
    <w:rsid w:val="00552C39"/>
    <w:rsid w:val="00553BB9"/>
    <w:rsid w:val="005674D3"/>
    <w:rsid w:val="0057070C"/>
    <w:rsid w:val="00577837"/>
    <w:rsid w:val="005842D8"/>
    <w:rsid w:val="00584E03"/>
    <w:rsid w:val="00584E5A"/>
    <w:rsid w:val="0058598E"/>
    <w:rsid w:val="00586F39"/>
    <w:rsid w:val="00590450"/>
    <w:rsid w:val="005917D2"/>
    <w:rsid w:val="005928A2"/>
    <w:rsid w:val="00594FCF"/>
    <w:rsid w:val="0059675A"/>
    <w:rsid w:val="005A1735"/>
    <w:rsid w:val="005A1FCE"/>
    <w:rsid w:val="005A22B7"/>
    <w:rsid w:val="005A6878"/>
    <w:rsid w:val="005A74D6"/>
    <w:rsid w:val="005B031C"/>
    <w:rsid w:val="005B329C"/>
    <w:rsid w:val="005B65AF"/>
    <w:rsid w:val="005C1B42"/>
    <w:rsid w:val="005C1E9E"/>
    <w:rsid w:val="005C4F02"/>
    <w:rsid w:val="005C7358"/>
    <w:rsid w:val="005D0DA8"/>
    <w:rsid w:val="005D6171"/>
    <w:rsid w:val="005E19C8"/>
    <w:rsid w:val="005E4C4F"/>
    <w:rsid w:val="005F1726"/>
    <w:rsid w:val="005F1943"/>
    <w:rsid w:val="006002CE"/>
    <w:rsid w:val="006017F0"/>
    <w:rsid w:val="0060195F"/>
    <w:rsid w:val="00606228"/>
    <w:rsid w:val="00606D77"/>
    <w:rsid w:val="006071BA"/>
    <w:rsid w:val="00610249"/>
    <w:rsid w:val="00620CAC"/>
    <w:rsid w:val="006248A3"/>
    <w:rsid w:val="00626181"/>
    <w:rsid w:val="00627B0A"/>
    <w:rsid w:val="00631464"/>
    <w:rsid w:val="00633C62"/>
    <w:rsid w:val="006340DF"/>
    <w:rsid w:val="00637812"/>
    <w:rsid w:val="0064216C"/>
    <w:rsid w:val="00643B5D"/>
    <w:rsid w:val="0064421D"/>
    <w:rsid w:val="00645D3C"/>
    <w:rsid w:val="00650A4C"/>
    <w:rsid w:val="00651573"/>
    <w:rsid w:val="00653D87"/>
    <w:rsid w:val="00656D34"/>
    <w:rsid w:val="00657A32"/>
    <w:rsid w:val="006851EB"/>
    <w:rsid w:val="00685438"/>
    <w:rsid w:val="00690839"/>
    <w:rsid w:val="00690882"/>
    <w:rsid w:val="00696D77"/>
    <w:rsid w:val="00696FF8"/>
    <w:rsid w:val="006A52B8"/>
    <w:rsid w:val="006A6B54"/>
    <w:rsid w:val="006B74F5"/>
    <w:rsid w:val="006C1808"/>
    <w:rsid w:val="006C26A2"/>
    <w:rsid w:val="006C2A4D"/>
    <w:rsid w:val="006C4D6D"/>
    <w:rsid w:val="006C5920"/>
    <w:rsid w:val="006C5C40"/>
    <w:rsid w:val="006C605D"/>
    <w:rsid w:val="006C7CE3"/>
    <w:rsid w:val="006D0F6C"/>
    <w:rsid w:val="006D1A9A"/>
    <w:rsid w:val="006D2D00"/>
    <w:rsid w:val="006D3957"/>
    <w:rsid w:val="006E3C83"/>
    <w:rsid w:val="006E4CA0"/>
    <w:rsid w:val="006E5C06"/>
    <w:rsid w:val="006E63C6"/>
    <w:rsid w:val="006E7104"/>
    <w:rsid w:val="006F3AA8"/>
    <w:rsid w:val="006F5636"/>
    <w:rsid w:val="006F6176"/>
    <w:rsid w:val="006F79A8"/>
    <w:rsid w:val="007009D5"/>
    <w:rsid w:val="007018CB"/>
    <w:rsid w:val="0070583A"/>
    <w:rsid w:val="00705E8A"/>
    <w:rsid w:val="00705FA1"/>
    <w:rsid w:val="00712CC3"/>
    <w:rsid w:val="00716B61"/>
    <w:rsid w:val="00723980"/>
    <w:rsid w:val="0072609F"/>
    <w:rsid w:val="00732F97"/>
    <w:rsid w:val="007363E8"/>
    <w:rsid w:val="007419D9"/>
    <w:rsid w:val="00743BAE"/>
    <w:rsid w:val="0074660B"/>
    <w:rsid w:val="00747634"/>
    <w:rsid w:val="00751328"/>
    <w:rsid w:val="00756A03"/>
    <w:rsid w:val="00756A07"/>
    <w:rsid w:val="00760F30"/>
    <w:rsid w:val="00761333"/>
    <w:rsid w:val="00762F21"/>
    <w:rsid w:val="00763DAA"/>
    <w:rsid w:val="00764E55"/>
    <w:rsid w:val="00766B26"/>
    <w:rsid w:val="00771893"/>
    <w:rsid w:val="00783491"/>
    <w:rsid w:val="00785DBB"/>
    <w:rsid w:val="007878CF"/>
    <w:rsid w:val="00787FC8"/>
    <w:rsid w:val="00792920"/>
    <w:rsid w:val="00794693"/>
    <w:rsid w:val="007A0E8F"/>
    <w:rsid w:val="007A23F5"/>
    <w:rsid w:val="007A4B44"/>
    <w:rsid w:val="007A4BD9"/>
    <w:rsid w:val="007A757A"/>
    <w:rsid w:val="007B6316"/>
    <w:rsid w:val="007B68C2"/>
    <w:rsid w:val="007C1012"/>
    <w:rsid w:val="007C3D87"/>
    <w:rsid w:val="007C752A"/>
    <w:rsid w:val="007D31C5"/>
    <w:rsid w:val="007D3802"/>
    <w:rsid w:val="007D50FF"/>
    <w:rsid w:val="007D5ABE"/>
    <w:rsid w:val="007D799C"/>
    <w:rsid w:val="007F1E94"/>
    <w:rsid w:val="007F3ABE"/>
    <w:rsid w:val="007F4261"/>
    <w:rsid w:val="007F64F4"/>
    <w:rsid w:val="00801DFC"/>
    <w:rsid w:val="00806D9B"/>
    <w:rsid w:val="008126C6"/>
    <w:rsid w:val="0081660E"/>
    <w:rsid w:val="00824605"/>
    <w:rsid w:val="00831909"/>
    <w:rsid w:val="00831FE1"/>
    <w:rsid w:val="008341D0"/>
    <w:rsid w:val="00834441"/>
    <w:rsid w:val="00836C87"/>
    <w:rsid w:val="00836FE3"/>
    <w:rsid w:val="0083790C"/>
    <w:rsid w:val="00837D52"/>
    <w:rsid w:val="00842D6A"/>
    <w:rsid w:val="00843FDD"/>
    <w:rsid w:val="00846AA0"/>
    <w:rsid w:val="00851CF6"/>
    <w:rsid w:val="0085361A"/>
    <w:rsid w:val="008563DB"/>
    <w:rsid w:val="008577EC"/>
    <w:rsid w:val="0087118D"/>
    <w:rsid w:val="00875E04"/>
    <w:rsid w:val="008801BE"/>
    <w:rsid w:val="00894164"/>
    <w:rsid w:val="00894EC6"/>
    <w:rsid w:val="0089730C"/>
    <w:rsid w:val="00897654"/>
    <w:rsid w:val="008A0692"/>
    <w:rsid w:val="008A4884"/>
    <w:rsid w:val="008A6B76"/>
    <w:rsid w:val="008B0159"/>
    <w:rsid w:val="008B04AA"/>
    <w:rsid w:val="008B0C88"/>
    <w:rsid w:val="008B49E5"/>
    <w:rsid w:val="008B7FBE"/>
    <w:rsid w:val="008C460D"/>
    <w:rsid w:val="008C6107"/>
    <w:rsid w:val="008E017C"/>
    <w:rsid w:val="008E2E48"/>
    <w:rsid w:val="008E3747"/>
    <w:rsid w:val="008E3801"/>
    <w:rsid w:val="008E4F24"/>
    <w:rsid w:val="008E51AF"/>
    <w:rsid w:val="008E5323"/>
    <w:rsid w:val="008F03B3"/>
    <w:rsid w:val="008F716F"/>
    <w:rsid w:val="008F78C9"/>
    <w:rsid w:val="009032FC"/>
    <w:rsid w:val="00904D84"/>
    <w:rsid w:val="009061B9"/>
    <w:rsid w:val="00907234"/>
    <w:rsid w:val="009079E1"/>
    <w:rsid w:val="009109F4"/>
    <w:rsid w:val="00912B2F"/>
    <w:rsid w:val="00915F4F"/>
    <w:rsid w:val="009160EA"/>
    <w:rsid w:val="009206A7"/>
    <w:rsid w:val="00923E65"/>
    <w:rsid w:val="009250D3"/>
    <w:rsid w:val="0092586A"/>
    <w:rsid w:val="009306C6"/>
    <w:rsid w:val="009320B0"/>
    <w:rsid w:val="009328C4"/>
    <w:rsid w:val="009345BB"/>
    <w:rsid w:val="009353E3"/>
    <w:rsid w:val="009354AB"/>
    <w:rsid w:val="0094046E"/>
    <w:rsid w:val="009405EC"/>
    <w:rsid w:val="00940E9A"/>
    <w:rsid w:val="00941237"/>
    <w:rsid w:val="009447AB"/>
    <w:rsid w:val="00946554"/>
    <w:rsid w:val="00946B64"/>
    <w:rsid w:val="0094771D"/>
    <w:rsid w:val="00953257"/>
    <w:rsid w:val="00954461"/>
    <w:rsid w:val="00966841"/>
    <w:rsid w:val="00974E1C"/>
    <w:rsid w:val="00982AEE"/>
    <w:rsid w:val="009866BE"/>
    <w:rsid w:val="009870DE"/>
    <w:rsid w:val="00987B37"/>
    <w:rsid w:val="00991445"/>
    <w:rsid w:val="00995ADF"/>
    <w:rsid w:val="009965F6"/>
    <w:rsid w:val="00996FC3"/>
    <w:rsid w:val="009A020A"/>
    <w:rsid w:val="009A2F61"/>
    <w:rsid w:val="009A3F72"/>
    <w:rsid w:val="009A5EAC"/>
    <w:rsid w:val="009A78DF"/>
    <w:rsid w:val="009B065D"/>
    <w:rsid w:val="009B1465"/>
    <w:rsid w:val="009B6DCF"/>
    <w:rsid w:val="009C0653"/>
    <w:rsid w:val="009C0A5C"/>
    <w:rsid w:val="009C5615"/>
    <w:rsid w:val="009C7279"/>
    <w:rsid w:val="009D1C05"/>
    <w:rsid w:val="009D3110"/>
    <w:rsid w:val="009D3EC1"/>
    <w:rsid w:val="009D451D"/>
    <w:rsid w:val="009D6F3C"/>
    <w:rsid w:val="009E01A4"/>
    <w:rsid w:val="009E0A83"/>
    <w:rsid w:val="009E0B5B"/>
    <w:rsid w:val="009E3B30"/>
    <w:rsid w:val="009E4393"/>
    <w:rsid w:val="009E5062"/>
    <w:rsid w:val="009E6B9A"/>
    <w:rsid w:val="009F04CF"/>
    <w:rsid w:val="009F3946"/>
    <w:rsid w:val="00A03ABB"/>
    <w:rsid w:val="00A0460B"/>
    <w:rsid w:val="00A04B12"/>
    <w:rsid w:val="00A05590"/>
    <w:rsid w:val="00A05882"/>
    <w:rsid w:val="00A07A6E"/>
    <w:rsid w:val="00A1189A"/>
    <w:rsid w:val="00A12F0C"/>
    <w:rsid w:val="00A1444A"/>
    <w:rsid w:val="00A14780"/>
    <w:rsid w:val="00A16C2F"/>
    <w:rsid w:val="00A26B45"/>
    <w:rsid w:val="00A31026"/>
    <w:rsid w:val="00A33E85"/>
    <w:rsid w:val="00A33F41"/>
    <w:rsid w:val="00A34279"/>
    <w:rsid w:val="00A34DEF"/>
    <w:rsid w:val="00A358F2"/>
    <w:rsid w:val="00A36698"/>
    <w:rsid w:val="00A41C37"/>
    <w:rsid w:val="00A43AFF"/>
    <w:rsid w:val="00A44447"/>
    <w:rsid w:val="00A45C5E"/>
    <w:rsid w:val="00A462A1"/>
    <w:rsid w:val="00A46E76"/>
    <w:rsid w:val="00A50852"/>
    <w:rsid w:val="00A52FDA"/>
    <w:rsid w:val="00A5542A"/>
    <w:rsid w:val="00A56857"/>
    <w:rsid w:val="00A56AAB"/>
    <w:rsid w:val="00A576A7"/>
    <w:rsid w:val="00A6031E"/>
    <w:rsid w:val="00A74FC2"/>
    <w:rsid w:val="00A75BD2"/>
    <w:rsid w:val="00A80665"/>
    <w:rsid w:val="00A8067E"/>
    <w:rsid w:val="00A8767E"/>
    <w:rsid w:val="00AA10DE"/>
    <w:rsid w:val="00AA281B"/>
    <w:rsid w:val="00AA345E"/>
    <w:rsid w:val="00AA4425"/>
    <w:rsid w:val="00AA5CF2"/>
    <w:rsid w:val="00AB0C43"/>
    <w:rsid w:val="00AB4D80"/>
    <w:rsid w:val="00AC5221"/>
    <w:rsid w:val="00AC60D3"/>
    <w:rsid w:val="00AC7309"/>
    <w:rsid w:val="00AD250F"/>
    <w:rsid w:val="00AD265A"/>
    <w:rsid w:val="00AD5105"/>
    <w:rsid w:val="00AD5361"/>
    <w:rsid w:val="00AD5954"/>
    <w:rsid w:val="00AE0172"/>
    <w:rsid w:val="00AE2ED0"/>
    <w:rsid w:val="00AE4B28"/>
    <w:rsid w:val="00AE5A14"/>
    <w:rsid w:val="00AE5C43"/>
    <w:rsid w:val="00AE6B5F"/>
    <w:rsid w:val="00AF14C5"/>
    <w:rsid w:val="00AF2F65"/>
    <w:rsid w:val="00B04169"/>
    <w:rsid w:val="00B04E08"/>
    <w:rsid w:val="00B15743"/>
    <w:rsid w:val="00B17530"/>
    <w:rsid w:val="00B20CD4"/>
    <w:rsid w:val="00B235F6"/>
    <w:rsid w:val="00B240A4"/>
    <w:rsid w:val="00B2410C"/>
    <w:rsid w:val="00B24DEF"/>
    <w:rsid w:val="00B265DE"/>
    <w:rsid w:val="00B26AAA"/>
    <w:rsid w:val="00B27A08"/>
    <w:rsid w:val="00B3042F"/>
    <w:rsid w:val="00B33004"/>
    <w:rsid w:val="00B35529"/>
    <w:rsid w:val="00B36CF2"/>
    <w:rsid w:val="00B40021"/>
    <w:rsid w:val="00B50021"/>
    <w:rsid w:val="00B5046E"/>
    <w:rsid w:val="00B52B75"/>
    <w:rsid w:val="00B53A42"/>
    <w:rsid w:val="00B53B8B"/>
    <w:rsid w:val="00B565B5"/>
    <w:rsid w:val="00B57F84"/>
    <w:rsid w:val="00B60D20"/>
    <w:rsid w:val="00B63473"/>
    <w:rsid w:val="00B63577"/>
    <w:rsid w:val="00B67D47"/>
    <w:rsid w:val="00B713E0"/>
    <w:rsid w:val="00B743FD"/>
    <w:rsid w:val="00B76599"/>
    <w:rsid w:val="00B77053"/>
    <w:rsid w:val="00B85B3F"/>
    <w:rsid w:val="00B85D49"/>
    <w:rsid w:val="00B87D44"/>
    <w:rsid w:val="00B90655"/>
    <w:rsid w:val="00B92F2E"/>
    <w:rsid w:val="00B9477B"/>
    <w:rsid w:val="00B958DA"/>
    <w:rsid w:val="00B972CB"/>
    <w:rsid w:val="00B976A2"/>
    <w:rsid w:val="00BA1F5E"/>
    <w:rsid w:val="00BA3E9C"/>
    <w:rsid w:val="00BA5FEC"/>
    <w:rsid w:val="00BA6976"/>
    <w:rsid w:val="00BA6983"/>
    <w:rsid w:val="00BB03CB"/>
    <w:rsid w:val="00BB21F8"/>
    <w:rsid w:val="00BB4AE9"/>
    <w:rsid w:val="00BB729C"/>
    <w:rsid w:val="00BB7B20"/>
    <w:rsid w:val="00BC0B20"/>
    <w:rsid w:val="00BD57C4"/>
    <w:rsid w:val="00BD5BD0"/>
    <w:rsid w:val="00BD6141"/>
    <w:rsid w:val="00BD6407"/>
    <w:rsid w:val="00BE08F6"/>
    <w:rsid w:val="00BE1007"/>
    <w:rsid w:val="00BE7CA8"/>
    <w:rsid w:val="00BF340F"/>
    <w:rsid w:val="00BF36F9"/>
    <w:rsid w:val="00C013CD"/>
    <w:rsid w:val="00C037E8"/>
    <w:rsid w:val="00C04466"/>
    <w:rsid w:val="00C04C0E"/>
    <w:rsid w:val="00C04DF1"/>
    <w:rsid w:val="00C1138F"/>
    <w:rsid w:val="00C138C7"/>
    <w:rsid w:val="00C152FE"/>
    <w:rsid w:val="00C16143"/>
    <w:rsid w:val="00C17380"/>
    <w:rsid w:val="00C20434"/>
    <w:rsid w:val="00C20562"/>
    <w:rsid w:val="00C2193A"/>
    <w:rsid w:val="00C23A78"/>
    <w:rsid w:val="00C421F7"/>
    <w:rsid w:val="00C45F7F"/>
    <w:rsid w:val="00C517F1"/>
    <w:rsid w:val="00C5761A"/>
    <w:rsid w:val="00C6227C"/>
    <w:rsid w:val="00C62442"/>
    <w:rsid w:val="00C633A4"/>
    <w:rsid w:val="00C70F51"/>
    <w:rsid w:val="00C71C77"/>
    <w:rsid w:val="00C71E38"/>
    <w:rsid w:val="00C77641"/>
    <w:rsid w:val="00C867A1"/>
    <w:rsid w:val="00C86CBF"/>
    <w:rsid w:val="00C8750A"/>
    <w:rsid w:val="00C92526"/>
    <w:rsid w:val="00C96901"/>
    <w:rsid w:val="00C97784"/>
    <w:rsid w:val="00CA148F"/>
    <w:rsid w:val="00CA183E"/>
    <w:rsid w:val="00CA4CA3"/>
    <w:rsid w:val="00CB1B79"/>
    <w:rsid w:val="00CB47AA"/>
    <w:rsid w:val="00CB5DB5"/>
    <w:rsid w:val="00CC0BEB"/>
    <w:rsid w:val="00CC1413"/>
    <w:rsid w:val="00CC79D4"/>
    <w:rsid w:val="00CD196E"/>
    <w:rsid w:val="00CD2335"/>
    <w:rsid w:val="00CE16F2"/>
    <w:rsid w:val="00CE1BBD"/>
    <w:rsid w:val="00CE2250"/>
    <w:rsid w:val="00CE275C"/>
    <w:rsid w:val="00CE3630"/>
    <w:rsid w:val="00CF01F0"/>
    <w:rsid w:val="00CF15DF"/>
    <w:rsid w:val="00CF459E"/>
    <w:rsid w:val="00CF4F5F"/>
    <w:rsid w:val="00CF5A5A"/>
    <w:rsid w:val="00CF5AD9"/>
    <w:rsid w:val="00D02D45"/>
    <w:rsid w:val="00D0361A"/>
    <w:rsid w:val="00D03FE8"/>
    <w:rsid w:val="00D04D59"/>
    <w:rsid w:val="00D11845"/>
    <w:rsid w:val="00D1380B"/>
    <w:rsid w:val="00D15EE1"/>
    <w:rsid w:val="00D16136"/>
    <w:rsid w:val="00D21A41"/>
    <w:rsid w:val="00D266AF"/>
    <w:rsid w:val="00D30BF2"/>
    <w:rsid w:val="00D31028"/>
    <w:rsid w:val="00D35832"/>
    <w:rsid w:val="00D3798F"/>
    <w:rsid w:val="00D403DC"/>
    <w:rsid w:val="00D4073D"/>
    <w:rsid w:val="00D448C0"/>
    <w:rsid w:val="00D501BC"/>
    <w:rsid w:val="00D55975"/>
    <w:rsid w:val="00D56CE7"/>
    <w:rsid w:val="00D64C08"/>
    <w:rsid w:val="00D66A58"/>
    <w:rsid w:val="00D672F2"/>
    <w:rsid w:val="00D705A6"/>
    <w:rsid w:val="00D73475"/>
    <w:rsid w:val="00D759AE"/>
    <w:rsid w:val="00D86676"/>
    <w:rsid w:val="00D86734"/>
    <w:rsid w:val="00D925F1"/>
    <w:rsid w:val="00D95B2C"/>
    <w:rsid w:val="00D9793D"/>
    <w:rsid w:val="00DA437A"/>
    <w:rsid w:val="00DA6BD8"/>
    <w:rsid w:val="00DA7051"/>
    <w:rsid w:val="00DB1E7C"/>
    <w:rsid w:val="00DB26C1"/>
    <w:rsid w:val="00DB2912"/>
    <w:rsid w:val="00DB6AC5"/>
    <w:rsid w:val="00DB771A"/>
    <w:rsid w:val="00DD2C65"/>
    <w:rsid w:val="00DD3218"/>
    <w:rsid w:val="00DD3F88"/>
    <w:rsid w:val="00DD4D0F"/>
    <w:rsid w:val="00DE57A5"/>
    <w:rsid w:val="00DF0EE4"/>
    <w:rsid w:val="00DF16FE"/>
    <w:rsid w:val="00DF3041"/>
    <w:rsid w:val="00DF56E8"/>
    <w:rsid w:val="00DF6AF8"/>
    <w:rsid w:val="00DF6B8C"/>
    <w:rsid w:val="00E01454"/>
    <w:rsid w:val="00E046AF"/>
    <w:rsid w:val="00E059AC"/>
    <w:rsid w:val="00E0671B"/>
    <w:rsid w:val="00E06A02"/>
    <w:rsid w:val="00E06B57"/>
    <w:rsid w:val="00E11346"/>
    <w:rsid w:val="00E12812"/>
    <w:rsid w:val="00E15D34"/>
    <w:rsid w:val="00E25FE0"/>
    <w:rsid w:val="00E3034B"/>
    <w:rsid w:val="00E31A47"/>
    <w:rsid w:val="00E35A76"/>
    <w:rsid w:val="00E3789A"/>
    <w:rsid w:val="00E40429"/>
    <w:rsid w:val="00E42949"/>
    <w:rsid w:val="00E43E14"/>
    <w:rsid w:val="00E46A34"/>
    <w:rsid w:val="00E5149A"/>
    <w:rsid w:val="00E51C67"/>
    <w:rsid w:val="00E52A83"/>
    <w:rsid w:val="00E532B2"/>
    <w:rsid w:val="00E533E1"/>
    <w:rsid w:val="00E56874"/>
    <w:rsid w:val="00E66AC7"/>
    <w:rsid w:val="00E7139F"/>
    <w:rsid w:val="00E71DC8"/>
    <w:rsid w:val="00E74375"/>
    <w:rsid w:val="00E8182A"/>
    <w:rsid w:val="00EA27FA"/>
    <w:rsid w:val="00EA40FA"/>
    <w:rsid w:val="00EA5B3D"/>
    <w:rsid w:val="00EA64DF"/>
    <w:rsid w:val="00EB022C"/>
    <w:rsid w:val="00EB1A84"/>
    <w:rsid w:val="00EB628D"/>
    <w:rsid w:val="00EC0553"/>
    <w:rsid w:val="00EC0C7D"/>
    <w:rsid w:val="00EC3DE5"/>
    <w:rsid w:val="00EC48D4"/>
    <w:rsid w:val="00ED0CC4"/>
    <w:rsid w:val="00ED1E4A"/>
    <w:rsid w:val="00EE0A38"/>
    <w:rsid w:val="00EE2047"/>
    <w:rsid w:val="00EE2EB3"/>
    <w:rsid w:val="00EE69DC"/>
    <w:rsid w:val="00EF1177"/>
    <w:rsid w:val="00EF1C47"/>
    <w:rsid w:val="00EF2186"/>
    <w:rsid w:val="00EF249B"/>
    <w:rsid w:val="00EF4850"/>
    <w:rsid w:val="00EF6A1D"/>
    <w:rsid w:val="00F02D01"/>
    <w:rsid w:val="00F04D83"/>
    <w:rsid w:val="00F0780D"/>
    <w:rsid w:val="00F126F7"/>
    <w:rsid w:val="00F16E75"/>
    <w:rsid w:val="00F17ED2"/>
    <w:rsid w:val="00F2548B"/>
    <w:rsid w:val="00F313AA"/>
    <w:rsid w:val="00F31BEF"/>
    <w:rsid w:val="00F32480"/>
    <w:rsid w:val="00F3268F"/>
    <w:rsid w:val="00F41002"/>
    <w:rsid w:val="00F41676"/>
    <w:rsid w:val="00F4205E"/>
    <w:rsid w:val="00F43714"/>
    <w:rsid w:val="00F47F20"/>
    <w:rsid w:val="00F5011A"/>
    <w:rsid w:val="00F50254"/>
    <w:rsid w:val="00F61B31"/>
    <w:rsid w:val="00F6227A"/>
    <w:rsid w:val="00F72EC9"/>
    <w:rsid w:val="00F74CA2"/>
    <w:rsid w:val="00F754A5"/>
    <w:rsid w:val="00F775D5"/>
    <w:rsid w:val="00F8021A"/>
    <w:rsid w:val="00F81BFB"/>
    <w:rsid w:val="00F82EEF"/>
    <w:rsid w:val="00F838E5"/>
    <w:rsid w:val="00F85B50"/>
    <w:rsid w:val="00F961BF"/>
    <w:rsid w:val="00FA12E5"/>
    <w:rsid w:val="00FA35DF"/>
    <w:rsid w:val="00FA3FE3"/>
    <w:rsid w:val="00FA4FEC"/>
    <w:rsid w:val="00FA6892"/>
    <w:rsid w:val="00FB21AC"/>
    <w:rsid w:val="00FB4ECE"/>
    <w:rsid w:val="00FB52BD"/>
    <w:rsid w:val="00FB6C55"/>
    <w:rsid w:val="00FC16CB"/>
    <w:rsid w:val="00FC4FE6"/>
    <w:rsid w:val="00FC793C"/>
    <w:rsid w:val="00FC7C67"/>
    <w:rsid w:val="00FE3131"/>
    <w:rsid w:val="00FE44E7"/>
    <w:rsid w:val="00FE5042"/>
    <w:rsid w:val="00FF2A8C"/>
    <w:rsid w:val="00FF3464"/>
    <w:rsid w:val="00FF3612"/>
    <w:rsid w:val="00FF46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5D3F74B7"/>
  <w15:docId w15:val="{3AD20EC9-2BDD-4205-BCB8-B38AB29C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pPr>
  </w:style>
  <w:style w:type="paragraph" w:styleId="berschrift1">
    <w:name w:val="heading 1"/>
    <w:basedOn w:val="Standard"/>
    <w:next w:val="Standard"/>
    <w:qFormat/>
    <w:pPr>
      <w:keepNext/>
      <w:jc w:val="both"/>
      <w:outlineLvl w:val="0"/>
    </w:pPr>
    <w:rPr>
      <w:sz w:val="24"/>
    </w:rPr>
  </w:style>
  <w:style w:type="paragraph" w:styleId="berschrift2">
    <w:name w:val="heading 2"/>
    <w:basedOn w:val="Standard"/>
    <w:next w:val="Standard"/>
    <w:qFormat/>
    <w:pPr>
      <w:keepNext/>
      <w:spacing w:before="240" w:after="60"/>
      <w:outlineLvl w:val="1"/>
    </w:pPr>
    <w:rPr>
      <w:rFonts w:ascii="Arial" w:hAnsi="Arial"/>
      <w:b/>
      <w:i/>
      <w:sz w:val="24"/>
    </w:rPr>
  </w:style>
  <w:style w:type="paragraph" w:styleId="berschrift3">
    <w:name w:val="heading 3"/>
    <w:basedOn w:val="Standard"/>
    <w:next w:val="Standard"/>
    <w:qFormat/>
    <w:pPr>
      <w:keepNext/>
      <w:spacing w:before="240" w:after="60"/>
      <w:outlineLvl w:val="2"/>
    </w:pPr>
    <w:rPr>
      <w:rFonts w:ascii="Arial" w:hAnsi="Arial"/>
      <w:sz w:val="24"/>
    </w:rPr>
  </w:style>
  <w:style w:type="paragraph" w:styleId="berschrift4">
    <w:name w:val="heading 4"/>
    <w:basedOn w:val="Standard"/>
    <w:next w:val="Standard"/>
    <w:qFormat/>
    <w:pPr>
      <w:keepNext/>
      <w:spacing w:before="240" w:after="60"/>
      <w:outlineLvl w:val="3"/>
    </w:pPr>
    <w:rPr>
      <w:rFonts w:ascii="Arial" w:hAnsi="Arial"/>
      <w:b/>
      <w:sz w:val="24"/>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531FC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Seitenzahl">
    <w:name w:val="page number"/>
    <w:rPr>
      <w:sz w:val="20"/>
    </w:rPr>
  </w:style>
  <w:style w:type="paragraph" w:styleId="Textkrper-Zeileneinzug">
    <w:name w:val="Body Text Indent"/>
    <w:basedOn w:val="Standard"/>
    <w:pPr>
      <w:ind w:left="284" w:hanging="284"/>
      <w:jc w:val="both"/>
    </w:pPr>
    <w:rPr>
      <w:sz w:val="24"/>
    </w:rPr>
  </w:style>
  <w:style w:type="paragraph" w:styleId="Textkrper">
    <w:name w:val="Body Text"/>
    <w:basedOn w:val="Standard"/>
    <w:link w:val="TextkrperZchn"/>
    <w:pPr>
      <w:widowControl/>
      <w:tabs>
        <w:tab w:val="left" w:pos="540"/>
        <w:tab w:val="left" w:pos="2880"/>
        <w:tab w:val="left" w:pos="3420"/>
        <w:tab w:val="left" w:pos="4500"/>
      </w:tabs>
    </w:pPr>
    <w:rPr>
      <w:rFonts w:ascii="Arial" w:hAnsi="Arial"/>
      <w:sz w:val="24"/>
      <w:lang w:val="x-none" w:eastAsia="x-none"/>
    </w:rPr>
  </w:style>
  <w:style w:type="paragraph" w:styleId="Textkrper2">
    <w:name w:val="Body Text 2"/>
    <w:basedOn w:val="Standard"/>
    <w:pPr>
      <w:spacing w:after="120"/>
      <w:jc w:val="both"/>
    </w:pPr>
    <w:rPr>
      <w:rFonts w:ascii="Arial" w:hAnsi="Arial" w:cs="Arial"/>
      <w:sz w:val="24"/>
    </w:rPr>
  </w:style>
  <w:style w:type="paragraph" w:styleId="Textkrper-Einzug2">
    <w:name w:val="Body Text Indent 2"/>
    <w:basedOn w:val="Standard"/>
    <w:pPr>
      <w:ind w:left="709"/>
    </w:pPr>
    <w:rPr>
      <w:rFonts w:ascii="Arial" w:hAnsi="Arial" w:cs="Arial"/>
      <w:sz w:val="24"/>
    </w:rPr>
  </w:style>
  <w:style w:type="paragraph" w:styleId="Textkrper3">
    <w:name w:val="Body Text 3"/>
    <w:basedOn w:val="Standard"/>
    <w:link w:val="Textkrper3Zchn"/>
    <w:pPr>
      <w:spacing w:after="240"/>
      <w:jc w:val="center"/>
    </w:pPr>
    <w:rPr>
      <w:rFonts w:ascii="Arial" w:hAnsi="Arial" w:cs="Arial"/>
      <w:b/>
      <w:color w:val="FF6600"/>
      <w:sz w:val="72"/>
    </w:rPr>
  </w:style>
  <w:style w:type="paragraph" w:styleId="StandardWeb">
    <w:name w:val="Normal (Web)"/>
    <w:basedOn w:val="Standard"/>
    <w:pPr>
      <w:widowControl/>
      <w:spacing w:before="100" w:beforeAutospacing="1" w:after="100" w:afterAutospacing="1"/>
    </w:pPr>
    <w:rPr>
      <w:rFonts w:ascii="Arial Unicode MS" w:eastAsia="Arial Unicode MS" w:hAnsi="Arial Unicode MS" w:cs="Arial Unicode MS"/>
      <w:color w:val="000000"/>
      <w:sz w:val="24"/>
      <w:szCs w:val="24"/>
    </w:rPr>
  </w:style>
  <w:style w:type="paragraph" w:styleId="Textkrper-Einzug3">
    <w:name w:val="Body Text Indent 3"/>
    <w:basedOn w:val="Standard"/>
    <w:pPr>
      <w:ind w:left="142" w:hanging="142"/>
    </w:pPr>
    <w:rPr>
      <w:rFonts w:ascii="Arial" w:hAnsi="Arial" w:cs="Arial"/>
      <w:sz w:val="24"/>
    </w:rPr>
  </w:style>
  <w:style w:type="paragraph" w:styleId="Titel">
    <w:name w:val="Title"/>
    <w:basedOn w:val="Standard"/>
    <w:qFormat/>
    <w:pPr>
      <w:jc w:val="center"/>
    </w:pPr>
    <w:rPr>
      <w:rFonts w:ascii="Arial" w:hAnsi="Arial" w:cs="Arial"/>
      <w:b/>
      <w:bCs/>
      <w:sz w:val="28"/>
    </w:rPr>
  </w:style>
  <w:style w:type="paragraph" w:styleId="Funotentext">
    <w:name w:val="footnote text"/>
    <w:basedOn w:val="Standard"/>
    <w:semiHidden/>
  </w:style>
  <w:style w:type="character" w:styleId="Funotenzeichen">
    <w:name w:val="footnote reference"/>
    <w:semiHidden/>
    <w:rPr>
      <w:vertAlign w:val="superscript"/>
    </w:rPr>
  </w:style>
  <w:style w:type="paragraph" w:styleId="NurText">
    <w:name w:val="Plain Text"/>
    <w:basedOn w:val="Standard"/>
    <w:rsid w:val="009C0A5C"/>
    <w:pPr>
      <w:widowControl/>
    </w:pPr>
    <w:rPr>
      <w:rFonts w:ascii="Courier New" w:hAnsi="Courier New" w:cs="Courier New"/>
    </w:rPr>
  </w:style>
  <w:style w:type="character" w:customStyle="1" w:styleId="FuzeileZchn">
    <w:name w:val="Fußzeile Zchn"/>
    <w:basedOn w:val="Absatz-Standardschriftart"/>
    <w:link w:val="Fuzeile"/>
    <w:uiPriority w:val="99"/>
    <w:rsid w:val="00035C62"/>
  </w:style>
  <w:style w:type="paragraph" w:customStyle="1" w:styleId="Textkrper21">
    <w:name w:val="Textkörper 21"/>
    <w:basedOn w:val="Standard"/>
    <w:rsid w:val="00ED0CC4"/>
    <w:pPr>
      <w:spacing w:after="120"/>
      <w:jc w:val="both"/>
    </w:pPr>
    <w:rPr>
      <w:rFonts w:ascii="Arial" w:hAnsi="Arial" w:cs="Arial"/>
      <w:sz w:val="24"/>
      <w:lang w:eastAsia="ar-SA"/>
    </w:rPr>
  </w:style>
  <w:style w:type="character" w:customStyle="1" w:styleId="KopfzeileZchn">
    <w:name w:val="Kopfzeile Zchn"/>
    <w:basedOn w:val="Absatz-Standardschriftart"/>
    <w:link w:val="Kopfzeile"/>
    <w:uiPriority w:val="99"/>
    <w:rsid w:val="00531FCD"/>
  </w:style>
  <w:style w:type="character" w:customStyle="1" w:styleId="Funotenzeichen1">
    <w:name w:val="Fußnotenzeichen1"/>
    <w:rsid w:val="00E01454"/>
    <w:rPr>
      <w:vertAlign w:val="superscript"/>
    </w:rPr>
  </w:style>
  <w:style w:type="paragraph" w:customStyle="1" w:styleId="Textkrper-Einzug21">
    <w:name w:val="Textkörper-Einzug 21"/>
    <w:basedOn w:val="Standard"/>
    <w:rsid w:val="00E01454"/>
    <w:pPr>
      <w:ind w:left="709"/>
    </w:pPr>
    <w:rPr>
      <w:rFonts w:ascii="Arial" w:hAnsi="Arial" w:cs="Arial"/>
      <w:sz w:val="24"/>
      <w:lang w:eastAsia="ar-SA"/>
    </w:rPr>
  </w:style>
  <w:style w:type="paragraph" w:customStyle="1" w:styleId="Textkrper31">
    <w:name w:val="Textkörper 31"/>
    <w:basedOn w:val="Standard"/>
    <w:rsid w:val="00E01454"/>
    <w:pPr>
      <w:spacing w:after="240"/>
      <w:jc w:val="center"/>
    </w:pPr>
    <w:rPr>
      <w:rFonts w:ascii="Arial" w:hAnsi="Arial" w:cs="Arial"/>
      <w:b/>
      <w:color w:val="FF6600"/>
      <w:sz w:val="72"/>
      <w:lang w:eastAsia="ar-SA"/>
    </w:rPr>
  </w:style>
  <w:style w:type="paragraph" w:customStyle="1" w:styleId="NurText1">
    <w:name w:val="Nur Text1"/>
    <w:basedOn w:val="Standard"/>
    <w:rsid w:val="00E01454"/>
    <w:pPr>
      <w:widowControl/>
    </w:pPr>
    <w:rPr>
      <w:rFonts w:ascii="Courier New" w:hAnsi="Courier New" w:cs="Courier New"/>
      <w:lang w:eastAsia="ar-SA"/>
    </w:rPr>
  </w:style>
  <w:style w:type="character" w:customStyle="1" w:styleId="ZchnZchn3">
    <w:name w:val="Zchn Zchn3"/>
    <w:rsid w:val="00E01454"/>
    <w:rPr>
      <w:lang w:eastAsia="ar-SA"/>
    </w:rPr>
  </w:style>
  <w:style w:type="character" w:styleId="Hyperlink">
    <w:name w:val="Hyperlink"/>
    <w:uiPriority w:val="99"/>
    <w:rsid w:val="00F81BFB"/>
    <w:rPr>
      <w:color w:val="0000FF"/>
      <w:u w:val="single"/>
    </w:rPr>
  </w:style>
  <w:style w:type="paragraph" w:styleId="Inhaltsverzeichnisberschrift">
    <w:name w:val="TOC Heading"/>
    <w:basedOn w:val="berschrift1"/>
    <w:next w:val="Standard"/>
    <w:uiPriority w:val="39"/>
    <w:semiHidden/>
    <w:unhideWhenUsed/>
    <w:qFormat/>
    <w:rsid w:val="00B713E0"/>
    <w:pPr>
      <w:keepLines/>
      <w:widowControl/>
      <w:spacing w:before="480" w:line="276" w:lineRule="auto"/>
      <w:jc w:val="left"/>
      <w:outlineLvl w:val="9"/>
    </w:pPr>
    <w:rPr>
      <w:rFonts w:ascii="Cambria" w:hAnsi="Cambria"/>
      <w:b/>
      <w:bCs/>
      <w:color w:val="365F91"/>
      <w:sz w:val="28"/>
      <w:szCs w:val="28"/>
    </w:rPr>
  </w:style>
  <w:style w:type="paragraph" w:styleId="Verzeichnis1">
    <w:name w:val="toc 1"/>
    <w:basedOn w:val="Standard"/>
    <w:next w:val="Standard"/>
    <w:autoRedefine/>
    <w:uiPriority w:val="39"/>
    <w:unhideWhenUsed/>
    <w:rsid w:val="00B713E0"/>
  </w:style>
  <w:style w:type="paragraph" w:styleId="Listenabsatz">
    <w:name w:val="List Paragraph"/>
    <w:basedOn w:val="Standard"/>
    <w:uiPriority w:val="34"/>
    <w:qFormat/>
    <w:rsid w:val="00B972CB"/>
    <w:pPr>
      <w:widowControl/>
      <w:spacing w:after="200" w:line="276" w:lineRule="auto"/>
      <w:ind w:left="720"/>
      <w:contextualSpacing/>
    </w:pPr>
    <w:rPr>
      <w:rFonts w:ascii="Calibri" w:eastAsia="Calibri" w:hAnsi="Calibri"/>
      <w:sz w:val="22"/>
      <w:szCs w:val="22"/>
      <w:lang w:eastAsia="en-US"/>
    </w:rPr>
  </w:style>
  <w:style w:type="paragraph" w:styleId="Sprechblasentext">
    <w:name w:val="Balloon Text"/>
    <w:basedOn w:val="Standard"/>
    <w:link w:val="SprechblasentextZchn"/>
    <w:uiPriority w:val="99"/>
    <w:semiHidden/>
    <w:unhideWhenUsed/>
    <w:rsid w:val="005842D8"/>
    <w:rPr>
      <w:rFonts w:ascii="Tahoma" w:hAnsi="Tahoma"/>
      <w:sz w:val="16"/>
      <w:szCs w:val="16"/>
      <w:lang w:val="x-none" w:eastAsia="x-none"/>
    </w:rPr>
  </w:style>
  <w:style w:type="character" w:customStyle="1" w:styleId="SprechblasentextZchn">
    <w:name w:val="Sprechblasentext Zchn"/>
    <w:link w:val="Sprechblasentext"/>
    <w:uiPriority w:val="99"/>
    <w:semiHidden/>
    <w:rsid w:val="005842D8"/>
    <w:rPr>
      <w:rFonts w:ascii="Tahoma" w:hAnsi="Tahoma" w:cs="Tahoma"/>
      <w:sz w:val="16"/>
      <w:szCs w:val="16"/>
    </w:rPr>
  </w:style>
  <w:style w:type="character" w:customStyle="1" w:styleId="TextkrperZchn">
    <w:name w:val="Textkörper Zchn"/>
    <w:link w:val="Textkrper"/>
    <w:rsid w:val="006F5636"/>
    <w:rPr>
      <w:rFonts w:ascii="Arial" w:hAnsi="Arial"/>
      <w:sz w:val="24"/>
    </w:rPr>
  </w:style>
  <w:style w:type="character" w:customStyle="1" w:styleId="Textkrper3Zchn">
    <w:name w:val="Textkörper 3 Zchn"/>
    <w:link w:val="Textkrper3"/>
    <w:rsid w:val="008A6B76"/>
    <w:rPr>
      <w:rFonts w:ascii="Arial" w:hAnsi="Arial" w:cs="Arial"/>
      <w:b/>
      <w:color w:val="FF6600"/>
      <w:sz w:val="72"/>
    </w:rPr>
  </w:style>
  <w:style w:type="paragraph" w:customStyle="1" w:styleId="Default">
    <w:name w:val="Default"/>
    <w:rsid w:val="008A6B76"/>
    <w:pPr>
      <w:autoSpaceDE w:val="0"/>
      <w:autoSpaceDN w:val="0"/>
      <w:adjustRightInd w:val="0"/>
    </w:pPr>
    <w:rPr>
      <w:rFonts w:ascii="Arial" w:eastAsia="Calibri" w:hAnsi="Arial" w:cs="Arial"/>
      <w:color w:val="000000"/>
      <w:sz w:val="24"/>
      <w:szCs w:val="24"/>
      <w:lang w:eastAsia="en-US"/>
    </w:rPr>
  </w:style>
  <w:style w:type="paragraph" w:styleId="Aufzhlungszeichen">
    <w:name w:val="List Bullet"/>
    <w:basedOn w:val="Standard"/>
    <w:uiPriority w:val="99"/>
    <w:unhideWhenUsed/>
    <w:rsid w:val="00E8182A"/>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89090">
      <w:bodyDiv w:val="1"/>
      <w:marLeft w:val="0"/>
      <w:marRight w:val="0"/>
      <w:marTop w:val="0"/>
      <w:marBottom w:val="0"/>
      <w:divBdr>
        <w:top w:val="none" w:sz="0" w:space="0" w:color="auto"/>
        <w:left w:val="none" w:sz="0" w:space="0" w:color="auto"/>
        <w:bottom w:val="none" w:sz="0" w:space="0" w:color="auto"/>
        <w:right w:val="none" w:sz="0" w:space="0" w:color="auto"/>
      </w:divBdr>
    </w:div>
    <w:div w:id="1233201259">
      <w:bodyDiv w:val="1"/>
      <w:marLeft w:val="0"/>
      <w:marRight w:val="0"/>
      <w:marTop w:val="0"/>
      <w:marBottom w:val="0"/>
      <w:divBdr>
        <w:top w:val="none" w:sz="0" w:space="0" w:color="auto"/>
        <w:left w:val="none" w:sz="0" w:space="0" w:color="auto"/>
        <w:bottom w:val="none" w:sz="0" w:space="0" w:color="auto"/>
        <w:right w:val="none" w:sz="0" w:space="0" w:color="auto"/>
      </w:divBdr>
    </w:div>
    <w:div w:id="1692368866">
      <w:bodyDiv w:val="1"/>
      <w:marLeft w:val="0"/>
      <w:marRight w:val="0"/>
      <w:marTop w:val="0"/>
      <w:marBottom w:val="0"/>
      <w:divBdr>
        <w:top w:val="none" w:sz="0" w:space="0" w:color="auto"/>
        <w:left w:val="none" w:sz="0" w:space="0" w:color="auto"/>
        <w:bottom w:val="none" w:sz="0" w:space="0" w:color="auto"/>
        <w:right w:val="none" w:sz="0" w:space="0" w:color="auto"/>
      </w:divBdr>
    </w:div>
    <w:div w:id="169418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30FAE-7EB6-4FD0-B347-74037DC47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2544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IBO</vt:lpstr>
    </vt:vector>
  </TitlesOfParts>
  <Company>MIQR</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IBO</dc:title>
  <dc:subject/>
  <dc:creator>media</dc:creator>
  <cp:keywords/>
  <cp:lastModifiedBy>Stefanie Ersfeld</cp:lastModifiedBy>
  <cp:revision>3</cp:revision>
  <cp:lastPrinted>2025-06-20T11:09:00Z</cp:lastPrinted>
  <dcterms:created xsi:type="dcterms:W3CDTF">2025-07-08T07:03:00Z</dcterms:created>
  <dcterms:modified xsi:type="dcterms:W3CDTF">2025-07-08T07:06:00Z</dcterms:modified>
</cp:coreProperties>
</file>