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BD094" w14:textId="26A1A188" w:rsidR="00DB6A02" w:rsidRPr="001219BA" w:rsidRDefault="00476D0F" w:rsidP="00DB6A02">
      <w:pPr>
        <w:rPr>
          <w:rFonts w:cs="Times New Roman"/>
        </w:rPr>
      </w:pPr>
      <w:r w:rsidRPr="001219BA">
        <w:rPr>
          <w:rFonts w:cs="Times New Roman"/>
          <w:noProof/>
        </w:rPr>
        <w:drawing>
          <wp:anchor distT="0" distB="0" distL="114300" distR="114300" simplePos="0" relativeHeight="251658242" behindDoc="0" locked="0" layoutInCell="1" allowOverlap="1" wp14:anchorId="080E23C5" wp14:editId="7D7B0085">
            <wp:simplePos x="0" y="0"/>
            <wp:positionH relativeFrom="margin">
              <wp:align>center</wp:align>
            </wp:positionH>
            <wp:positionV relativeFrom="paragraph">
              <wp:posOffset>8404225</wp:posOffset>
            </wp:positionV>
            <wp:extent cx="2346960" cy="852512"/>
            <wp:effectExtent l="0" t="0" r="0" b="5080"/>
            <wp:wrapNone/>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6960" cy="852512"/>
                    </a:xfrm>
                    <a:prstGeom prst="rect">
                      <a:avLst/>
                    </a:prstGeom>
                  </pic:spPr>
                </pic:pic>
              </a:graphicData>
            </a:graphic>
            <wp14:sizeRelH relativeFrom="page">
              <wp14:pctWidth>0</wp14:pctWidth>
            </wp14:sizeRelH>
            <wp14:sizeRelV relativeFrom="page">
              <wp14:pctHeight>0</wp14:pctHeight>
            </wp14:sizeRelV>
          </wp:anchor>
        </w:drawing>
      </w:r>
      <w:r w:rsidRPr="001219BA">
        <w:rPr>
          <w:rFonts w:cs="Times New Roman"/>
          <w:noProof/>
        </w:rPr>
        <mc:AlternateContent>
          <mc:Choice Requires="wps">
            <w:drawing>
              <wp:anchor distT="0" distB="0" distL="114300" distR="114300" simplePos="0" relativeHeight="251658241" behindDoc="1" locked="0" layoutInCell="1" allowOverlap="1" wp14:anchorId="4C2FEDC0" wp14:editId="35D9163B">
                <wp:simplePos x="0" y="0"/>
                <wp:positionH relativeFrom="page">
                  <wp:posOffset>1234440</wp:posOffset>
                </wp:positionH>
                <wp:positionV relativeFrom="paragraph">
                  <wp:posOffset>5790565</wp:posOffset>
                </wp:positionV>
                <wp:extent cx="6339840" cy="2057400"/>
                <wp:effectExtent l="0" t="0" r="22860" b="19050"/>
                <wp:wrapNone/>
                <wp:docPr id="2" name="Rectángulo 2"/>
                <wp:cNvGraphicFramePr/>
                <a:graphic xmlns:a="http://schemas.openxmlformats.org/drawingml/2006/main">
                  <a:graphicData uri="http://schemas.microsoft.com/office/word/2010/wordprocessingShape">
                    <wps:wsp>
                      <wps:cNvSpPr/>
                      <wps:spPr>
                        <a:xfrm>
                          <a:off x="0" y="0"/>
                          <a:ext cx="6339840" cy="2057400"/>
                        </a:xfrm>
                        <a:prstGeom prst="rect">
                          <a:avLst/>
                        </a:prstGeom>
                        <a:solidFill>
                          <a:srgbClr val="00007C"/>
                        </a:solidFill>
                        <a:ln>
                          <a:solidFill>
                            <a:srgbClr val="00007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69C1C6E">
              <v:rect id="Rectángulo 2" style="position:absolute;margin-left:97.2pt;margin-top:455.95pt;width:499.2pt;height:16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00007c" strokecolor="#00007c" strokeweight="1pt" w14:anchorId="0E9B3E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">
                <w10:wrap anchorx="page"/>
              </v:rect>
            </w:pict>
          </mc:Fallback>
        </mc:AlternateContent>
      </w:r>
      <w:r w:rsidR="00DB6A02" w:rsidRPr="001219BA">
        <w:rPr>
          <w:rFonts w:cs="Times New Roman"/>
          <w:noProof/>
        </w:rPr>
        <mc:AlternateContent>
          <mc:Choice Requires="wps">
            <w:drawing>
              <wp:anchor distT="0" distB="0" distL="114300" distR="114300" simplePos="0" relativeHeight="251658240" behindDoc="1" locked="0" layoutInCell="1" allowOverlap="1" wp14:anchorId="14B659F0" wp14:editId="00F799EF">
                <wp:simplePos x="0" y="0"/>
                <wp:positionH relativeFrom="page">
                  <wp:align>left</wp:align>
                </wp:positionH>
                <wp:positionV relativeFrom="paragraph">
                  <wp:posOffset>-899795</wp:posOffset>
                </wp:positionV>
                <wp:extent cx="1234440" cy="10694377"/>
                <wp:effectExtent l="0" t="0" r="22860" b="12065"/>
                <wp:wrapNone/>
                <wp:docPr id="1" name="Rectángulo 1"/>
                <wp:cNvGraphicFramePr/>
                <a:graphic xmlns:a="http://schemas.openxmlformats.org/drawingml/2006/main">
                  <a:graphicData uri="http://schemas.microsoft.com/office/word/2010/wordprocessingShape">
                    <wps:wsp>
                      <wps:cNvSpPr/>
                      <wps:spPr>
                        <a:xfrm>
                          <a:off x="0" y="0"/>
                          <a:ext cx="1234440" cy="10694377"/>
                        </a:xfrm>
                        <a:prstGeom prst="rect">
                          <a:avLst/>
                        </a:prstGeom>
                        <a:solidFill>
                          <a:srgbClr val="00007C"/>
                        </a:solidFill>
                        <a:ln>
                          <a:solidFill>
                            <a:srgbClr val="00007C"/>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BF0393F">
              <v:rect id="Rectángulo 1" style="position:absolute;margin-left:0;margin-top:-70.85pt;width:97.2pt;height:842.1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00007c" strokecolor="#00007c" strokeweight="1pt" w14:anchorId="3AC986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">
                <w10:wrap anchorx="page"/>
              </v:rect>
            </w:pict>
          </mc:Fallback>
        </mc:AlternateContent>
      </w:r>
      <w:r w:rsidRPr="001219BA">
        <w:rPr>
          <w:rFonts w:cs="Times New Roman"/>
        </w:rPr>
        <w:t xml:space="preserve">                </w:t>
      </w:r>
    </w:p>
    <w:p w14:paraId="21BEA883" w14:textId="52269248" w:rsidR="00476D0F" w:rsidRPr="001219BA" w:rsidRDefault="00476D0F" w:rsidP="00DB6A02">
      <w:pPr>
        <w:rPr>
          <w:rFonts w:cs="Times New Roman"/>
        </w:rPr>
      </w:pPr>
    </w:p>
    <w:p w14:paraId="2CC6BFD4" w14:textId="77777777" w:rsidR="00476D0F" w:rsidRPr="001219BA" w:rsidRDefault="00476D0F" w:rsidP="00DB6A02">
      <w:pPr>
        <w:rPr>
          <w:rFonts w:cs="Times New Roman"/>
        </w:rPr>
      </w:pPr>
    </w:p>
    <w:p w14:paraId="030E7BA6" w14:textId="6E02724C" w:rsidR="001219BA" w:rsidRDefault="00476D0F" w:rsidP="00476D0F">
      <w:pPr>
        <w:rPr>
          <w:rFonts w:cs="Times New Roman"/>
          <w:sz w:val="48"/>
          <w:szCs w:val="48"/>
        </w:rPr>
      </w:pPr>
      <w:r w:rsidRPr="001219BA">
        <w:rPr>
          <w:rFonts w:cs="Times New Roman"/>
          <w:sz w:val="48"/>
          <w:szCs w:val="48"/>
        </w:rPr>
        <w:tab/>
      </w:r>
      <w:r w:rsidR="0068154D" w:rsidRPr="0068154D">
        <w:rPr>
          <w:rFonts w:cs="Times New Roman"/>
          <w:sz w:val="48"/>
          <w:szCs w:val="48"/>
        </w:rPr>
        <w:t>Tipologia i cicle de vida de les dades</w:t>
      </w:r>
    </w:p>
    <w:p w14:paraId="0D44FC3C" w14:textId="1DAFF9CA" w:rsidR="00476D0F" w:rsidRPr="001219BA" w:rsidRDefault="00476D0F" w:rsidP="001219BA">
      <w:pPr>
        <w:ind w:firstLine="708"/>
        <w:rPr>
          <w:rFonts w:cs="Times New Roman"/>
          <w:sz w:val="48"/>
          <w:szCs w:val="48"/>
        </w:rPr>
      </w:pPr>
      <w:r w:rsidRPr="001219BA">
        <w:rPr>
          <w:rFonts w:cs="Times New Roman"/>
          <w:sz w:val="48"/>
          <w:szCs w:val="48"/>
        </w:rPr>
        <w:t>Màster universitari de Ciència de Dades</w:t>
      </w:r>
    </w:p>
    <w:p w14:paraId="2A8D5447" w14:textId="77777777" w:rsidR="00476D0F" w:rsidRPr="001219BA" w:rsidRDefault="00476D0F" w:rsidP="00476D0F">
      <w:pPr>
        <w:rPr>
          <w:rFonts w:cs="Times New Roman"/>
        </w:rPr>
      </w:pPr>
    </w:p>
    <w:p w14:paraId="0AE6F067" w14:textId="6D3CE617" w:rsidR="00476D0F" w:rsidRPr="001219BA" w:rsidRDefault="00476D0F" w:rsidP="00476D0F">
      <w:pPr>
        <w:rPr>
          <w:rFonts w:cs="Times New Roman"/>
        </w:rPr>
      </w:pPr>
    </w:p>
    <w:p w14:paraId="5801A512" w14:textId="77777777" w:rsidR="00476D0F" w:rsidRPr="001219BA" w:rsidRDefault="00476D0F" w:rsidP="00476D0F">
      <w:pPr>
        <w:rPr>
          <w:rFonts w:cs="Times New Roman"/>
        </w:rPr>
      </w:pPr>
    </w:p>
    <w:p w14:paraId="7FECC520" w14:textId="17B98F97" w:rsidR="00476D0F" w:rsidRPr="001219BA" w:rsidRDefault="0068154D" w:rsidP="00476D0F">
      <w:pPr>
        <w:ind w:left="708"/>
        <w:rPr>
          <w:rFonts w:cs="Times New Roman"/>
          <w:b/>
          <w:bCs/>
          <w:sz w:val="52"/>
          <w:szCs w:val="52"/>
        </w:rPr>
      </w:pPr>
      <w:r>
        <w:rPr>
          <w:rFonts w:cs="Times New Roman"/>
          <w:b/>
          <w:bCs/>
          <w:sz w:val="52"/>
          <w:szCs w:val="52"/>
        </w:rPr>
        <w:t>Pràctica 1: Com podem capturar les dades de la web</w:t>
      </w:r>
    </w:p>
    <w:p w14:paraId="255C724A" w14:textId="77777777" w:rsidR="00476D0F" w:rsidRPr="001219BA" w:rsidRDefault="00476D0F" w:rsidP="00476D0F">
      <w:pPr>
        <w:ind w:firstLine="708"/>
        <w:rPr>
          <w:rFonts w:cs="Times New Roman"/>
          <w:b/>
          <w:bCs/>
          <w:sz w:val="52"/>
          <w:szCs w:val="52"/>
        </w:rPr>
      </w:pPr>
    </w:p>
    <w:p w14:paraId="02DDFECE" w14:textId="06D9FE5A" w:rsidR="0068154D" w:rsidRDefault="0068154D" w:rsidP="00476D0F">
      <w:pPr>
        <w:ind w:firstLine="708"/>
        <w:rPr>
          <w:rFonts w:cs="Times New Roman"/>
          <w:sz w:val="32"/>
          <w:szCs w:val="32"/>
        </w:rPr>
      </w:pPr>
      <w:r w:rsidRPr="001219BA">
        <w:rPr>
          <w:rFonts w:cs="Times New Roman"/>
          <w:sz w:val="32"/>
          <w:szCs w:val="32"/>
        </w:rPr>
        <w:t xml:space="preserve">Autor: </w:t>
      </w:r>
      <w:r w:rsidRPr="0068154D">
        <w:rPr>
          <w:rFonts w:cs="Times New Roman"/>
          <w:sz w:val="32"/>
          <w:szCs w:val="32"/>
        </w:rPr>
        <w:t>Adrià Setó Balcells</w:t>
      </w:r>
    </w:p>
    <w:p w14:paraId="39535316" w14:textId="2BB2BBDE" w:rsidR="00476D0F" w:rsidRPr="001219BA" w:rsidRDefault="00476D0F" w:rsidP="00476D0F">
      <w:pPr>
        <w:ind w:firstLine="708"/>
        <w:rPr>
          <w:rFonts w:cs="Times New Roman"/>
          <w:sz w:val="32"/>
          <w:szCs w:val="32"/>
        </w:rPr>
      </w:pPr>
      <w:r w:rsidRPr="001219BA">
        <w:rPr>
          <w:rFonts w:cs="Times New Roman"/>
          <w:sz w:val="32"/>
          <w:szCs w:val="32"/>
        </w:rPr>
        <w:t>Autor: Miquel Arisa Fuente</w:t>
      </w:r>
    </w:p>
    <w:p w14:paraId="4CA75393" w14:textId="0F7AF76D" w:rsidR="00476D0F" w:rsidRPr="001219BA" w:rsidRDefault="00476D0F" w:rsidP="0068154D">
      <w:pPr>
        <w:ind w:firstLine="708"/>
        <w:rPr>
          <w:rFonts w:cs="Times New Roman"/>
          <w:sz w:val="32"/>
          <w:szCs w:val="32"/>
        </w:rPr>
      </w:pPr>
      <w:r w:rsidRPr="001219BA">
        <w:rPr>
          <w:rFonts w:cs="Times New Roman"/>
          <w:sz w:val="32"/>
          <w:szCs w:val="32"/>
        </w:rPr>
        <w:t xml:space="preserve">Professorat: </w:t>
      </w:r>
      <w:r w:rsidR="0068154D" w:rsidRPr="0068154D">
        <w:rPr>
          <w:rFonts w:cs="Times New Roman"/>
          <w:sz w:val="32"/>
          <w:szCs w:val="32"/>
        </w:rPr>
        <w:t>Mireia Calvo González</w:t>
      </w:r>
    </w:p>
    <w:p w14:paraId="4A3E0D69" w14:textId="77777777" w:rsidR="00476D0F" w:rsidRPr="001219BA" w:rsidRDefault="00476D0F" w:rsidP="00476D0F">
      <w:pPr>
        <w:rPr>
          <w:rFonts w:cs="Times New Roman"/>
        </w:rPr>
      </w:pPr>
    </w:p>
    <w:p w14:paraId="13702A94" w14:textId="77777777" w:rsidR="00476D0F" w:rsidRPr="001219BA" w:rsidRDefault="00476D0F" w:rsidP="00476D0F">
      <w:pPr>
        <w:rPr>
          <w:rFonts w:cs="Times New Roman"/>
          <w:color w:val="FFFFFF" w:themeColor="background1"/>
          <w:sz w:val="22"/>
        </w:rPr>
      </w:pPr>
    </w:p>
    <w:p w14:paraId="5916E1C7" w14:textId="77777777" w:rsidR="00863999" w:rsidRDefault="00863999" w:rsidP="00476D0F">
      <w:pPr>
        <w:jc w:val="center"/>
        <w:rPr>
          <w:rFonts w:cs="Times New Roman"/>
          <w:b/>
          <w:bCs/>
          <w:color w:val="01EEFF"/>
          <w:sz w:val="40"/>
          <w:szCs w:val="40"/>
        </w:rPr>
      </w:pPr>
    </w:p>
    <w:p w14:paraId="567F72CD" w14:textId="39FA7993" w:rsidR="00476D0F" w:rsidRPr="00036689" w:rsidRDefault="00476D0F" w:rsidP="00476D0F">
      <w:pPr>
        <w:jc w:val="center"/>
        <w:rPr>
          <w:rFonts w:cs="Times New Roman"/>
          <w:b/>
          <w:bCs/>
          <w:color w:val="FFFFFF" w:themeColor="background1"/>
          <w:sz w:val="40"/>
          <w:szCs w:val="40"/>
        </w:rPr>
      </w:pPr>
      <w:r w:rsidRPr="00036689">
        <w:rPr>
          <w:rFonts w:cs="Times New Roman"/>
          <w:b/>
          <w:bCs/>
          <w:color w:val="FFFFFF" w:themeColor="background1"/>
          <w:sz w:val="40"/>
          <w:szCs w:val="40"/>
        </w:rPr>
        <w:t>Universitat Oberta de Catalunya</w:t>
      </w:r>
    </w:p>
    <w:p w14:paraId="5ED7DC4C" w14:textId="1D03892B" w:rsidR="00476D0F" w:rsidRPr="00036689" w:rsidRDefault="00476D0F" w:rsidP="00476D0F">
      <w:pPr>
        <w:jc w:val="center"/>
        <w:rPr>
          <w:rFonts w:cs="Times New Roman"/>
          <w:color w:val="FFFFFF" w:themeColor="background1"/>
          <w:sz w:val="32"/>
          <w:szCs w:val="32"/>
        </w:rPr>
      </w:pPr>
      <w:r w:rsidRPr="00036689">
        <w:rPr>
          <w:rFonts w:cs="Times New Roman"/>
          <w:color w:val="FFFFFF" w:themeColor="background1"/>
          <w:sz w:val="32"/>
          <w:szCs w:val="32"/>
        </w:rPr>
        <w:t>Setembre, 2022</w:t>
      </w:r>
    </w:p>
    <w:p w14:paraId="2BB1F483" w14:textId="64FE20C7" w:rsidR="001219BA" w:rsidRDefault="001219BA" w:rsidP="00476D0F">
      <w:pPr>
        <w:jc w:val="center"/>
        <w:rPr>
          <w:rFonts w:cs="Times New Roman"/>
          <w:color w:val="01EEFF"/>
          <w:sz w:val="32"/>
          <w:szCs w:val="32"/>
        </w:rPr>
      </w:pPr>
    </w:p>
    <w:p w14:paraId="043C4E4F" w14:textId="1894E247" w:rsidR="001219BA" w:rsidRDefault="001219BA" w:rsidP="00476D0F">
      <w:pPr>
        <w:jc w:val="center"/>
        <w:rPr>
          <w:rFonts w:cs="Times New Roman"/>
          <w:color w:val="01EEFF"/>
          <w:sz w:val="32"/>
          <w:szCs w:val="32"/>
        </w:rPr>
      </w:pPr>
    </w:p>
    <w:p w14:paraId="22B96C67" w14:textId="3E805E25" w:rsidR="001219BA" w:rsidRDefault="001219BA" w:rsidP="00476D0F">
      <w:pPr>
        <w:jc w:val="center"/>
        <w:rPr>
          <w:rFonts w:cs="Times New Roman"/>
          <w:color w:val="01EEFF"/>
          <w:sz w:val="32"/>
          <w:szCs w:val="32"/>
        </w:rPr>
      </w:pPr>
    </w:p>
    <w:p w14:paraId="5DA88A28" w14:textId="25C8FCC5" w:rsidR="001219BA" w:rsidRDefault="001219BA" w:rsidP="00476D0F">
      <w:pPr>
        <w:jc w:val="center"/>
        <w:rPr>
          <w:rFonts w:cs="Times New Roman"/>
          <w:color w:val="01EEFF"/>
          <w:sz w:val="32"/>
          <w:szCs w:val="32"/>
        </w:rPr>
      </w:pPr>
    </w:p>
    <w:p w14:paraId="48A3DFF6" w14:textId="51D3B077" w:rsidR="001219BA" w:rsidRDefault="001219BA" w:rsidP="00476D0F">
      <w:pPr>
        <w:jc w:val="center"/>
        <w:rPr>
          <w:rFonts w:cs="Times New Roman"/>
          <w:color w:val="01EEFF"/>
          <w:sz w:val="32"/>
          <w:szCs w:val="32"/>
        </w:rPr>
      </w:pPr>
    </w:p>
    <w:p w14:paraId="4125A5BD" w14:textId="716819D2" w:rsidR="001219BA" w:rsidRDefault="001219BA" w:rsidP="001219BA">
      <w:pPr>
        <w:jc w:val="both"/>
        <w:rPr>
          <w:rFonts w:cs="Times New Roman"/>
          <w:szCs w:val="24"/>
        </w:rPr>
      </w:pPr>
    </w:p>
    <w:sdt>
      <w:sdtPr>
        <w:rPr>
          <w:rFonts w:ascii="Times New Roman" w:eastAsiaTheme="minorHAnsi" w:hAnsi="Times New Roman" w:cstheme="minorBidi"/>
          <w:color w:val="auto"/>
          <w:sz w:val="24"/>
          <w:szCs w:val="22"/>
          <w:lang w:val="es-ES" w:eastAsia="en-US"/>
        </w:rPr>
        <w:id w:val="-2106644076"/>
        <w:docPartObj>
          <w:docPartGallery w:val="Table of Contents"/>
          <w:docPartUnique/>
        </w:docPartObj>
      </w:sdtPr>
      <w:sdtEndPr>
        <w:rPr>
          <w:b/>
          <w:bCs/>
        </w:rPr>
      </w:sdtEndPr>
      <w:sdtContent>
        <w:p w14:paraId="61C31DF1" w14:textId="37B409E9" w:rsidR="007A5567" w:rsidRPr="007A5567" w:rsidRDefault="007A5567" w:rsidP="007A5567">
          <w:pPr>
            <w:pStyle w:val="TtoldelIDC"/>
            <w:spacing w:line="480" w:lineRule="auto"/>
            <w:rPr>
              <w:rFonts w:ascii="Times New Roman" w:hAnsi="Times New Roman" w:cs="Times New Roman"/>
              <w:color w:val="auto"/>
              <w:lang w:val="es-ES"/>
            </w:rPr>
          </w:pPr>
          <w:r>
            <w:rPr>
              <w:rFonts w:ascii="Times New Roman" w:hAnsi="Times New Roman" w:cs="Times New Roman"/>
              <w:color w:val="auto"/>
              <w:lang w:val="es-ES"/>
            </w:rPr>
            <w:t>ÍNDEX</w:t>
          </w:r>
        </w:p>
        <w:p w14:paraId="02D9C4D3" w14:textId="66D51161" w:rsidR="009F2657" w:rsidRDefault="00F562AE">
          <w:pPr>
            <w:pStyle w:val="IDC1"/>
            <w:rPr>
              <w:rFonts w:asciiTheme="minorHAnsi" w:eastAsiaTheme="minorEastAsia" w:hAnsiTheme="minorHAnsi"/>
              <w:noProof/>
              <w:sz w:val="22"/>
              <w:lang w:eastAsia="ca-ES"/>
            </w:rPr>
          </w:pPr>
          <w:r>
            <w:fldChar w:fldCharType="begin"/>
          </w:r>
          <w:r>
            <w:instrText xml:space="preserve"> TOC \o "1-3" \h \z \u </w:instrText>
          </w:r>
          <w:r>
            <w:fldChar w:fldCharType="separate"/>
          </w:r>
          <w:hyperlink w:anchor="_Toc120041297" w:history="1">
            <w:r w:rsidR="009F2657" w:rsidRPr="00F02EC3">
              <w:rPr>
                <w:rStyle w:val="Enlla"/>
                <w:noProof/>
              </w:rPr>
              <w:t>1.</w:t>
            </w:r>
            <w:r w:rsidR="009F2657">
              <w:rPr>
                <w:rFonts w:asciiTheme="minorHAnsi" w:eastAsiaTheme="minorEastAsia" w:hAnsiTheme="minorHAnsi"/>
                <w:noProof/>
                <w:sz w:val="22"/>
                <w:lang w:eastAsia="ca-ES"/>
              </w:rPr>
              <w:tab/>
            </w:r>
            <w:r w:rsidR="009F2657" w:rsidRPr="00F02EC3">
              <w:rPr>
                <w:rStyle w:val="Enlla"/>
                <w:noProof/>
              </w:rPr>
              <w:t>Context</w:t>
            </w:r>
            <w:r w:rsidR="009F2657">
              <w:rPr>
                <w:noProof/>
                <w:webHidden/>
              </w:rPr>
              <w:tab/>
            </w:r>
            <w:r w:rsidR="009F2657">
              <w:rPr>
                <w:noProof/>
                <w:webHidden/>
              </w:rPr>
              <w:fldChar w:fldCharType="begin"/>
            </w:r>
            <w:r w:rsidR="009F2657">
              <w:rPr>
                <w:noProof/>
                <w:webHidden/>
              </w:rPr>
              <w:instrText xml:space="preserve"> PAGEREF _Toc120041297 \h </w:instrText>
            </w:r>
            <w:r w:rsidR="009F2657">
              <w:rPr>
                <w:noProof/>
                <w:webHidden/>
              </w:rPr>
            </w:r>
            <w:r w:rsidR="009F2657">
              <w:rPr>
                <w:noProof/>
                <w:webHidden/>
              </w:rPr>
              <w:fldChar w:fldCharType="separate"/>
            </w:r>
            <w:r w:rsidR="009F2657">
              <w:rPr>
                <w:noProof/>
                <w:webHidden/>
              </w:rPr>
              <w:t>3</w:t>
            </w:r>
            <w:r w:rsidR="009F2657">
              <w:rPr>
                <w:noProof/>
                <w:webHidden/>
              </w:rPr>
              <w:fldChar w:fldCharType="end"/>
            </w:r>
          </w:hyperlink>
        </w:p>
        <w:p w14:paraId="776074AB" w14:textId="08906288" w:rsidR="009F2657" w:rsidRDefault="009F2657">
          <w:pPr>
            <w:pStyle w:val="IDC1"/>
            <w:rPr>
              <w:rFonts w:asciiTheme="minorHAnsi" w:eastAsiaTheme="minorEastAsia" w:hAnsiTheme="minorHAnsi"/>
              <w:noProof/>
              <w:sz w:val="22"/>
              <w:lang w:eastAsia="ca-ES"/>
            </w:rPr>
          </w:pPr>
          <w:hyperlink w:anchor="_Toc120041298" w:history="1">
            <w:r w:rsidRPr="00F02EC3">
              <w:rPr>
                <w:rStyle w:val="Enlla"/>
                <w:noProof/>
              </w:rPr>
              <w:t>2.</w:t>
            </w:r>
            <w:r>
              <w:rPr>
                <w:rFonts w:asciiTheme="minorHAnsi" w:eastAsiaTheme="minorEastAsia" w:hAnsiTheme="minorHAnsi"/>
                <w:noProof/>
                <w:sz w:val="22"/>
                <w:lang w:eastAsia="ca-ES"/>
              </w:rPr>
              <w:tab/>
            </w:r>
            <w:r w:rsidRPr="00F02EC3">
              <w:rPr>
                <w:rStyle w:val="Enlla"/>
                <w:noProof/>
              </w:rPr>
              <w:t>Títol</w:t>
            </w:r>
            <w:r>
              <w:rPr>
                <w:noProof/>
                <w:webHidden/>
              </w:rPr>
              <w:tab/>
            </w:r>
            <w:r>
              <w:rPr>
                <w:noProof/>
                <w:webHidden/>
              </w:rPr>
              <w:fldChar w:fldCharType="begin"/>
            </w:r>
            <w:r>
              <w:rPr>
                <w:noProof/>
                <w:webHidden/>
              </w:rPr>
              <w:instrText xml:space="preserve"> PAGEREF _Toc120041298 \h </w:instrText>
            </w:r>
            <w:r>
              <w:rPr>
                <w:noProof/>
                <w:webHidden/>
              </w:rPr>
            </w:r>
            <w:r>
              <w:rPr>
                <w:noProof/>
                <w:webHidden/>
              </w:rPr>
              <w:fldChar w:fldCharType="separate"/>
            </w:r>
            <w:r>
              <w:rPr>
                <w:noProof/>
                <w:webHidden/>
              </w:rPr>
              <w:t>4</w:t>
            </w:r>
            <w:r>
              <w:rPr>
                <w:noProof/>
                <w:webHidden/>
              </w:rPr>
              <w:fldChar w:fldCharType="end"/>
            </w:r>
          </w:hyperlink>
        </w:p>
        <w:p w14:paraId="4A68AFCC" w14:textId="66B2FAF6" w:rsidR="009F2657" w:rsidRDefault="009F2657">
          <w:pPr>
            <w:pStyle w:val="IDC1"/>
            <w:rPr>
              <w:rFonts w:asciiTheme="minorHAnsi" w:eastAsiaTheme="minorEastAsia" w:hAnsiTheme="minorHAnsi"/>
              <w:noProof/>
              <w:sz w:val="22"/>
              <w:lang w:eastAsia="ca-ES"/>
            </w:rPr>
          </w:pPr>
          <w:hyperlink w:anchor="_Toc120041299" w:history="1">
            <w:r w:rsidRPr="00F02EC3">
              <w:rPr>
                <w:rStyle w:val="Enlla"/>
                <w:noProof/>
              </w:rPr>
              <w:t>3.</w:t>
            </w:r>
            <w:r>
              <w:rPr>
                <w:rFonts w:asciiTheme="minorHAnsi" w:eastAsiaTheme="minorEastAsia" w:hAnsiTheme="minorHAnsi"/>
                <w:noProof/>
                <w:sz w:val="22"/>
                <w:lang w:eastAsia="ca-ES"/>
              </w:rPr>
              <w:tab/>
            </w:r>
            <w:r w:rsidRPr="00F02EC3">
              <w:rPr>
                <w:rStyle w:val="Enlla"/>
                <w:noProof/>
              </w:rPr>
              <w:t>Descripció del dataset</w:t>
            </w:r>
            <w:r>
              <w:rPr>
                <w:noProof/>
                <w:webHidden/>
              </w:rPr>
              <w:tab/>
            </w:r>
            <w:r>
              <w:rPr>
                <w:noProof/>
                <w:webHidden/>
              </w:rPr>
              <w:fldChar w:fldCharType="begin"/>
            </w:r>
            <w:r>
              <w:rPr>
                <w:noProof/>
                <w:webHidden/>
              </w:rPr>
              <w:instrText xml:space="preserve"> PAGEREF _Toc120041299 \h </w:instrText>
            </w:r>
            <w:r>
              <w:rPr>
                <w:noProof/>
                <w:webHidden/>
              </w:rPr>
            </w:r>
            <w:r>
              <w:rPr>
                <w:noProof/>
                <w:webHidden/>
              </w:rPr>
              <w:fldChar w:fldCharType="separate"/>
            </w:r>
            <w:r>
              <w:rPr>
                <w:noProof/>
                <w:webHidden/>
              </w:rPr>
              <w:t>4</w:t>
            </w:r>
            <w:r>
              <w:rPr>
                <w:noProof/>
                <w:webHidden/>
              </w:rPr>
              <w:fldChar w:fldCharType="end"/>
            </w:r>
          </w:hyperlink>
        </w:p>
        <w:p w14:paraId="2D2CF044" w14:textId="453AA2A6" w:rsidR="009F2657" w:rsidRDefault="009F2657">
          <w:pPr>
            <w:pStyle w:val="IDC1"/>
            <w:rPr>
              <w:rFonts w:asciiTheme="minorHAnsi" w:eastAsiaTheme="minorEastAsia" w:hAnsiTheme="minorHAnsi"/>
              <w:noProof/>
              <w:sz w:val="22"/>
              <w:lang w:eastAsia="ca-ES"/>
            </w:rPr>
          </w:pPr>
          <w:hyperlink w:anchor="_Toc120041300" w:history="1">
            <w:r w:rsidRPr="00F02EC3">
              <w:rPr>
                <w:rStyle w:val="Enlla"/>
                <w:noProof/>
              </w:rPr>
              <w:t>4.</w:t>
            </w:r>
            <w:r>
              <w:rPr>
                <w:rFonts w:asciiTheme="minorHAnsi" w:eastAsiaTheme="minorEastAsia" w:hAnsiTheme="minorHAnsi"/>
                <w:noProof/>
                <w:sz w:val="22"/>
                <w:lang w:eastAsia="ca-ES"/>
              </w:rPr>
              <w:tab/>
            </w:r>
            <w:r w:rsidRPr="00F02EC3">
              <w:rPr>
                <w:rStyle w:val="Enlla"/>
                <w:noProof/>
              </w:rPr>
              <w:t>Representació gràfica</w:t>
            </w:r>
            <w:r>
              <w:rPr>
                <w:noProof/>
                <w:webHidden/>
              </w:rPr>
              <w:tab/>
            </w:r>
            <w:r>
              <w:rPr>
                <w:noProof/>
                <w:webHidden/>
              </w:rPr>
              <w:fldChar w:fldCharType="begin"/>
            </w:r>
            <w:r>
              <w:rPr>
                <w:noProof/>
                <w:webHidden/>
              </w:rPr>
              <w:instrText xml:space="preserve"> PAGEREF _Toc120041300 \h </w:instrText>
            </w:r>
            <w:r>
              <w:rPr>
                <w:noProof/>
                <w:webHidden/>
              </w:rPr>
            </w:r>
            <w:r>
              <w:rPr>
                <w:noProof/>
                <w:webHidden/>
              </w:rPr>
              <w:fldChar w:fldCharType="separate"/>
            </w:r>
            <w:r>
              <w:rPr>
                <w:noProof/>
                <w:webHidden/>
              </w:rPr>
              <w:t>5</w:t>
            </w:r>
            <w:r>
              <w:rPr>
                <w:noProof/>
                <w:webHidden/>
              </w:rPr>
              <w:fldChar w:fldCharType="end"/>
            </w:r>
          </w:hyperlink>
        </w:p>
        <w:p w14:paraId="300A1B4C" w14:textId="50816CBA" w:rsidR="009F2657" w:rsidRDefault="009F2657">
          <w:pPr>
            <w:pStyle w:val="IDC1"/>
            <w:rPr>
              <w:rFonts w:asciiTheme="minorHAnsi" w:eastAsiaTheme="minorEastAsia" w:hAnsiTheme="minorHAnsi"/>
              <w:noProof/>
              <w:sz w:val="22"/>
              <w:lang w:eastAsia="ca-ES"/>
            </w:rPr>
          </w:pPr>
          <w:hyperlink w:anchor="_Toc120041301" w:history="1">
            <w:r w:rsidRPr="00F02EC3">
              <w:rPr>
                <w:rStyle w:val="Enlla"/>
                <w:noProof/>
              </w:rPr>
              <w:t>5.</w:t>
            </w:r>
            <w:r>
              <w:rPr>
                <w:rFonts w:asciiTheme="minorHAnsi" w:eastAsiaTheme="minorEastAsia" w:hAnsiTheme="minorHAnsi"/>
                <w:noProof/>
                <w:sz w:val="22"/>
                <w:lang w:eastAsia="ca-ES"/>
              </w:rPr>
              <w:tab/>
            </w:r>
            <w:r w:rsidRPr="00F02EC3">
              <w:rPr>
                <w:rStyle w:val="Enlla"/>
                <w:noProof/>
              </w:rPr>
              <w:t>Contingut</w:t>
            </w:r>
            <w:r>
              <w:rPr>
                <w:noProof/>
                <w:webHidden/>
              </w:rPr>
              <w:tab/>
            </w:r>
            <w:r>
              <w:rPr>
                <w:noProof/>
                <w:webHidden/>
              </w:rPr>
              <w:fldChar w:fldCharType="begin"/>
            </w:r>
            <w:r>
              <w:rPr>
                <w:noProof/>
                <w:webHidden/>
              </w:rPr>
              <w:instrText xml:space="preserve"> PAGEREF _Toc120041301 \h </w:instrText>
            </w:r>
            <w:r>
              <w:rPr>
                <w:noProof/>
                <w:webHidden/>
              </w:rPr>
            </w:r>
            <w:r>
              <w:rPr>
                <w:noProof/>
                <w:webHidden/>
              </w:rPr>
              <w:fldChar w:fldCharType="separate"/>
            </w:r>
            <w:r>
              <w:rPr>
                <w:noProof/>
                <w:webHidden/>
              </w:rPr>
              <w:t>6</w:t>
            </w:r>
            <w:r>
              <w:rPr>
                <w:noProof/>
                <w:webHidden/>
              </w:rPr>
              <w:fldChar w:fldCharType="end"/>
            </w:r>
          </w:hyperlink>
        </w:p>
        <w:p w14:paraId="0EC60E1A" w14:textId="5319E0C3" w:rsidR="009F2657" w:rsidRDefault="009F2657">
          <w:pPr>
            <w:pStyle w:val="IDC1"/>
            <w:rPr>
              <w:rFonts w:asciiTheme="minorHAnsi" w:eastAsiaTheme="minorEastAsia" w:hAnsiTheme="minorHAnsi"/>
              <w:noProof/>
              <w:sz w:val="22"/>
              <w:lang w:eastAsia="ca-ES"/>
            </w:rPr>
          </w:pPr>
          <w:hyperlink w:anchor="_Toc120041302" w:history="1">
            <w:r w:rsidRPr="00F02EC3">
              <w:rPr>
                <w:rStyle w:val="Enlla"/>
                <w:noProof/>
              </w:rPr>
              <w:t>6.</w:t>
            </w:r>
            <w:r>
              <w:rPr>
                <w:rFonts w:asciiTheme="minorHAnsi" w:eastAsiaTheme="minorEastAsia" w:hAnsiTheme="minorHAnsi"/>
                <w:noProof/>
                <w:sz w:val="22"/>
                <w:lang w:eastAsia="ca-ES"/>
              </w:rPr>
              <w:tab/>
            </w:r>
            <w:r w:rsidRPr="00F02EC3">
              <w:rPr>
                <w:rStyle w:val="Enlla"/>
                <w:noProof/>
              </w:rPr>
              <w:t>Propietari</w:t>
            </w:r>
            <w:r>
              <w:rPr>
                <w:noProof/>
                <w:webHidden/>
              </w:rPr>
              <w:tab/>
            </w:r>
            <w:r>
              <w:rPr>
                <w:noProof/>
                <w:webHidden/>
              </w:rPr>
              <w:fldChar w:fldCharType="begin"/>
            </w:r>
            <w:r>
              <w:rPr>
                <w:noProof/>
                <w:webHidden/>
              </w:rPr>
              <w:instrText xml:space="preserve"> PAGEREF _Toc120041302 \h </w:instrText>
            </w:r>
            <w:r>
              <w:rPr>
                <w:noProof/>
                <w:webHidden/>
              </w:rPr>
            </w:r>
            <w:r>
              <w:rPr>
                <w:noProof/>
                <w:webHidden/>
              </w:rPr>
              <w:fldChar w:fldCharType="separate"/>
            </w:r>
            <w:r>
              <w:rPr>
                <w:noProof/>
                <w:webHidden/>
              </w:rPr>
              <w:t>7</w:t>
            </w:r>
            <w:r>
              <w:rPr>
                <w:noProof/>
                <w:webHidden/>
              </w:rPr>
              <w:fldChar w:fldCharType="end"/>
            </w:r>
          </w:hyperlink>
        </w:p>
        <w:p w14:paraId="5F17A69A" w14:textId="6FD81DB8" w:rsidR="009F2657" w:rsidRDefault="009F2657">
          <w:pPr>
            <w:pStyle w:val="IDC1"/>
            <w:rPr>
              <w:rFonts w:asciiTheme="minorHAnsi" w:eastAsiaTheme="minorEastAsia" w:hAnsiTheme="minorHAnsi"/>
              <w:noProof/>
              <w:sz w:val="22"/>
              <w:lang w:eastAsia="ca-ES"/>
            </w:rPr>
          </w:pPr>
          <w:hyperlink w:anchor="_Toc120041303" w:history="1">
            <w:r w:rsidRPr="00F02EC3">
              <w:rPr>
                <w:rStyle w:val="Enlla"/>
                <w:noProof/>
              </w:rPr>
              <w:t>7.</w:t>
            </w:r>
            <w:r>
              <w:rPr>
                <w:rFonts w:asciiTheme="minorHAnsi" w:eastAsiaTheme="minorEastAsia" w:hAnsiTheme="minorHAnsi"/>
                <w:noProof/>
                <w:sz w:val="22"/>
                <w:lang w:eastAsia="ca-ES"/>
              </w:rPr>
              <w:tab/>
            </w:r>
            <w:r w:rsidRPr="00F02EC3">
              <w:rPr>
                <w:rStyle w:val="Enlla"/>
                <w:noProof/>
              </w:rPr>
              <w:t>Inspiració</w:t>
            </w:r>
            <w:r>
              <w:rPr>
                <w:noProof/>
                <w:webHidden/>
              </w:rPr>
              <w:tab/>
            </w:r>
            <w:r>
              <w:rPr>
                <w:noProof/>
                <w:webHidden/>
              </w:rPr>
              <w:fldChar w:fldCharType="begin"/>
            </w:r>
            <w:r>
              <w:rPr>
                <w:noProof/>
                <w:webHidden/>
              </w:rPr>
              <w:instrText xml:space="preserve"> PAGEREF _Toc120041303 \h </w:instrText>
            </w:r>
            <w:r>
              <w:rPr>
                <w:noProof/>
                <w:webHidden/>
              </w:rPr>
            </w:r>
            <w:r>
              <w:rPr>
                <w:noProof/>
                <w:webHidden/>
              </w:rPr>
              <w:fldChar w:fldCharType="separate"/>
            </w:r>
            <w:r>
              <w:rPr>
                <w:noProof/>
                <w:webHidden/>
              </w:rPr>
              <w:t>7</w:t>
            </w:r>
            <w:r>
              <w:rPr>
                <w:noProof/>
                <w:webHidden/>
              </w:rPr>
              <w:fldChar w:fldCharType="end"/>
            </w:r>
          </w:hyperlink>
        </w:p>
        <w:p w14:paraId="295F53C3" w14:textId="224E0A12" w:rsidR="009F2657" w:rsidRDefault="009F2657">
          <w:pPr>
            <w:pStyle w:val="IDC1"/>
            <w:rPr>
              <w:rFonts w:asciiTheme="minorHAnsi" w:eastAsiaTheme="minorEastAsia" w:hAnsiTheme="minorHAnsi"/>
              <w:noProof/>
              <w:sz w:val="22"/>
              <w:lang w:eastAsia="ca-ES"/>
            </w:rPr>
          </w:pPr>
          <w:hyperlink w:anchor="_Toc120041304" w:history="1">
            <w:r w:rsidRPr="00F02EC3">
              <w:rPr>
                <w:rStyle w:val="Enlla"/>
                <w:noProof/>
              </w:rPr>
              <w:t>8.</w:t>
            </w:r>
            <w:r>
              <w:rPr>
                <w:rFonts w:asciiTheme="minorHAnsi" w:eastAsiaTheme="minorEastAsia" w:hAnsiTheme="minorHAnsi"/>
                <w:noProof/>
                <w:sz w:val="22"/>
                <w:lang w:eastAsia="ca-ES"/>
              </w:rPr>
              <w:tab/>
            </w:r>
            <w:r w:rsidRPr="00F02EC3">
              <w:rPr>
                <w:rStyle w:val="Enlla"/>
                <w:noProof/>
              </w:rPr>
              <w:t>Llicència</w:t>
            </w:r>
            <w:r>
              <w:rPr>
                <w:noProof/>
                <w:webHidden/>
              </w:rPr>
              <w:tab/>
            </w:r>
            <w:r>
              <w:rPr>
                <w:noProof/>
                <w:webHidden/>
              </w:rPr>
              <w:fldChar w:fldCharType="begin"/>
            </w:r>
            <w:r>
              <w:rPr>
                <w:noProof/>
                <w:webHidden/>
              </w:rPr>
              <w:instrText xml:space="preserve"> PAGEREF _Toc120041304 \h </w:instrText>
            </w:r>
            <w:r>
              <w:rPr>
                <w:noProof/>
                <w:webHidden/>
              </w:rPr>
            </w:r>
            <w:r>
              <w:rPr>
                <w:noProof/>
                <w:webHidden/>
              </w:rPr>
              <w:fldChar w:fldCharType="separate"/>
            </w:r>
            <w:r>
              <w:rPr>
                <w:noProof/>
                <w:webHidden/>
              </w:rPr>
              <w:t>8</w:t>
            </w:r>
            <w:r>
              <w:rPr>
                <w:noProof/>
                <w:webHidden/>
              </w:rPr>
              <w:fldChar w:fldCharType="end"/>
            </w:r>
          </w:hyperlink>
        </w:p>
        <w:p w14:paraId="491D364F" w14:textId="3A5E3706" w:rsidR="009F2657" w:rsidRDefault="009F2657">
          <w:pPr>
            <w:pStyle w:val="IDC1"/>
            <w:rPr>
              <w:rFonts w:asciiTheme="minorHAnsi" w:eastAsiaTheme="minorEastAsia" w:hAnsiTheme="minorHAnsi"/>
              <w:noProof/>
              <w:sz w:val="22"/>
              <w:lang w:eastAsia="ca-ES"/>
            </w:rPr>
          </w:pPr>
          <w:hyperlink w:anchor="_Toc120041305" w:history="1">
            <w:r w:rsidRPr="00F02EC3">
              <w:rPr>
                <w:rStyle w:val="Enlla"/>
                <w:noProof/>
              </w:rPr>
              <w:t>9.</w:t>
            </w:r>
            <w:r>
              <w:rPr>
                <w:rFonts w:asciiTheme="minorHAnsi" w:eastAsiaTheme="minorEastAsia" w:hAnsiTheme="minorHAnsi"/>
                <w:noProof/>
                <w:sz w:val="22"/>
                <w:lang w:eastAsia="ca-ES"/>
              </w:rPr>
              <w:tab/>
            </w:r>
            <w:r w:rsidRPr="00F02EC3">
              <w:rPr>
                <w:rStyle w:val="Enlla"/>
                <w:noProof/>
              </w:rPr>
              <w:t>Codi</w:t>
            </w:r>
            <w:r>
              <w:rPr>
                <w:noProof/>
                <w:webHidden/>
              </w:rPr>
              <w:tab/>
            </w:r>
            <w:r>
              <w:rPr>
                <w:noProof/>
                <w:webHidden/>
              </w:rPr>
              <w:fldChar w:fldCharType="begin"/>
            </w:r>
            <w:r>
              <w:rPr>
                <w:noProof/>
                <w:webHidden/>
              </w:rPr>
              <w:instrText xml:space="preserve"> PAGEREF _Toc120041305 \h </w:instrText>
            </w:r>
            <w:r>
              <w:rPr>
                <w:noProof/>
                <w:webHidden/>
              </w:rPr>
            </w:r>
            <w:r>
              <w:rPr>
                <w:noProof/>
                <w:webHidden/>
              </w:rPr>
              <w:fldChar w:fldCharType="separate"/>
            </w:r>
            <w:r>
              <w:rPr>
                <w:noProof/>
                <w:webHidden/>
              </w:rPr>
              <w:t>8</w:t>
            </w:r>
            <w:r>
              <w:rPr>
                <w:noProof/>
                <w:webHidden/>
              </w:rPr>
              <w:fldChar w:fldCharType="end"/>
            </w:r>
          </w:hyperlink>
        </w:p>
        <w:p w14:paraId="00B93FB5" w14:textId="54B17EBE" w:rsidR="009F2657" w:rsidRDefault="009F2657">
          <w:pPr>
            <w:pStyle w:val="IDC1"/>
            <w:rPr>
              <w:rFonts w:asciiTheme="minorHAnsi" w:eastAsiaTheme="minorEastAsia" w:hAnsiTheme="minorHAnsi"/>
              <w:noProof/>
              <w:sz w:val="22"/>
              <w:lang w:eastAsia="ca-ES"/>
            </w:rPr>
          </w:pPr>
          <w:hyperlink w:anchor="_Toc120041306" w:history="1">
            <w:r w:rsidRPr="00F02EC3">
              <w:rPr>
                <w:rStyle w:val="Enlla"/>
                <w:noProof/>
              </w:rPr>
              <w:t>10.</w:t>
            </w:r>
            <w:r>
              <w:rPr>
                <w:rFonts w:asciiTheme="minorHAnsi" w:eastAsiaTheme="minorEastAsia" w:hAnsiTheme="minorHAnsi"/>
                <w:noProof/>
                <w:sz w:val="22"/>
                <w:lang w:eastAsia="ca-ES"/>
              </w:rPr>
              <w:tab/>
            </w:r>
            <w:r w:rsidRPr="00F02EC3">
              <w:rPr>
                <w:rStyle w:val="Enlla"/>
                <w:noProof/>
              </w:rPr>
              <w:t>Dataset</w:t>
            </w:r>
            <w:r>
              <w:rPr>
                <w:noProof/>
                <w:webHidden/>
              </w:rPr>
              <w:tab/>
            </w:r>
            <w:r>
              <w:rPr>
                <w:noProof/>
                <w:webHidden/>
              </w:rPr>
              <w:fldChar w:fldCharType="begin"/>
            </w:r>
            <w:r>
              <w:rPr>
                <w:noProof/>
                <w:webHidden/>
              </w:rPr>
              <w:instrText xml:space="preserve"> PAGEREF _Toc120041306 \h </w:instrText>
            </w:r>
            <w:r>
              <w:rPr>
                <w:noProof/>
                <w:webHidden/>
              </w:rPr>
            </w:r>
            <w:r>
              <w:rPr>
                <w:noProof/>
                <w:webHidden/>
              </w:rPr>
              <w:fldChar w:fldCharType="separate"/>
            </w:r>
            <w:r>
              <w:rPr>
                <w:noProof/>
                <w:webHidden/>
              </w:rPr>
              <w:t>11</w:t>
            </w:r>
            <w:r>
              <w:rPr>
                <w:noProof/>
                <w:webHidden/>
              </w:rPr>
              <w:fldChar w:fldCharType="end"/>
            </w:r>
          </w:hyperlink>
        </w:p>
        <w:p w14:paraId="5DCDAF69" w14:textId="2DE88820" w:rsidR="009F2657" w:rsidRDefault="009F2657">
          <w:pPr>
            <w:pStyle w:val="IDC1"/>
            <w:rPr>
              <w:rFonts w:asciiTheme="minorHAnsi" w:eastAsiaTheme="minorEastAsia" w:hAnsiTheme="minorHAnsi"/>
              <w:noProof/>
              <w:sz w:val="22"/>
              <w:lang w:eastAsia="ca-ES"/>
            </w:rPr>
          </w:pPr>
          <w:hyperlink w:anchor="_Toc120041307" w:history="1">
            <w:r w:rsidRPr="00F02EC3">
              <w:rPr>
                <w:rStyle w:val="Enlla"/>
                <w:noProof/>
              </w:rPr>
              <w:t>11. Vídeo</w:t>
            </w:r>
            <w:r>
              <w:rPr>
                <w:noProof/>
                <w:webHidden/>
              </w:rPr>
              <w:tab/>
            </w:r>
            <w:r>
              <w:rPr>
                <w:noProof/>
                <w:webHidden/>
              </w:rPr>
              <w:fldChar w:fldCharType="begin"/>
            </w:r>
            <w:r>
              <w:rPr>
                <w:noProof/>
                <w:webHidden/>
              </w:rPr>
              <w:instrText xml:space="preserve"> PAGEREF _Toc120041307 \h </w:instrText>
            </w:r>
            <w:r>
              <w:rPr>
                <w:noProof/>
                <w:webHidden/>
              </w:rPr>
            </w:r>
            <w:r>
              <w:rPr>
                <w:noProof/>
                <w:webHidden/>
              </w:rPr>
              <w:fldChar w:fldCharType="separate"/>
            </w:r>
            <w:r>
              <w:rPr>
                <w:noProof/>
                <w:webHidden/>
              </w:rPr>
              <w:t>11</w:t>
            </w:r>
            <w:r>
              <w:rPr>
                <w:noProof/>
                <w:webHidden/>
              </w:rPr>
              <w:fldChar w:fldCharType="end"/>
            </w:r>
          </w:hyperlink>
        </w:p>
        <w:p w14:paraId="36CF32E0" w14:textId="1EA204D9" w:rsidR="009F2657" w:rsidRDefault="009F2657">
          <w:pPr>
            <w:pStyle w:val="IDC1"/>
            <w:rPr>
              <w:rFonts w:asciiTheme="minorHAnsi" w:eastAsiaTheme="minorEastAsia" w:hAnsiTheme="minorHAnsi"/>
              <w:noProof/>
              <w:sz w:val="22"/>
              <w:lang w:eastAsia="ca-ES"/>
            </w:rPr>
          </w:pPr>
          <w:hyperlink w:anchor="_Toc120041308" w:history="1">
            <w:r w:rsidRPr="00F02EC3">
              <w:rPr>
                <w:rStyle w:val="Enlla"/>
                <w:noProof/>
              </w:rPr>
              <w:t>12. Taula de contribucions</w:t>
            </w:r>
            <w:r>
              <w:rPr>
                <w:noProof/>
                <w:webHidden/>
              </w:rPr>
              <w:tab/>
            </w:r>
            <w:r>
              <w:rPr>
                <w:noProof/>
                <w:webHidden/>
              </w:rPr>
              <w:fldChar w:fldCharType="begin"/>
            </w:r>
            <w:r>
              <w:rPr>
                <w:noProof/>
                <w:webHidden/>
              </w:rPr>
              <w:instrText xml:space="preserve"> PAGEREF _Toc120041308 \h </w:instrText>
            </w:r>
            <w:r>
              <w:rPr>
                <w:noProof/>
                <w:webHidden/>
              </w:rPr>
            </w:r>
            <w:r>
              <w:rPr>
                <w:noProof/>
                <w:webHidden/>
              </w:rPr>
              <w:fldChar w:fldCharType="separate"/>
            </w:r>
            <w:r>
              <w:rPr>
                <w:noProof/>
                <w:webHidden/>
              </w:rPr>
              <w:t>11</w:t>
            </w:r>
            <w:r>
              <w:rPr>
                <w:noProof/>
                <w:webHidden/>
              </w:rPr>
              <w:fldChar w:fldCharType="end"/>
            </w:r>
          </w:hyperlink>
        </w:p>
        <w:p w14:paraId="179401D5" w14:textId="45DF979D" w:rsidR="00F562AE" w:rsidRDefault="00F562AE" w:rsidP="007A5567">
          <w:pPr>
            <w:spacing w:line="480" w:lineRule="auto"/>
          </w:pPr>
          <w:r>
            <w:rPr>
              <w:b/>
              <w:bCs/>
              <w:lang w:val="es-ES"/>
            </w:rPr>
            <w:fldChar w:fldCharType="end"/>
          </w:r>
        </w:p>
      </w:sdtContent>
    </w:sdt>
    <w:p w14:paraId="08B8E583" w14:textId="38497FC6" w:rsidR="001219BA" w:rsidRDefault="001219BA" w:rsidP="001219BA">
      <w:pPr>
        <w:jc w:val="both"/>
        <w:rPr>
          <w:rFonts w:cs="Times New Roman"/>
          <w:szCs w:val="24"/>
        </w:rPr>
      </w:pPr>
    </w:p>
    <w:p w14:paraId="76B796B5" w14:textId="7C1D9E67" w:rsidR="001219BA" w:rsidRDefault="001219BA" w:rsidP="001219BA">
      <w:pPr>
        <w:jc w:val="both"/>
        <w:rPr>
          <w:rFonts w:cs="Times New Roman"/>
          <w:szCs w:val="24"/>
        </w:rPr>
      </w:pPr>
    </w:p>
    <w:p w14:paraId="1752D0FA" w14:textId="5F27CE86" w:rsidR="001219BA" w:rsidRDefault="001219BA" w:rsidP="001219BA">
      <w:pPr>
        <w:jc w:val="both"/>
        <w:rPr>
          <w:rFonts w:cs="Times New Roman"/>
          <w:szCs w:val="24"/>
        </w:rPr>
      </w:pPr>
    </w:p>
    <w:p w14:paraId="152AE45E" w14:textId="29879D07" w:rsidR="001219BA" w:rsidRDefault="001219BA" w:rsidP="001219BA">
      <w:pPr>
        <w:jc w:val="both"/>
        <w:rPr>
          <w:rFonts w:cs="Times New Roman"/>
          <w:szCs w:val="24"/>
        </w:rPr>
      </w:pPr>
    </w:p>
    <w:p w14:paraId="529FD5D5" w14:textId="58DB205F" w:rsidR="001219BA" w:rsidRDefault="001219BA" w:rsidP="001219BA">
      <w:pPr>
        <w:jc w:val="both"/>
        <w:rPr>
          <w:rFonts w:cs="Times New Roman"/>
          <w:szCs w:val="24"/>
        </w:rPr>
      </w:pPr>
    </w:p>
    <w:p w14:paraId="6975CE1A" w14:textId="6770A35E" w:rsidR="001219BA" w:rsidRDefault="001219BA" w:rsidP="001219BA">
      <w:pPr>
        <w:jc w:val="both"/>
        <w:rPr>
          <w:rFonts w:cs="Times New Roman"/>
          <w:szCs w:val="24"/>
        </w:rPr>
      </w:pPr>
    </w:p>
    <w:p w14:paraId="3EADC4E4" w14:textId="2B6740D6" w:rsidR="001219BA" w:rsidRDefault="001219BA" w:rsidP="001219BA">
      <w:pPr>
        <w:jc w:val="both"/>
        <w:rPr>
          <w:rFonts w:cs="Times New Roman"/>
          <w:szCs w:val="24"/>
        </w:rPr>
      </w:pPr>
    </w:p>
    <w:p w14:paraId="5A9370FD" w14:textId="77777777" w:rsidR="00F562AE" w:rsidRDefault="00F562AE">
      <w:pPr>
        <w:rPr>
          <w:rFonts w:eastAsiaTheme="majorEastAsia" w:cstheme="majorBidi"/>
          <w:b/>
          <w:color w:val="000000" w:themeColor="text1"/>
          <w:sz w:val="32"/>
          <w:szCs w:val="32"/>
        </w:rPr>
      </w:pPr>
      <w:r>
        <w:br w:type="page"/>
      </w:r>
    </w:p>
    <w:p w14:paraId="44F8898C" w14:textId="6410261F" w:rsidR="001219BA" w:rsidRDefault="0068154D" w:rsidP="00FE49B4">
      <w:pPr>
        <w:pStyle w:val="Ttol1"/>
        <w:numPr>
          <w:ilvl w:val="0"/>
          <w:numId w:val="1"/>
        </w:numPr>
        <w:jc w:val="both"/>
      </w:pPr>
      <w:bookmarkStart w:id="0" w:name="_Toc120041297"/>
      <w:r>
        <w:lastRenderedPageBreak/>
        <w:t>Context</w:t>
      </w:r>
      <w:bookmarkEnd w:id="0"/>
    </w:p>
    <w:p w14:paraId="34543CA2" w14:textId="1014BA0C" w:rsidR="001219BA" w:rsidRDefault="001219BA" w:rsidP="00FE49B4">
      <w:pPr>
        <w:jc w:val="both"/>
      </w:pPr>
    </w:p>
    <w:p w14:paraId="36DB23A6" w14:textId="7F6A058D" w:rsidR="00F82CEF" w:rsidRDefault="00F82CEF" w:rsidP="00F82CEF">
      <w:pPr>
        <w:jc w:val="both"/>
      </w:pPr>
      <w:r>
        <w:t xml:space="preserve">Tothom sap que les cases d'apostes esportives, igual que tots els altres jocs d'apostes, estan dissenyats perquè el jugador normalment perdi. Això s'aconsegueix </w:t>
      </w:r>
      <w:r w:rsidR="007F11FF">
        <w:t>a través de l’estadística i de la psicologia de les persones</w:t>
      </w:r>
      <w:r>
        <w:t>,</w:t>
      </w:r>
      <w:r w:rsidR="007F11FF">
        <w:t xml:space="preserve"> en aquest treball ens centrarem en la part on el jugador surt perdent per culpa de l’estadística.</w:t>
      </w:r>
      <w:r>
        <w:t xml:space="preserve"> </w:t>
      </w:r>
      <w:r w:rsidR="007F11FF">
        <w:t>E</w:t>
      </w:r>
      <w:r>
        <w:t>l que</w:t>
      </w:r>
      <w:r w:rsidR="007F11FF">
        <w:t xml:space="preserve"> acostumen a fer els jocs d’apostes</w:t>
      </w:r>
      <w:r>
        <w:t xml:space="preserve"> és fer veure al </w:t>
      </w:r>
      <w:r w:rsidRPr="004E050E">
        <w:t>jugador</w:t>
      </w:r>
      <w:r>
        <w:t xml:space="preserve"> que està ficant els diners a una aposta</w:t>
      </w:r>
      <w:r w:rsidR="007F11FF">
        <w:t xml:space="preserve"> “justa”,</w:t>
      </w:r>
      <w:r>
        <w:t xml:space="preserve"> on per exemple les possibilitats de guanyar són del 50%, i els beneficis són multiplicar per dos els diners de l'aposta del jugador, un tracte bastant just. Però aquesta és una falsa il·lusió, ja que </w:t>
      </w:r>
      <w:r w:rsidR="007F11FF">
        <w:t>les possibilitats sempre són una mica inferiors al cinquanta. P</w:t>
      </w:r>
      <w:r>
        <w:t xml:space="preserve">er exemple la ruleta, que està formada pels números del 0 al 36, on hi ha divuit nombres vermells i divuit nombres negres, </w:t>
      </w:r>
      <w:r w:rsidR="007F11FF">
        <w:t xml:space="preserve">on apostant al color dona la sensació de apostar a una aposta cinquanta a cinquanta, </w:t>
      </w:r>
      <w:r>
        <w:t xml:space="preserve">però el que normalment no </w:t>
      </w:r>
      <w:r w:rsidR="007F11FF">
        <w:t xml:space="preserve">es pensa </w:t>
      </w:r>
      <w:r>
        <w:t>és que el 0</w:t>
      </w:r>
      <w:r w:rsidR="007F11FF">
        <w:t xml:space="preserve"> és un color diferent, no és ni parell ni senar, ni de cap fila ni de cap regió, així que a no sé que el jugador aposti al 0 aquest</w:t>
      </w:r>
      <w:r>
        <w:t xml:space="preserve"> fa perdre tot</w:t>
      </w:r>
      <w:r w:rsidR="007F11FF">
        <w:t xml:space="preserve"> arreu</w:t>
      </w:r>
      <w:r>
        <w:t>, convertint així les possibilitats de guanyar</w:t>
      </w:r>
      <w:r w:rsidR="007F11FF">
        <w:t xml:space="preserve"> d’un 50%</w:t>
      </w:r>
      <w:r>
        <w:t xml:space="preserve"> </w:t>
      </w:r>
      <w:r w:rsidR="007F11FF">
        <w:t>a</w:t>
      </w:r>
      <w:r>
        <w:t xml:space="preserve"> un 48,64%. Així que al llarg del temps la casa d'apostes guanya un 1,36%</w:t>
      </w:r>
      <w:r w:rsidR="007F11FF">
        <w:t xml:space="preserve"> per a cada aposta teòrica de cinquanta a cinquanta</w:t>
      </w:r>
      <w:r>
        <w:t>, i tot això només</w:t>
      </w:r>
      <w:r w:rsidR="007F11FF">
        <w:t xml:space="preserve"> sense</w:t>
      </w:r>
      <w:r>
        <w:t xml:space="preserve"> comptar </w:t>
      </w:r>
      <w:r w:rsidR="007F11FF">
        <w:t>amb</w:t>
      </w:r>
      <w:r>
        <w:t xml:space="preserve"> la mentalitat d'un jugador que tendeix a ficar més diners quan perd i continuar apostant quan guanya, però això ja són </w:t>
      </w:r>
      <w:r w:rsidR="007F11FF">
        <w:t>temes</w:t>
      </w:r>
      <w:r>
        <w:t xml:space="preserve"> psicològics.</w:t>
      </w:r>
    </w:p>
    <w:p w14:paraId="3E2F6E97" w14:textId="4FE39195" w:rsidR="001B2EB8" w:rsidRDefault="00F82CEF" w:rsidP="00F82CEF">
      <w:pPr>
        <w:jc w:val="both"/>
      </w:pPr>
      <w:r>
        <w:t xml:space="preserve">A les cases d'apostes el tracte és el mateix, podem veure les possibilitats en tant per u </w:t>
      </w:r>
      <w:r w:rsidR="00F92E95">
        <w:t xml:space="preserve">de que una aposta sigui guanyadora (segons la casa d’apostes) </w:t>
      </w:r>
      <w:r>
        <w:t>dividint 1 entre la quota de cada aposta. Aprofitant l'inici del mundial de futbol posem un exemple d'alguna de les apostes</w:t>
      </w:r>
      <w:r w:rsidR="00890319">
        <w:t xml:space="preserve"> a la </w:t>
      </w:r>
      <w:r>
        <w:fldChar w:fldCharType="begin"/>
      </w:r>
      <w:r>
        <w:instrText>REF _Ref119940418</w:instrText>
      </w:r>
      <w:r>
        <w:fldChar w:fldCharType="separate"/>
      </w:r>
      <w:r w:rsidR="00890319">
        <w:t xml:space="preserve">Figura </w:t>
      </w:r>
      <w:r w:rsidR="00890319">
        <w:rPr>
          <w:noProof/>
        </w:rPr>
        <w:t>1</w:t>
      </w:r>
      <w:r>
        <w:fldChar w:fldCharType="end"/>
      </w:r>
      <w:r w:rsidR="00890319">
        <w:t>.</w:t>
      </w:r>
    </w:p>
    <w:p w14:paraId="7FA53D3E" w14:textId="77777777" w:rsidR="007B0AA7" w:rsidRPr="00BD65C3" w:rsidRDefault="007B0AA7" w:rsidP="007B0AA7">
      <w:pPr>
        <w:jc w:val="center"/>
        <w:rPr>
          <w:sz w:val="2"/>
          <w:szCs w:val="2"/>
        </w:rPr>
      </w:pPr>
    </w:p>
    <w:p w14:paraId="1975C56F" w14:textId="77777777" w:rsidR="00FB7F69" w:rsidRDefault="001B2EB8" w:rsidP="00FB7F69">
      <w:pPr>
        <w:keepNext/>
        <w:jc w:val="center"/>
      </w:pPr>
      <w:r w:rsidRPr="001B2EB8">
        <w:rPr>
          <w:noProof/>
        </w:rPr>
        <w:drawing>
          <wp:inline distT="0" distB="0" distL="0" distR="0" wp14:anchorId="3A6AD6BD" wp14:editId="35CA42A1">
            <wp:extent cx="2110923" cy="1333616"/>
            <wp:effectExtent l="76200" t="95250" r="80010" b="9525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9"/>
                    <a:stretch>
                      <a:fillRect/>
                    </a:stretch>
                  </pic:blipFill>
                  <pic:spPr>
                    <a:xfrm>
                      <a:off x="0" y="0"/>
                      <a:ext cx="2110923" cy="1333616"/>
                    </a:xfrm>
                    <a:prstGeom prst="rect">
                      <a:avLst/>
                    </a:prstGeom>
                    <a:effectLst>
                      <a:outerShdw blurRad="63500" sx="102000" sy="102000" algn="ctr" rotWithShape="0">
                        <a:prstClr val="black">
                          <a:alpha val="40000"/>
                        </a:prstClr>
                      </a:outerShdw>
                    </a:effectLst>
                  </pic:spPr>
                </pic:pic>
              </a:graphicData>
            </a:graphic>
          </wp:inline>
        </w:drawing>
      </w:r>
    </w:p>
    <w:p w14:paraId="573AC985" w14:textId="23ABE2E6" w:rsidR="001B2EB8" w:rsidRPr="007B0AA7" w:rsidRDefault="00FB7F69" w:rsidP="00FB7F69">
      <w:pPr>
        <w:pStyle w:val="Llegenda"/>
        <w:jc w:val="center"/>
        <w:rPr>
          <w:sz w:val="2"/>
          <w:szCs w:val="2"/>
        </w:rPr>
      </w:pPr>
      <w:bookmarkStart w:id="1" w:name="_Ref119940418"/>
      <w:r>
        <w:t xml:space="preserve">Figura </w:t>
      </w:r>
      <w:r>
        <w:fldChar w:fldCharType="begin"/>
      </w:r>
      <w:r>
        <w:instrText>SEQ Figura \* ARABIC</w:instrText>
      </w:r>
      <w:r>
        <w:fldChar w:fldCharType="separate"/>
      </w:r>
      <w:r w:rsidR="00A07A95">
        <w:rPr>
          <w:noProof/>
        </w:rPr>
        <w:t>1</w:t>
      </w:r>
      <w:r>
        <w:fldChar w:fldCharType="end"/>
      </w:r>
      <w:bookmarkEnd w:id="1"/>
      <w:r>
        <w:t xml:space="preserve">. </w:t>
      </w:r>
      <w:r w:rsidRPr="001E7EEF">
        <w:t>Captura de pantalla d’una aposta de la casa d’apostes Bet36</w:t>
      </w:r>
      <w:r>
        <w:t>5</w:t>
      </w:r>
    </w:p>
    <w:p w14:paraId="5CE31898" w14:textId="77777777" w:rsidR="00BD65C3" w:rsidRPr="00BD65C3" w:rsidRDefault="00BD65C3" w:rsidP="001B2EB8">
      <w:pPr>
        <w:jc w:val="center"/>
        <w:rPr>
          <w:sz w:val="2"/>
          <w:szCs w:val="2"/>
        </w:rPr>
      </w:pPr>
    </w:p>
    <w:p w14:paraId="1C438321" w14:textId="598C0F26" w:rsidR="007F11FF" w:rsidRPr="00863999" w:rsidRDefault="00531E61" w:rsidP="007F11FF">
      <w:pPr>
        <w:jc w:val="center"/>
      </w:pPr>
      <m:oMathPara>
        <m:oMath>
          <m:f>
            <m:fPr>
              <m:ctrlPr>
                <w:rPr>
                  <w:rFonts w:ascii="Cambria Math" w:hAnsi="Cambria Math"/>
                  <w:i/>
                </w:rPr>
              </m:ctrlPr>
            </m:fPr>
            <m:num>
              <m:r>
                <w:rPr>
                  <w:rFonts w:ascii="Cambria Math" w:hAnsi="Cambria Math"/>
                </w:rPr>
                <m:t>1</m:t>
              </m:r>
            </m:num>
            <m:den>
              <m:r>
                <w:rPr>
                  <w:rFonts w:ascii="Cambria Math" w:hAnsi="Cambria Math"/>
                </w:rPr>
                <m:t>3,40</m:t>
              </m:r>
            </m:den>
          </m:f>
          <m:r>
            <w:rPr>
              <w:rFonts w:ascii="Cambria Math" w:hAnsi="Cambria Math"/>
            </w:rPr>
            <m:t xml:space="preserve"> = 0,294 </m:t>
          </m:r>
          <m:f>
            <m:fPr>
              <m:ctrlPr>
                <w:rPr>
                  <w:rFonts w:ascii="Cambria Math" w:hAnsi="Cambria Math"/>
                  <w:i/>
                </w:rPr>
              </m:ctrlPr>
            </m:fPr>
            <m:num>
              <m:r>
                <w:rPr>
                  <w:rFonts w:ascii="Cambria Math" w:hAnsi="Cambria Math"/>
                </w:rPr>
                <m:t>1</m:t>
              </m:r>
            </m:num>
            <m:den>
              <m:r>
                <w:rPr>
                  <w:rFonts w:ascii="Cambria Math" w:hAnsi="Cambria Math"/>
                </w:rPr>
                <m:t>3,20</m:t>
              </m:r>
            </m:den>
          </m:f>
          <m:r>
            <w:rPr>
              <w:rFonts w:ascii="Cambria Math" w:hAnsi="Cambria Math"/>
            </w:rPr>
            <m:t xml:space="preserve"> =0,313 </m:t>
          </m:r>
          <m:f>
            <m:fPr>
              <m:ctrlPr>
                <w:rPr>
                  <w:rFonts w:ascii="Cambria Math" w:hAnsi="Cambria Math"/>
                  <w:i/>
                </w:rPr>
              </m:ctrlPr>
            </m:fPr>
            <m:num>
              <m:r>
                <w:rPr>
                  <w:rFonts w:ascii="Cambria Math" w:hAnsi="Cambria Math"/>
                </w:rPr>
                <m:t>1</m:t>
              </m:r>
            </m:num>
            <m:den>
              <m:r>
                <w:rPr>
                  <w:rFonts w:ascii="Cambria Math" w:hAnsi="Cambria Math"/>
                </w:rPr>
                <m:t>2,25</m:t>
              </m:r>
            </m:den>
          </m:f>
          <m:r>
            <w:rPr>
              <w:rFonts w:ascii="Cambria Math" w:hAnsi="Cambria Math"/>
            </w:rPr>
            <m:t xml:space="preserve"> =0,444</m:t>
          </m:r>
        </m:oMath>
      </m:oMathPara>
    </w:p>
    <w:p w14:paraId="11527D0B" w14:textId="77777777" w:rsidR="007F11FF" w:rsidRDefault="007F11FF" w:rsidP="001B2EB8">
      <w:pPr>
        <w:jc w:val="both"/>
      </w:pPr>
    </w:p>
    <w:p w14:paraId="45A451A8" w14:textId="2163EB9C" w:rsidR="001B2EB8" w:rsidRDefault="001B2EB8" w:rsidP="001B2EB8">
      <w:pPr>
        <w:jc w:val="both"/>
      </w:pPr>
      <w:r>
        <w:t>Podem veure com si fem el sumatori</w:t>
      </w:r>
      <w:r w:rsidR="00BD65C3">
        <w:t xml:space="preserve"> d</w:t>
      </w:r>
      <w:r w:rsidR="00F82CEF">
        <w:t>’</w:t>
      </w:r>
      <w:r w:rsidR="00BD65C3">
        <w:t>1 entre</w:t>
      </w:r>
      <w:r>
        <w:t xml:space="preserve"> de totes les tres possibilitats que hi ha dins del partit de futbol</w:t>
      </w:r>
      <w:r w:rsidR="00BD65C3">
        <w:t xml:space="preserve"> (1, X, 2) ens donarà el percentatge que guanya la casa d’apostes.</w:t>
      </w:r>
    </w:p>
    <w:p w14:paraId="634DD2AE" w14:textId="3BCEBAEA" w:rsidR="00BD65C3" w:rsidRPr="00BD65C3" w:rsidRDefault="00BD65C3" w:rsidP="007B0AA7">
      <w:pPr>
        <w:jc w:val="center"/>
        <w:rPr>
          <w:sz w:val="2"/>
          <w:szCs w:val="2"/>
        </w:rPr>
      </w:pPr>
    </w:p>
    <w:p w14:paraId="7355B4FD" w14:textId="0748E584" w:rsidR="00BD65C3" w:rsidRPr="00863999" w:rsidRDefault="00531E61" w:rsidP="00BD65C3">
      <w:pPr>
        <w:jc w:val="center"/>
      </w:pPr>
      <m:oMathPara>
        <m:oMath>
          <m:f>
            <m:fPr>
              <m:ctrlPr>
                <w:rPr>
                  <w:rFonts w:ascii="Cambria Math" w:hAnsi="Cambria Math"/>
                  <w:i/>
                </w:rPr>
              </m:ctrlPr>
            </m:fPr>
            <m:num>
              <m:r>
                <w:rPr>
                  <w:rFonts w:ascii="Cambria Math" w:hAnsi="Cambria Math"/>
                </w:rPr>
                <m:t>1</m:t>
              </m:r>
            </m:num>
            <m:den>
              <m:r>
                <w:rPr>
                  <w:rFonts w:ascii="Cambria Math" w:hAnsi="Cambria Math"/>
                </w:rPr>
                <m:t>3,40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2,25</m:t>
              </m:r>
            </m:den>
          </m:f>
          <m:r>
            <w:rPr>
              <w:rFonts w:ascii="Cambria Math" w:hAnsi="Cambria Math"/>
            </w:rPr>
            <m:t>=1,051</m:t>
          </m:r>
        </m:oMath>
      </m:oMathPara>
    </w:p>
    <w:p w14:paraId="038882D9" w14:textId="6A5BDE02" w:rsidR="001219BA" w:rsidRPr="00BD65C3" w:rsidRDefault="001219BA" w:rsidP="00BD65C3">
      <w:pPr>
        <w:jc w:val="center"/>
        <w:rPr>
          <w:rFonts w:cs="Times New Roman"/>
          <w:sz w:val="2"/>
          <w:szCs w:val="2"/>
        </w:rPr>
      </w:pPr>
    </w:p>
    <w:p w14:paraId="6160DFF8" w14:textId="5B01D7B0" w:rsidR="00BD65C3" w:rsidRDefault="00BD65C3" w:rsidP="00BD65C3">
      <w:pPr>
        <w:jc w:val="both"/>
        <w:rPr>
          <w:rFonts w:cs="Times New Roman"/>
          <w:szCs w:val="24"/>
        </w:rPr>
      </w:pPr>
      <w:r>
        <w:rPr>
          <w:rFonts w:cs="Times New Roman"/>
          <w:szCs w:val="24"/>
        </w:rPr>
        <w:lastRenderedPageBreak/>
        <w:t>El resultat de la següent operació</w:t>
      </w:r>
      <w:r w:rsidR="007B0AA7">
        <w:rPr>
          <w:rFonts w:cs="Times New Roman"/>
          <w:szCs w:val="24"/>
        </w:rPr>
        <w:t xml:space="preserve"> l’anomenarem viabilitat, i en aquest cas</w:t>
      </w:r>
      <w:r>
        <w:rPr>
          <w:rFonts w:cs="Times New Roman"/>
          <w:szCs w:val="24"/>
        </w:rPr>
        <w:t xml:space="preserve"> és </w:t>
      </w:r>
      <w:r w:rsidR="007B0AA7">
        <w:rPr>
          <w:rFonts w:cs="Times New Roman"/>
          <w:szCs w:val="24"/>
        </w:rPr>
        <w:t xml:space="preserve">d’un </w:t>
      </w:r>
      <w:r>
        <w:rPr>
          <w:rFonts w:cs="Times New Roman"/>
          <w:szCs w:val="24"/>
        </w:rPr>
        <w:t>1</w:t>
      </w:r>
      <w:r w:rsidR="007A5567">
        <w:rPr>
          <w:rFonts w:cs="Times New Roman"/>
          <w:szCs w:val="24"/>
        </w:rPr>
        <w:t>,</w:t>
      </w:r>
      <w:r>
        <w:rPr>
          <w:rFonts w:cs="Times New Roman"/>
          <w:szCs w:val="24"/>
        </w:rPr>
        <w:t>051. Sabem que el punt d’equilibri (on la casa d’apostes no guanyaria ni perdria res teòricament) és 1,</w:t>
      </w:r>
      <w:r w:rsidR="00F92E95">
        <w:rPr>
          <w:rFonts w:cs="Times New Roman"/>
          <w:szCs w:val="24"/>
        </w:rPr>
        <w:t xml:space="preserve"> el que haurien se sumar tots els percentatges de possibilitats perquè el joc fos just,</w:t>
      </w:r>
      <w:r>
        <w:rPr>
          <w:rFonts w:cs="Times New Roman"/>
          <w:szCs w:val="24"/>
        </w:rPr>
        <w:t xml:space="preserve"> així que tot el que estigui per sobre d’aquest llindar seran beneficis per la casa, i tot el que estigui per sota seran pèrdues.</w:t>
      </w:r>
      <w:r w:rsidR="00F82CEF">
        <w:rPr>
          <w:rFonts w:cs="Times New Roman"/>
          <w:szCs w:val="24"/>
        </w:rPr>
        <w:t xml:space="preserve"> En aquest cas la casa rep uns beneficis teòrics d’un 5</w:t>
      </w:r>
      <w:r w:rsidR="007A5567">
        <w:rPr>
          <w:rFonts w:cs="Times New Roman"/>
          <w:szCs w:val="24"/>
        </w:rPr>
        <w:t>,</w:t>
      </w:r>
      <w:r w:rsidR="00F82CEF">
        <w:rPr>
          <w:rFonts w:cs="Times New Roman"/>
          <w:szCs w:val="24"/>
        </w:rPr>
        <w:t>1%.</w:t>
      </w:r>
    </w:p>
    <w:p w14:paraId="6F7752FC" w14:textId="158447AF" w:rsidR="00BD65C3" w:rsidRDefault="00F82CEF" w:rsidP="00BD65C3">
      <w:pPr>
        <w:jc w:val="both"/>
        <w:rPr>
          <w:rFonts w:cs="Times New Roman"/>
          <w:szCs w:val="24"/>
        </w:rPr>
      </w:pPr>
      <w:r>
        <w:rPr>
          <w:rFonts w:cs="Times New Roman"/>
          <w:szCs w:val="24"/>
        </w:rPr>
        <w:t xml:space="preserve">El nostre objectiu d’aquesta pràctica és buscar errors o diferències de criteris </w:t>
      </w:r>
      <w:r w:rsidR="00FC1FE1">
        <w:rPr>
          <w:rFonts w:cs="Times New Roman"/>
          <w:szCs w:val="24"/>
        </w:rPr>
        <w:t>entre</w:t>
      </w:r>
      <w:r>
        <w:rPr>
          <w:rFonts w:cs="Times New Roman"/>
          <w:szCs w:val="24"/>
        </w:rPr>
        <w:t xml:space="preserve"> diferents cases d’apostes per tal de trobar apostes contràries com la vista anterior, on hi ha el 100% de possibilitats que una d’elles sigui guanyadora i que el resultat de</w:t>
      </w:r>
      <w:r w:rsidR="00F92E95">
        <w:rPr>
          <w:rFonts w:cs="Times New Roman"/>
          <w:szCs w:val="24"/>
        </w:rPr>
        <w:t xml:space="preserve"> la suma del percentatge</w:t>
      </w:r>
      <w:r>
        <w:rPr>
          <w:rFonts w:cs="Times New Roman"/>
          <w:szCs w:val="24"/>
        </w:rPr>
        <w:t xml:space="preserve"> les seves quotes sigui inferior a 1.</w:t>
      </w:r>
      <w:r w:rsidR="00FC1FE1">
        <w:rPr>
          <w:rFonts w:cs="Times New Roman"/>
          <w:szCs w:val="24"/>
        </w:rPr>
        <w:t xml:space="preserve"> D’aquesta manera podrem assegurar uns beneficis sense córrer cap mena de risc. Com a cas teòric, si trobéssim un cas on la viabilitat </w:t>
      </w:r>
      <w:r w:rsidR="007B0AA7">
        <w:rPr>
          <w:rFonts w:cs="Times New Roman"/>
          <w:szCs w:val="24"/>
        </w:rPr>
        <w:t>fos</w:t>
      </w:r>
      <w:r w:rsidR="00FC1FE1">
        <w:rPr>
          <w:rFonts w:cs="Times New Roman"/>
          <w:szCs w:val="24"/>
        </w:rPr>
        <w:t xml:space="preserve"> d’un 0,98, tindríem un</w:t>
      </w:r>
      <w:r w:rsidR="007B0AA7">
        <w:rPr>
          <w:rFonts w:cs="Times New Roman"/>
          <w:szCs w:val="24"/>
        </w:rPr>
        <w:t xml:space="preserve"> benefici d’un</w:t>
      </w:r>
      <w:r w:rsidR="00FC1FE1">
        <w:rPr>
          <w:rFonts w:cs="Times New Roman"/>
          <w:szCs w:val="24"/>
        </w:rPr>
        <w:t xml:space="preserve"> 2% dels diners apostats assegurats.</w:t>
      </w:r>
    </w:p>
    <w:p w14:paraId="5DA47504" w14:textId="7463769F" w:rsidR="00FC1FE1" w:rsidRDefault="00FC1FE1" w:rsidP="00BD65C3">
      <w:pPr>
        <w:jc w:val="both"/>
        <w:rPr>
          <w:rFonts w:cs="Times New Roman"/>
          <w:szCs w:val="24"/>
        </w:rPr>
      </w:pPr>
      <w:r>
        <w:rPr>
          <w:rFonts w:cs="Times New Roman"/>
          <w:szCs w:val="24"/>
        </w:rPr>
        <w:t>Aquest és un projecte gros, que necessita d’unes molt bones anàlisis de múltiples cases d’apostes i de diversos esports dins de cada una d’elles, ja que cada un funciona d’una forma diferent</w:t>
      </w:r>
      <w:r w:rsidR="007B0AA7">
        <w:rPr>
          <w:rFonts w:cs="Times New Roman"/>
          <w:szCs w:val="24"/>
        </w:rPr>
        <w:t>.</w:t>
      </w:r>
      <w:r>
        <w:rPr>
          <w:rFonts w:cs="Times New Roman"/>
          <w:szCs w:val="24"/>
        </w:rPr>
        <w:t xml:space="preserve"> Per aquest motiu hem decidit començar per una casa </w:t>
      </w:r>
      <w:r w:rsidR="007B0AA7">
        <w:rPr>
          <w:rFonts w:cs="Times New Roman"/>
          <w:szCs w:val="24"/>
        </w:rPr>
        <w:t xml:space="preserve">d’apostes </w:t>
      </w:r>
      <w:r>
        <w:rPr>
          <w:rFonts w:cs="Times New Roman"/>
          <w:szCs w:val="24"/>
        </w:rPr>
        <w:t xml:space="preserve">anomenada Marathonbet, </w:t>
      </w:r>
      <w:r w:rsidR="00F92E95">
        <w:rPr>
          <w:rFonts w:cs="Times New Roman"/>
          <w:szCs w:val="24"/>
        </w:rPr>
        <w:t>la qual</w:t>
      </w:r>
      <w:r>
        <w:rPr>
          <w:rFonts w:cs="Times New Roman"/>
          <w:szCs w:val="24"/>
        </w:rPr>
        <w:t xml:space="preserve"> es caracteritza per </w:t>
      </w:r>
      <w:r w:rsidR="00F92E95">
        <w:rPr>
          <w:rFonts w:cs="Times New Roman"/>
          <w:szCs w:val="24"/>
        </w:rPr>
        <w:t>oferir unes</w:t>
      </w:r>
      <w:r>
        <w:rPr>
          <w:rFonts w:cs="Times New Roman"/>
          <w:szCs w:val="24"/>
        </w:rPr>
        <w:t xml:space="preserve"> quotes bastant interessants</w:t>
      </w:r>
      <w:r w:rsidR="00F92E95">
        <w:rPr>
          <w:rFonts w:cs="Times New Roman"/>
          <w:szCs w:val="24"/>
        </w:rPr>
        <w:t xml:space="preserve"> als clients,</w:t>
      </w:r>
      <w:r>
        <w:rPr>
          <w:rFonts w:cs="Times New Roman"/>
          <w:szCs w:val="24"/>
        </w:rPr>
        <w:t xml:space="preserve"> i dins d’aquesta casa començar a extreure dades d’un esport, el tenis. El motiu pel qual hem decidit començar a extreure dades per aquest esport és perquè hi ha moltes apostes d</w:t>
      </w:r>
      <w:r w:rsidR="007B0AA7">
        <w:rPr>
          <w:rFonts w:cs="Times New Roman"/>
          <w:szCs w:val="24"/>
        </w:rPr>
        <w:t>ins del mon del tennis</w:t>
      </w:r>
      <w:r>
        <w:rPr>
          <w:rFonts w:cs="Times New Roman"/>
          <w:szCs w:val="24"/>
        </w:rPr>
        <w:t xml:space="preserve"> i la gran majoria d’elles són binaries, com per exemple si hi ha més o menys de n jocs, sets, etc. Per això comencem fent el scraping de la següent url: </w:t>
      </w:r>
      <w:hyperlink r:id="rId10" w:history="1">
        <w:r w:rsidRPr="00265A34">
          <w:rPr>
            <w:rStyle w:val="Enlla"/>
            <w:rFonts w:cs="Times New Roman"/>
            <w:szCs w:val="24"/>
          </w:rPr>
          <w:t>https://www.marathonbet.es/es/popular/Tennis</w:t>
        </w:r>
      </w:hyperlink>
      <w:r>
        <w:rPr>
          <w:rFonts w:cs="Times New Roman"/>
          <w:szCs w:val="24"/>
        </w:rPr>
        <w:t xml:space="preserve"> </w:t>
      </w:r>
    </w:p>
    <w:p w14:paraId="444D73AF" w14:textId="77777777" w:rsidR="00BD65C3" w:rsidRDefault="00BD65C3" w:rsidP="00FE49B4">
      <w:pPr>
        <w:jc w:val="both"/>
        <w:rPr>
          <w:rFonts w:cs="Times New Roman"/>
          <w:szCs w:val="24"/>
        </w:rPr>
      </w:pPr>
    </w:p>
    <w:p w14:paraId="5A0C799F" w14:textId="03517AAA" w:rsidR="0068154D" w:rsidRDefault="0068154D" w:rsidP="00FE49B4">
      <w:pPr>
        <w:pStyle w:val="Ttol1"/>
        <w:numPr>
          <w:ilvl w:val="0"/>
          <w:numId w:val="1"/>
        </w:numPr>
        <w:jc w:val="both"/>
      </w:pPr>
      <w:bookmarkStart w:id="2" w:name="_Toc120041298"/>
      <w:r>
        <w:t>Títol</w:t>
      </w:r>
      <w:bookmarkEnd w:id="2"/>
    </w:p>
    <w:p w14:paraId="4108B08B" w14:textId="77777777" w:rsidR="00765CA6" w:rsidRDefault="00765CA6" w:rsidP="00FE49B4">
      <w:pPr>
        <w:jc w:val="both"/>
      </w:pPr>
    </w:p>
    <w:p w14:paraId="1CEC2069" w14:textId="6F38D34F" w:rsidR="009F2657" w:rsidRDefault="009F2657" w:rsidP="00FE49B4">
      <w:pPr>
        <w:jc w:val="both"/>
      </w:pPr>
      <w:r>
        <w:t>El títol escollit és el següent:</w:t>
      </w:r>
    </w:p>
    <w:p w14:paraId="72EDCDA8" w14:textId="59885E67" w:rsidR="005A493D" w:rsidRPr="009F2657" w:rsidRDefault="009D5FB7" w:rsidP="00516006">
      <w:pPr>
        <w:jc w:val="both"/>
        <w:rPr>
          <w:b/>
          <w:bCs/>
        </w:rPr>
      </w:pPr>
      <w:r w:rsidRPr="009F2657">
        <w:rPr>
          <w:b/>
          <w:bCs/>
        </w:rPr>
        <w:t>bet_quotes_dataset</w:t>
      </w:r>
    </w:p>
    <w:p w14:paraId="27834365" w14:textId="77777777" w:rsidR="007B0AA7" w:rsidRPr="00863999" w:rsidRDefault="007B0AA7" w:rsidP="00FE49B4">
      <w:pPr>
        <w:jc w:val="both"/>
      </w:pPr>
    </w:p>
    <w:p w14:paraId="0D3EAFF8" w14:textId="4702C5CE" w:rsidR="0068154D" w:rsidRDefault="0068154D" w:rsidP="00FE49B4">
      <w:pPr>
        <w:pStyle w:val="Ttol1"/>
        <w:numPr>
          <w:ilvl w:val="0"/>
          <w:numId w:val="1"/>
        </w:numPr>
        <w:jc w:val="both"/>
      </w:pPr>
      <w:bookmarkStart w:id="3" w:name="_Toc120041299"/>
      <w:r>
        <w:t>Descripció del dataset</w:t>
      </w:r>
      <w:bookmarkEnd w:id="3"/>
    </w:p>
    <w:p w14:paraId="38F174EB" w14:textId="77777777" w:rsidR="0068154D" w:rsidRDefault="0068154D" w:rsidP="00FE49B4">
      <w:pPr>
        <w:jc w:val="both"/>
      </w:pPr>
    </w:p>
    <w:p w14:paraId="5C0459AA" w14:textId="605E3523" w:rsidR="008109DF" w:rsidRDefault="0095033D" w:rsidP="00FE49B4">
      <w:pPr>
        <w:jc w:val="both"/>
      </w:pPr>
      <w:r>
        <w:t>El conjunt de dades extret correspon</w:t>
      </w:r>
      <w:r w:rsidR="00474269">
        <w:t>drà</w:t>
      </w:r>
      <w:r>
        <w:t xml:space="preserve"> a</w:t>
      </w:r>
      <w:r w:rsidR="00ED53FA">
        <w:t xml:space="preserve">ls </w:t>
      </w:r>
      <w:r w:rsidR="005C0635">
        <w:t>mercats d’apostes</w:t>
      </w:r>
      <w:r w:rsidR="006A2A1C">
        <w:t xml:space="preserve"> de tennis disponibles a Marathonbet en el moment de l’execució de l’script. </w:t>
      </w:r>
      <w:r w:rsidR="00612988">
        <w:t>D’aquests se n’</w:t>
      </w:r>
      <w:r w:rsidR="00836709">
        <w:t>obtindrà</w:t>
      </w:r>
      <w:r w:rsidR="00612988">
        <w:t xml:space="preserve"> </w:t>
      </w:r>
      <w:r w:rsidR="00502D9C">
        <w:t>el nom</w:t>
      </w:r>
      <w:r w:rsidR="00612988">
        <w:t xml:space="preserve"> de l’esport</w:t>
      </w:r>
      <w:r w:rsidR="00502D9C">
        <w:t xml:space="preserve">, per si en un futur es volguessin tractar </w:t>
      </w:r>
      <w:r w:rsidR="00327E2C">
        <w:t>esports addicionals a banda del tennis</w:t>
      </w:r>
      <w:r w:rsidR="00A5734A">
        <w:t xml:space="preserve">; </w:t>
      </w:r>
      <w:r w:rsidR="001A0525">
        <w:t>els camps descriptius de l’e</w:t>
      </w:r>
      <w:r w:rsidR="00726ABC">
        <w:t>sdevenim</w:t>
      </w:r>
      <w:r w:rsidR="001A0525">
        <w:t>ent</w:t>
      </w:r>
      <w:r w:rsidR="00726ABC">
        <w:t xml:space="preserve"> esportiu, que </w:t>
      </w:r>
      <w:r w:rsidR="009E200E">
        <w:t xml:space="preserve">serien els </w:t>
      </w:r>
      <w:r w:rsidR="00E94BE6">
        <w:t xml:space="preserve">dos </w:t>
      </w:r>
      <w:r w:rsidR="009E200E">
        <w:t>participants</w:t>
      </w:r>
      <w:r w:rsidR="00E94BE6">
        <w:t xml:space="preserve"> (ja siguin equips o </w:t>
      </w:r>
      <w:r w:rsidR="003B2D93">
        <w:t>individuals)</w:t>
      </w:r>
      <w:r w:rsidR="005D1800">
        <w:t>; i finalment la informació de</w:t>
      </w:r>
      <w:r w:rsidR="00534DB4">
        <w:t>ls mercats</w:t>
      </w:r>
      <w:r w:rsidR="00431569">
        <w:t>,</w:t>
      </w:r>
      <w:r w:rsidR="00F335FA">
        <w:t xml:space="preserve"> amb les apostes i quotes </w:t>
      </w:r>
      <w:r w:rsidR="0068768A">
        <w:t xml:space="preserve"> corresponents </w:t>
      </w:r>
      <w:r w:rsidR="00F335FA">
        <w:t>que ofereix la casa d’apostes.</w:t>
      </w:r>
    </w:p>
    <w:p w14:paraId="7520C43C" w14:textId="77777777" w:rsidR="00584F5C" w:rsidRDefault="00584F5C" w:rsidP="00584F5C">
      <w:pPr>
        <w:jc w:val="both"/>
      </w:pPr>
      <w:r>
        <w:t xml:space="preserve">L’objectiu d’aquest </w:t>
      </w:r>
      <w:r w:rsidRPr="00584F5C">
        <w:rPr>
          <w:i/>
          <w:iCs/>
        </w:rPr>
        <w:t>dataset</w:t>
      </w:r>
      <w:r>
        <w:t xml:space="preserve"> és comparar-lo amb altres similars, però de cases d’apostes diferents, com per exemple Winamax, Bet365, William Hill, etc. en busca del nostre objectiu, trobar diferències de criteris de les diferents cases d’apostes i poder aconseguir la viabilitat explicada anteriorment per sota de 1.</w:t>
      </w:r>
    </w:p>
    <w:p w14:paraId="34523AC2" w14:textId="77777777" w:rsidR="00584F5C" w:rsidRDefault="00584F5C" w:rsidP="00FE49B4">
      <w:pPr>
        <w:jc w:val="both"/>
      </w:pPr>
    </w:p>
    <w:p w14:paraId="4C6E4B2D" w14:textId="21E39EDD" w:rsidR="008042EB" w:rsidRDefault="00F335FA" w:rsidP="00FE49B4">
      <w:pPr>
        <w:jc w:val="both"/>
      </w:pPr>
      <w:r>
        <w:t xml:space="preserve">Amb l’estructura actual del </w:t>
      </w:r>
      <w:r w:rsidRPr="004702C8">
        <w:rPr>
          <w:i/>
          <w:iCs/>
        </w:rPr>
        <w:t>dataset</w:t>
      </w:r>
      <w:r w:rsidR="00A2692D">
        <w:t>,</w:t>
      </w:r>
      <w:r w:rsidR="009154DB">
        <w:t xml:space="preserve"> només s’admetrien</w:t>
      </w:r>
      <w:r w:rsidR="00353561">
        <w:t xml:space="preserve"> esdeveniments </w:t>
      </w:r>
      <w:r w:rsidR="001F5C66">
        <w:t>esportius amb dos</w:t>
      </w:r>
      <w:r w:rsidR="009A38DA">
        <w:t xml:space="preserve"> participants (jugadors o equips)</w:t>
      </w:r>
      <w:r w:rsidR="00A51EBB">
        <w:t>, ja que aquests s’inclouen com a informaci</w:t>
      </w:r>
      <w:r w:rsidR="00550952">
        <w:t>ó de l’esdeveniment en els camps local/visitant</w:t>
      </w:r>
      <w:r w:rsidR="00F1244E">
        <w:t>.</w:t>
      </w:r>
    </w:p>
    <w:p w14:paraId="5E146E8E" w14:textId="63381193" w:rsidR="00F335FA" w:rsidRDefault="0075188F" w:rsidP="00FE49B4">
      <w:pPr>
        <w:jc w:val="both"/>
      </w:pPr>
      <w:r>
        <w:t>Un mercat</w:t>
      </w:r>
      <w:r w:rsidR="005D4C2E">
        <w:t xml:space="preserve"> </w:t>
      </w:r>
      <w:r>
        <w:t xml:space="preserve">englobarà </w:t>
      </w:r>
      <w:r w:rsidR="00F269E4">
        <w:t>el conjunt de</w:t>
      </w:r>
      <w:r w:rsidR="00EF3EB1">
        <w:t xml:space="preserve"> resultats possibles per</w:t>
      </w:r>
      <w:r w:rsidR="00E47D33">
        <w:t xml:space="preserve"> </w:t>
      </w:r>
      <w:r w:rsidR="004E5F8E">
        <w:t>una aposta</w:t>
      </w:r>
      <w:r w:rsidR="006464DF">
        <w:t xml:space="preserve"> en concret</w:t>
      </w:r>
      <w:r w:rsidR="00F269E4">
        <w:t xml:space="preserve"> (per exemple </w:t>
      </w:r>
      <w:r w:rsidR="00F269E4" w:rsidRPr="00352722">
        <w:rPr>
          <w:i/>
          <w:iCs/>
        </w:rPr>
        <w:t>1</w:t>
      </w:r>
      <w:r w:rsidR="00F269E4">
        <w:t xml:space="preserve">, </w:t>
      </w:r>
      <w:r w:rsidR="00F269E4" w:rsidRPr="00352722">
        <w:rPr>
          <w:i/>
          <w:iCs/>
        </w:rPr>
        <w:t>X</w:t>
      </w:r>
      <w:r w:rsidR="00352722">
        <w:t>,</w:t>
      </w:r>
      <w:r w:rsidR="00F269E4">
        <w:t xml:space="preserve"> </w:t>
      </w:r>
      <w:r w:rsidR="00F269E4" w:rsidRPr="00352722">
        <w:rPr>
          <w:i/>
          <w:iCs/>
        </w:rPr>
        <w:t>2</w:t>
      </w:r>
      <w:r w:rsidR="00F269E4">
        <w:t xml:space="preserve"> en la </w:t>
      </w:r>
      <w:r>
        <w:fldChar w:fldCharType="begin"/>
      </w:r>
      <w:r>
        <w:instrText>REF _Ref119940418</w:instrText>
      </w:r>
      <w:r>
        <w:fldChar w:fldCharType="separate"/>
      </w:r>
      <w:r w:rsidR="00F269E4">
        <w:t xml:space="preserve">Figura </w:t>
      </w:r>
      <w:r w:rsidR="00F269E4">
        <w:rPr>
          <w:noProof/>
        </w:rPr>
        <w:t>1</w:t>
      </w:r>
      <w:r>
        <w:fldChar w:fldCharType="end"/>
      </w:r>
      <w:r w:rsidR="00F269E4">
        <w:t>)</w:t>
      </w:r>
      <w:r w:rsidR="00B915D6">
        <w:t xml:space="preserve"> i el </w:t>
      </w:r>
      <w:r w:rsidR="00AA1E07" w:rsidRPr="0007733A">
        <w:rPr>
          <w:i/>
          <w:iCs/>
        </w:rPr>
        <w:t>dataset</w:t>
      </w:r>
      <w:r w:rsidR="00AA1E07">
        <w:t xml:space="preserve"> </w:t>
      </w:r>
      <w:r w:rsidR="00C30773">
        <w:t>con</w:t>
      </w:r>
      <w:r w:rsidR="0007733A">
        <w:t>tindrà</w:t>
      </w:r>
      <w:r w:rsidR="00C30773">
        <w:t xml:space="preserve"> una fila per cada possibilitat d’aposta.</w:t>
      </w:r>
      <w:r w:rsidR="000D566E">
        <w:t xml:space="preserve"> </w:t>
      </w:r>
      <w:r w:rsidR="000A6F0D">
        <w:t>Degut a això</w:t>
      </w:r>
      <w:r w:rsidR="00C30773">
        <w:t xml:space="preserve">, </w:t>
      </w:r>
      <w:r w:rsidR="000C6220">
        <w:t xml:space="preserve">un mercat </w:t>
      </w:r>
      <w:r w:rsidR="00D11DF3">
        <w:t xml:space="preserve">estarà representat per </w:t>
      </w:r>
      <w:r w:rsidR="00D11DF3" w:rsidRPr="00D11DF3">
        <w:rPr>
          <w:i/>
          <w:iCs/>
        </w:rPr>
        <w:t>n</w:t>
      </w:r>
      <w:r w:rsidR="00D11DF3">
        <w:t xml:space="preserve"> files al dataset, </w:t>
      </w:r>
      <w:r w:rsidR="00234671">
        <w:t xml:space="preserve">on </w:t>
      </w:r>
      <w:r w:rsidR="00234671" w:rsidRPr="009267C6">
        <w:rPr>
          <w:i/>
          <w:iCs/>
        </w:rPr>
        <w:t>n</w:t>
      </w:r>
      <w:r w:rsidR="009267C6">
        <w:t xml:space="preserve"> serà el nombre </w:t>
      </w:r>
      <w:r w:rsidR="00487020">
        <w:t xml:space="preserve">corresponent </w:t>
      </w:r>
      <w:r w:rsidR="009267C6">
        <w:t>d</w:t>
      </w:r>
      <w:r w:rsidR="00E107A9">
        <w:t xml:space="preserve">’apostes </w:t>
      </w:r>
      <w:r w:rsidR="009267C6">
        <w:t>possibles</w:t>
      </w:r>
      <w:r w:rsidR="00A90DCA">
        <w:t xml:space="preserve"> per </w:t>
      </w:r>
      <w:r w:rsidR="000B4614">
        <w:t>aquest mercat</w:t>
      </w:r>
      <w:r w:rsidR="001277E0">
        <w:t>.</w:t>
      </w:r>
    </w:p>
    <w:p w14:paraId="0C6DFB99" w14:textId="016ADCA7" w:rsidR="00C609B5" w:rsidRDefault="00C609B5" w:rsidP="00FE49B4">
      <w:pPr>
        <w:jc w:val="both"/>
      </w:pPr>
      <w:r>
        <w:t xml:space="preserve">Com a exemple, </w:t>
      </w:r>
      <w:r w:rsidR="00890319">
        <w:t>a</w:t>
      </w:r>
      <w:r>
        <w:t xml:space="preserve"> la </w:t>
      </w:r>
      <w:r>
        <w:fldChar w:fldCharType="begin"/>
      </w:r>
      <w:r>
        <w:instrText>REF _Ref119940293</w:instrText>
      </w:r>
      <w:r>
        <w:fldChar w:fldCharType="separate"/>
      </w:r>
      <w:r w:rsidR="0001111C">
        <w:t xml:space="preserve">Figura </w:t>
      </w:r>
      <w:r w:rsidR="0001111C">
        <w:rPr>
          <w:noProof/>
        </w:rPr>
        <w:t>2</w:t>
      </w:r>
      <w:r>
        <w:fldChar w:fldCharType="end"/>
      </w:r>
      <w:r w:rsidR="00E6257F">
        <w:t xml:space="preserve"> es pot</w:t>
      </w:r>
      <w:r w:rsidR="00A93B91">
        <w:t xml:space="preserve"> </w:t>
      </w:r>
      <w:r w:rsidR="00C61917">
        <w:t xml:space="preserve">veure </w:t>
      </w:r>
      <w:r w:rsidR="00487020">
        <w:t>un conjunt de</w:t>
      </w:r>
      <w:r w:rsidR="00F74181">
        <w:t xml:space="preserve"> </w:t>
      </w:r>
      <w:r w:rsidR="003418EA">
        <w:t>mercats de total de jocs en un partit de tennis</w:t>
      </w:r>
      <w:r w:rsidR="00D855F3">
        <w:t xml:space="preserve">, </w:t>
      </w:r>
      <w:r w:rsidR="00925D81">
        <w:t xml:space="preserve">que </w:t>
      </w:r>
      <w:r w:rsidR="001B7B09">
        <w:t xml:space="preserve">es tracta d’una aposta binària amb dos </w:t>
      </w:r>
      <w:r w:rsidR="000A68B7">
        <w:t>valors</w:t>
      </w:r>
      <w:r w:rsidR="001B7B09">
        <w:t xml:space="preserve"> possibles</w:t>
      </w:r>
      <w:r w:rsidR="003418EA">
        <w:t xml:space="preserve">. </w:t>
      </w:r>
      <w:r w:rsidR="007556F9">
        <w:t xml:space="preserve">Cada fila d’aquesta taula </w:t>
      </w:r>
      <w:r w:rsidR="00222AE1">
        <w:t>correspon a</w:t>
      </w:r>
      <w:r w:rsidR="0070498C">
        <w:t xml:space="preserve"> un mercat</w:t>
      </w:r>
      <w:r w:rsidR="001E68F5">
        <w:t xml:space="preserve">, i cadascun </w:t>
      </w:r>
      <w:r w:rsidR="00222AE1">
        <w:t>té</w:t>
      </w:r>
      <w:r w:rsidR="001E68F5">
        <w:t xml:space="preserve"> dues apostes</w:t>
      </w:r>
      <w:r w:rsidR="002D0A85">
        <w:t xml:space="preserve">. </w:t>
      </w:r>
      <w:r w:rsidR="00187C42">
        <w:t xml:space="preserve">El </w:t>
      </w:r>
      <w:r w:rsidR="00187C42" w:rsidRPr="00FE7E66">
        <w:rPr>
          <w:i/>
          <w:iCs/>
        </w:rPr>
        <w:t>dataset</w:t>
      </w:r>
      <w:r w:rsidR="00187C42">
        <w:t xml:space="preserve"> genera</w:t>
      </w:r>
      <w:r w:rsidR="001A30A7">
        <w:t xml:space="preserve">t </w:t>
      </w:r>
      <w:r w:rsidR="00565F7C">
        <w:t xml:space="preserve">contindria una fila per </w:t>
      </w:r>
      <w:r w:rsidR="00D855F3">
        <w:t>cada aposta</w:t>
      </w:r>
      <w:r w:rsidR="00C8247B">
        <w:t xml:space="preserve">, on cada parell </w:t>
      </w:r>
      <w:r w:rsidR="00656A71">
        <w:t xml:space="preserve">contindria el mateix </w:t>
      </w:r>
      <w:r w:rsidR="00314C98">
        <w:t>identificador de mercat</w:t>
      </w:r>
      <w:r w:rsidR="00512839">
        <w:t xml:space="preserve"> per poder-les identificar com a conjunt</w:t>
      </w:r>
      <w:r w:rsidR="00314C98">
        <w:t>.</w:t>
      </w:r>
      <w:r w:rsidR="000B4614">
        <w:t xml:space="preserve"> </w:t>
      </w:r>
      <w:r w:rsidR="00906AF6">
        <w:t xml:space="preserve">El mercat </w:t>
      </w:r>
      <w:r w:rsidR="000212DC">
        <w:t xml:space="preserve">enquadrat en vermell seria </w:t>
      </w:r>
      <w:r w:rsidR="008655FC">
        <w:t>"</w:t>
      </w:r>
      <w:r w:rsidR="007528CF">
        <w:t>M</w:t>
      </w:r>
      <w:r w:rsidR="005255A9">
        <w:t>és</w:t>
      </w:r>
      <w:r w:rsidR="007528CF">
        <w:t>/Men</w:t>
      </w:r>
      <w:r w:rsidR="005255A9">
        <w:t>ys</w:t>
      </w:r>
      <w:r w:rsidR="007528CF">
        <w:t xml:space="preserve"> 19.5</w:t>
      </w:r>
      <w:r w:rsidR="005255A9">
        <w:t xml:space="preserve"> jocs"</w:t>
      </w:r>
      <w:r w:rsidR="009D0E57">
        <w:t xml:space="preserve"> i generaria dues files al </w:t>
      </w:r>
      <w:r w:rsidR="00FE7E66" w:rsidRPr="00FE7E66">
        <w:rPr>
          <w:i/>
          <w:iCs/>
        </w:rPr>
        <w:t>dataset</w:t>
      </w:r>
      <w:r w:rsidR="00D82ACF">
        <w:t xml:space="preserve">, </w:t>
      </w:r>
      <w:r w:rsidR="00FE7E66">
        <w:t>una per l’</w:t>
      </w:r>
      <w:r w:rsidR="00D82ACF">
        <w:t>aposta de "Menys 19.5 jocs" amb quota 4</w:t>
      </w:r>
      <w:r w:rsidR="0070253F">
        <w:t>,</w:t>
      </w:r>
      <w:r w:rsidR="00D82ACF">
        <w:t xml:space="preserve">45 i </w:t>
      </w:r>
      <w:r w:rsidR="00FE7E66">
        <w:t>l</w:t>
      </w:r>
      <w:r w:rsidR="00A649D9">
        <w:t>’altra per la</w:t>
      </w:r>
      <w:r w:rsidR="00BF77CE">
        <w:t xml:space="preserve"> de "Més 19.5 jocs"</w:t>
      </w:r>
      <w:r w:rsidR="00A25EB0">
        <w:t xml:space="preserve"> amb quota 1</w:t>
      </w:r>
      <w:r w:rsidR="0070253F">
        <w:t>,</w:t>
      </w:r>
      <w:r w:rsidR="00A25EB0">
        <w:t>153.</w:t>
      </w:r>
    </w:p>
    <w:p w14:paraId="0B3FC716" w14:textId="77777777" w:rsidR="00FB7F69" w:rsidRDefault="00B5238C" w:rsidP="00FB7F69">
      <w:pPr>
        <w:keepNext/>
        <w:jc w:val="center"/>
      </w:pPr>
      <w:r w:rsidRPr="00B5238C">
        <w:rPr>
          <w:noProof/>
        </w:rPr>
        <w:drawing>
          <wp:inline distT="0" distB="0" distL="0" distR="0" wp14:anchorId="29B451BE" wp14:editId="49F9584C">
            <wp:extent cx="5400040" cy="2152650"/>
            <wp:effectExtent l="0" t="0" r="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1"/>
                    <a:stretch>
                      <a:fillRect/>
                    </a:stretch>
                  </pic:blipFill>
                  <pic:spPr>
                    <a:xfrm>
                      <a:off x="0" y="0"/>
                      <a:ext cx="5400040" cy="2152650"/>
                    </a:xfrm>
                    <a:prstGeom prst="rect">
                      <a:avLst/>
                    </a:prstGeom>
                  </pic:spPr>
                </pic:pic>
              </a:graphicData>
            </a:graphic>
          </wp:inline>
        </w:drawing>
      </w:r>
    </w:p>
    <w:p w14:paraId="49A24993" w14:textId="34DFDE7E" w:rsidR="00B5238C" w:rsidRPr="007B0AA7" w:rsidRDefault="00FB7F69" w:rsidP="00FB7F69">
      <w:pPr>
        <w:pStyle w:val="Llegenda"/>
        <w:jc w:val="center"/>
        <w:rPr>
          <w:sz w:val="2"/>
          <w:szCs w:val="2"/>
        </w:rPr>
      </w:pPr>
      <w:bookmarkStart w:id="4" w:name="_Ref119940293"/>
      <w:r>
        <w:t xml:space="preserve">Figura </w:t>
      </w:r>
      <w:r>
        <w:fldChar w:fldCharType="begin"/>
      </w:r>
      <w:r>
        <w:instrText>SEQ Figura \* ARABIC</w:instrText>
      </w:r>
      <w:r>
        <w:fldChar w:fldCharType="separate"/>
      </w:r>
      <w:r w:rsidR="00A07A95">
        <w:rPr>
          <w:noProof/>
        </w:rPr>
        <w:t>2</w:t>
      </w:r>
      <w:r>
        <w:fldChar w:fldCharType="end"/>
      </w:r>
      <w:bookmarkEnd w:id="4"/>
      <w:r>
        <w:t xml:space="preserve">. </w:t>
      </w:r>
      <w:r w:rsidRPr="00DA4AB7">
        <w:t>Captura de pantalla d’un exemple de mercat</w:t>
      </w:r>
      <w:r>
        <w:t xml:space="preserve"> binari</w:t>
      </w:r>
      <w:r w:rsidRPr="00DA4AB7">
        <w:t xml:space="preserve"> a la pàgina Marathonbet</w:t>
      </w:r>
    </w:p>
    <w:p w14:paraId="5FF0308E" w14:textId="30AE870F" w:rsidR="00531E61" w:rsidRDefault="00531E61">
      <w:pPr>
        <w:rPr>
          <w:rFonts w:cs="Times New Roman"/>
          <w:szCs w:val="24"/>
        </w:rPr>
      </w:pPr>
      <w:r>
        <w:rPr>
          <w:rFonts w:cs="Times New Roman"/>
          <w:szCs w:val="24"/>
        </w:rPr>
        <w:br w:type="page"/>
      </w:r>
    </w:p>
    <w:p w14:paraId="5EE80CF2" w14:textId="1BB6A498" w:rsidR="0068154D" w:rsidRDefault="0068154D" w:rsidP="00FE49B4">
      <w:pPr>
        <w:pStyle w:val="Ttol1"/>
        <w:numPr>
          <w:ilvl w:val="0"/>
          <w:numId w:val="1"/>
        </w:numPr>
        <w:jc w:val="both"/>
      </w:pPr>
      <w:bookmarkStart w:id="5" w:name="_Toc120041300"/>
      <w:r>
        <w:lastRenderedPageBreak/>
        <w:t>Representació gràfica</w:t>
      </w:r>
      <w:bookmarkEnd w:id="5"/>
    </w:p>
    <w:p w14:paraId="07457736" w14:textId="77777777" w:rsidR="0068154D" w:rsidRDefault="0068154D" w:rsidP="00FE49B4">
      <w:pPr>
        <w:jc w:val="both"/>
      </w:pPr>
    </w:p>
    <w:p w14:paraId="2DDB4CC2" w14:textId="1A24902D" w:rsidR="00B74799" w:rsidRDefault="00B74799" w:rsidP="00FE49B4">
      <w:pPr>
        <w:jc w:val="both"/>
      </w:pPr>
      <w:r>
        <w:t xml:space="preserve">En la </w:t>
      </w:r>
      <w:r>
        <w:fldChar w:fldCharType="begin"/>
      </w:r>
      <w:r>
        <w:instrText xml:space="preserve"> REF _Ref119982896 \h </w:instrText>
      </w:r>
      <w:r>
        <w:fldChar w:fldCharType="separate"/>
      </w:r>
      <w:r>
        <w:t xml:space="preserve">Figura </w:t>
      </w:r>
      <w:r>
        <w:rPr>
          <w:noProof/>
        </w:rPr>
        <w:t>3</w:t>
      </w:r>
      <w:r>
        <w:fldChar w:fldCharType="end"/>
      </w:r>
      <w:r>
        <w:t xml:space="preserve"> es pot veure un diagrama de flux de com es mou el programa a través de la pàgina web buscant les classes i els atributs dels elements i iterant per a cada un d’ells. Aquest diagrama conté des de que s’entra a la url donada, on agafa totes les altres urls de cada un dels partits i entra dins d’aquests links buscant els mercats amb les diferents apostes i quotes.</w:t>
      </w:r>
    </w:p>
    <w:p w14:paraId="64237D47" w14:textId="77777777" w:rsidR="00B74799" w:rsidRDefault="00B74799" w:rsidP="00A07A95">
      <w:pPr>
        <w:keepNext/>
        <w:jc w:val="center"/>
      </w:pPr>
      <w:r>
        <w:rPr>
          <w:noProof/>
        </w:rPr>
        <w:drawing>
          <wp:inline distT="0" distB="0" distL="0" distR="0" wp14:anchorId="58289C7B" wp14:editId="29080635">
            <wp:extent cx="5400040" cy="2478333"/>
            <wp:effectExtent l="114300" t="95250" r="105410" b="93980"/>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478333"/>
                    </a:xfrm>
                    <a:prstGeom prst="rect">
                      <a:avLst/>
                    </a:prstGeom>
                    <a:effectLst>
                      <a:outerShdw blurRad="63500" sx="102000" sy="102000" algn="ctr" rotWithShape="0">
                        <a:prstClr val="black">
                          <a:alpha val="40000"/>
                        </a:prstClr>
                      </a:outerShdw>
                    </a:effectLst>
                  </pic:spPr>
                </pic:pic>
              </a:graphicData>
            </a:graphic>
          </wp:inline>
        </w:drawing>
      </w:r>
    </w:p>
    <w:p w14:paraId="6849AB6A" w14:textId="7E53E99E" w:rsidR="00B74799" w:rsidRDefault="00B74799" w:rsidP="00B74799">
      <w:pPr>
        <w:pStyle w:val="Llegenda"/>
        <w:jc w:val="center"/>
      </w:pPr>
      <w:bookmarkStart w:id="6" w:name="_Ref119982896"/>
      <w:r>
        <w:t xml:space="preserve">Figura </w:t>
      </w:r>
      <w:r>
        <w:fldChar w:fldCharType="begin"/>
      </w:r>
      <w:r>
        <w:instrText>SEQ Figura \* ARABIC</w:instrText>
      </w:r>
      <w:r>
        <w:fldChar w:fldCharType="separate"/>
      </w:r>
      <w:r w:rsidR="00A07A95">
        <w:rPr>
          <w:noProof/>
        </w:rPr>
        <w:t>3</w:t>
      </w:r>
      <w:r>
        <w:fldChar w:fldCharType="end"/>
      </w:r>
      <w:bookmarkEnd w:id="6"/>
      <w:r>
        <w:t>. Diagrama de flux de l'script</w:t>
      </w:r>
    </w:p>
    <w:p w14:paraId="5285C663" w14:textId="7922B79E" w:rsidR="00B74799" w:rsidRDefault="00DD3881" w:rsidP="00B74799">
      <w:pPr>
        <w:jc w:val="both"/>
      </w:pPr>
      <w:r>
        <w:t xml:space="preserve">En la </w:t>
      </w:r>
      <w:r w:rsidR="00501ACC">
        <w:fldChar w:fldCharType="begin"/>
      </w:r>
      <w:r w:rsidR="00501ACC">
        <w:instrText xml:space="preserve"> REF _Ref119984528 \h </w:instrText>
      </w:r>
      <w:r w:rsidR="00501ACC">
        <w:fldChar w:fldCharType="separate"/>
      </w:r>
      <w:r w:rsidR="00501ACC">
        <w:t xml:space="preserve">Figura </w:t>
      </w:r>
      <w:r w:rsidR="00501ACC">
        <w:rPr>
          <w:noProof/>
        </w:rPr>
        <w:t>4</w:t>
      </w:r>
      <w:r w:rsidR="00501ACC">
        <w:fldChar w:fldCharType="end"/>
      </w:r>
      <w:r>
        <w:t xml:space="preserve"> </w:t>
      </w:r>
      <w:r w:rsidR="00501ACC">
        <w:t>es mostra</w:t>
      </w:r>
      <w:r w:rsidR="00EC306C">
        <w:t xml:space="preserve"> el diagrama de</w:t>
      </w:r>
      <w:r>
        <w:t xml:space="preserve">l projecte final amb el </w:t>
      </w:r>
      <w:r w:rsidRPr="00EC306C">
        <w:rPr>
          <w:i/>
          <w:iCs/>
        </w:rPr>
        <w:t>dataset</w:t>
      </w:r>
      <w:r>
        <w:t xml:space="preserve"> complert</w:t>
      </w:r>
      <w:r w:rsidR="00EC306C">
        <w:t xml:space="preserve">, que </w:t>
      </w:r>
      <w:r>
        <w:t>consisteix en un set de cases d’apostes (BettingSites), on cada una d’elles té un set d</w:t>
      </w:r>
      <w:r w:rsidR="00EC306C">
        <w:t>’</w:t>
      </w:r>
      <w:r>
        <w:t>esports (Sports)</w:t>
      </w:r>
      <w:r w:rsidR="00EC306C">
        <w:t>.</w:t>
      </w:r>
      <w:r>
        <w:t xml:space="preserve"> </w:t>
      </w:r>
      <w:r w:rsidR="00EC306C">
        <w:t>C</w:t>
      </w:r>
      <w:r>
        <w:t>ada</w:t>
      </w:r>
      <w:r w:rsidR="00EC306C">
        <w:t>sc</w:t>
      </w:r>
      <w:r>
        <w:t>un d’aquests esports té un set de partits o esdeveniments (Events), tots aquests tenen un set dels mercats (Markets) i per cada mercat hi ha diferents apostes (Bets) amb la seva quota associada (Quote).</w:t>
      </w:r>
    </w:p>
    <w:p w14:paraId="5C30ED3D" w14:textId="77777777" w:rsidR="00A07A95" w:rsidRDefault="00B74799" w:rsidP="00A07A95">
      <w:pPr>
        <w:keepNext/>
        <w:jc w:val="center"/>
      </w:pPr>
      <w:r>
        <w:rPr>
          <w:noProof/>
        </w:rPr>
        <w:drawing>
          <wp:inline distT="0" distB="0" distL="0" distR="0" wp14:anchorId="33E2EBD5" wp14:editId="237E1649">
            <wp:extent cx="5400040" cy="1894750"/>
            <wp:effectExtent l="114300" t="95250" r="105410" b="86995"/>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894750"/>
                    </a:xfrm>
                    <a:prstGeom prst="rect">
                      <a:avLst/>
                    </a:prstGeom>
                    <a:effectLst>
                      <a:outerShdw blurRad="63500" sx="102000" sy="102000" algn="ctr" rotWithShape="0">
                        <a:prstClr val="black">
                          <a:alpha val="40000"/>
                        </a:prstClr>
                      </a:outerShdw>
                    </a:effectLst>
                  </pic:spPr>
                </pic:pic>
              </a:graphicData>
            </a:graphic>
          </wp:inline>
        </w:drawing>
      </w:r>
    </w:p>
    <w:p w14:paraId="71189C14" w14:textId="682737C7" w:rsidR="00B74799" w:rsidRDefault="00A07A95" w:rsidP="00A07A95">
      <w:pPr>
        <w:pStyle w:val="Llegenda"/>
        <w:jc w:val="center"/>
      </w:pPr>
      <w:bookmarkStart w:id="7" w:name="_Ref119984528"/>
      <w:r>
        <w:t xml:space="preserve">Figura </w:t>
      </w:r>
      <w:r>
        <w:fldChar w:fldCharType="begin"/>
      </w:r>
      <w:r>
        <w:instrText>SEQ Figura \* ARABIC</w:instrText>
      </w:r>
      <w:r>
        <w:fldChar w:fldCharType="separate"/>
      </w:r>
      <w:r>
        <w:rPr>
          <w:noProof/>
        </w:rPr>
        <w:t>4</w:t>
      </w:r>
      <w:r>
        <w:fldChar w:fldCharType="end"/>
      </w:r>
      <w:bookmarkEnd w:id="7"/>
      <w:r>
        <w:t>. Diagrama de l'estructura de dades del dataset</w:t>
      </w:r>
    </w:p>
    <w:p w14:paraId="5A7F1939" w14:textId="7C757FA8" w:rsidR="00863999" w:rsidRDefault="00863999" w:rsidP="00FE49B4">
      <w:pPr>
        <w:jc w:val="both"/>
        <w:rPr>
          <w:rFonts w:cs="Times New Roman"/>
          <w:szCs w:val="24"/>
        </w:rPr>
      </w:pPr>
    </w:p>
    <w:p w14:paraId="5ACB3DC9" w14:textId="4A0DA88B" w:rsidR="0068154D" w:rsidRDefault="0068154D" w:rsidP="00FE49B4">
      <w:pPr>
        <w:pStyle w:val="Ttol1"/>
        <w:numPr>
          <w:ilvl w:val="0"/>
          <w:numId w:val="1"/>
        </w:numPr>
        <w:jc w:val="both"/>
      </w:pPr>
      <w:bookmarkStart w:id="8" w:name="_Toc120041301"/>
      <w:r>
        <w:lastRenderedPageBreak/>
        <w:t>Contingut</w:t>
      </w:r>
      <w:bookmarkEnd w:id="8"/>
    </w:p>
    <w:p w14:paraId="350B4C32" w14:textId="77777777" w:rsidR="00CD0AF6" w:rsidRDefault="00CD0AF6" w:rsidP="007726C8">
      <w:pPr>
        <w:jc w:val="both"/>
      </w:pPr>
    </w:p>
    <w:p w14:paraId="132E93F4" w14:textId="2B09E10C" w:rsidR="00EE0F00" w:rsidRPr="00EE0F00" w:rsidRDefault="009D4FEC" w:rsidP="007726C8">
      <w:pPr>
        <w:jc w:val="both"/>
      </w:pPr>
      <w:r>
        <w:t xml:space="preserve">El </w:t>
      </w:r>
      <w:r w:rsidRPr="00F154AE">
        <w:rPr>
          <w:i/>
        </w:rPr>
        <w:t>dataset</w:t>
      </w:r>
      <w:r>
        <w:t xml:space="preserve"> inclou els següents camps.</w:t>
      </w:r>
    </w:p>
    <w:p w14:paraId="7CAA4594" w14:textId="21C04BF8" w:rsidR="006D7BAC" w:rsidRPr="00B969D3" w:rsidRDefault="006D7BAC" w:rsidP="00922ACA">
      <w:pPr>
        <w:pStyle w:val="Pargrafdellista"/>
        <w:numPr>
          <w:ilvl w:val="0"/>
          <w:numId w:val="18"/>
        </w:numPr>
        <w:spacing w:line="360" w:lineRule="auto"/>
        <w:ind w:left="714" w:hanging="357"/>
        <w:jc w:val="both"/>
      </w:pPr>
      <w:r w:rsidRPr="00B969D3">
        <w:rPr>
          <w:b/>
          <w:bCs/>
        </w:rPr>
        <w:t>BettingSite</w:t>
      </w:r>
      <w:r w:rsidRPr="00B969D3">
        <w:t>: Nom de la casa d’apostes d’on s’han extret les dades.</w:t>
      </w:r>
    </w:p>
    <w:p w14:paraId="72953540" w14:textId="36F8AA4E" w:rsidR="0035104C" w:rsidRDefault="005D1CF6" w:rsidP="00922ACA">
      <w:pPr>
        <w:pStyle w:val="Pargrafdellista"/>
        <w:numPr>
          <w:ilvl w:val="0"/>
          <w:numId w:val="18"/>
        </w:numPr>
        <w:spacing w:line="360" w:lineRule="auto"/>
        <w:ind w:left="714" w:hanging="357"/>
        <w:jc w:val="both"/>
      </w:pPr>
      <w:r w:rsidRPr="00AA04F1">
        <w:rPr>
          <w:b/>
          <w:bCs/>
        </w:rPr>
        <w:t>Sport</w:t>
      </w:r>
      <w:r>
        <w:t>:</w:t>
      </w:r>
      <w:r w:rsidR="00AA04F1">
        <w:t xml:space="preserve"> </w:t>
      </w:r>
      <w:r w:rsidR="00037D5B">
        <w:t>Nom de l’esport</w:t>
      </w:r>
      <w:r w:rsidR="00F9158A">
        <w:t>.</w:t>
      </w:r>
    </w:p>
    <w:p w14:paraId="7936582F" w14:textId="2A91A3E0" w:rsidR="00236D9C" w:rsidRDefault="002B539C" w:rsidP="00922ACA">
      <w:pPr>
        <w:pStyle w:val="Pargrafdellista"/>
        <w:numPr>
          <w:ilvl w:val="0"/>
          <w:numId w:val="18"/>
        </w:numPr>
        <w:spacing w:line="360" w:lineRule="auto"/>
        <w:ind w:left="714" w:hanging="357"/>
        <w:jc w:val="both"/>
      </w:pPr>
      <w:r>
        <w:rPr>
          <w:b/>
          <w:bCs/>
        </w:rPr>
        <w:t>Event</w:t>
      </w:r>
      <w:r w:rsidRPr="002B539C">
        <w:t>:</w:t>
      </w:r>
      <w:r>
        <w:t xml:space="preserve"> Nom descriptiu de l’esdeveniment esportiu</w:t>
      </w:r>
      <w:r w:rsidR="00F9158A">
        <w:t xml:space="preserve"> al qual correspon l’aposta.</w:t>
      </w:r>
      <w:r w:rsidR="00741E13">
        <w:t xml:space="preserve"> E</w:t>
      </w:r>
      <w:r w:rsidR="00741E13" w:rsidRPr="00741E13">
        <w:t>stà format pel nom del local, la paraula “vs” i el nom del visitant.</w:t>
      </w:r>
    </w:p>
    <w:p w14:paraId="2E03C3FA" w14:textId="7CC94071" w:rsidR="002B539C" w:rsidRDefault="002B539C" w:rsidP="00922ACA">
      <w:pPr>
        <w:pStyle w:val="Pargrafdellista"/>
        <w:numPr>
          <w:ilvl w:val="0"/>
          <w:numId w:val="18"/>
        </w:numPr>
        <w:spacing w:line="360" w:lineRule="auto"/>
        <w:ind w:left="714" w:hanging="357"/>
        <w:jc w:val="both"/>
      </w:pPr>
      <w:r>
        <w:rPr>
          <w:b/>
          <w:bCs/>
        </w:rPr>
        <w:t>Local</w:t>
      </w:r>
      <w:r w:rsidRPr="002B539C">
        <w:t>:</w:t>
      </w:r>
      <w:r>
        <w:t xml:space="preserve"> </w:t>
      </w:r>
      <w:r w:rsidR="00B7579C">
        <w:t xml:space="preserve">Nom del jugador/equip </w:t>
      </w:r>
      <w:r w:rsidR="001D7DCF">
        <w:t>que actua com a local al partit.</w:t>
      </w:r>
    </w:p>
    <w:p w14:paraId="124E4078" w14:textId="2CF0402E" w:rsidR="002B539C" w:rsidRDefault="002B539C" w:rsidP="00922ACA">
      <w:pPr>
        <w:pStyle w:val="Pargrafdellista"/>
        <w:numPr>
          <w:ilvl w:val="0"/>
          <w:numId w:val="18"/>
        </w:numPr>
        <w:spacing w:line="360" w:lineRule="auto"/>
        <w:ind w:left="714" w:hanging="357"/>
        <w:jc w:val="both"/>
      </w:pPr>
      <w:r>
        <w:rPr>
          <w:b/>
          <w:bCs/>
        </w:rPr>
        <w:t>Visitor</w:t>
      </w:r>
      <w:r w:rsidRPr="002B539C">
        <w:t>:</w:t>
      </w:r>
      <w:r>
        <w:t xml:space="preserve"> </w:t>
      </w:r>
      <w:r w:rsidR="00B7579C">
        <w:t xml:space="preserve">Nom del jugador/equip </w:t>
      </w:r>
      <w:r w:rsidR="002A763A" w:rsidRPr="002A763A">
        <w:t>que actua com a visitant al partit.</w:t>
      </w:r>
    </w:p>
    <w:p w14:paraId="23497844" w14:textId="01C78B27" w:rsidR="002B539C" w:rsidRDefault="002B539C" w:rsidP="00922ACA">
      <w:pPr>
        <w:pStyle w:val="Pargrafdellista"/>
        <w:numPr>
          <w:ilvl w:val="0"/>
          <w:numId w:val="18"/>
        </w:numPr>
        <w:spacing w:line="360" w:lineRule="auto"/>
        <w:ind w:left="714" w:hanging="357"/>
        <w:jc w:val="both"/>
      </w:pPr>
      <w:r>
        <w:rPr>
          <w:b/>
          <w:bCs/>
        </w:rPr>
        <w:t>Market</w:t>
      </w:r>
      <w:r w:rsidRPr="002B539C">
        <w:t>:</w:t>
      </w:r>
      <w:r>
        <w:t xml:space="preserve"> </w:t>
      </w:r>
      <w:r w:rsidR="00B7579C">
        <w:t>Mercat de l’aposta</w:t>
      </w:r>
      <w:r w:rsidR="008D1044">
        <w:t xml:space="preserve">, que </w:t>
      </w:r>
      <w:r w:rsidR="00445BF8">
        <w:t xml:space="preserve">agruparà </w:t>
      </w:r>
      <w:r w:rsidR="00856749">
        <w:t>t</w:t>
      </w:r>
      <w:r w:rsidR="00143C34">
        <w:t>ots els possibles resultats</w:t>
      </w:r>
      <w:r w:rsidR="00B7579C">
        <w:t>.</w:t>
      </w:r>
    </w:p>
    <w:p w14:paraId="099B9A4E" w14:textId="7377FE44" w:rsidR="002B539C" w:rsidRDefault="002B539C" w:rsidP="00922ACA">
      <w:pPr>
        <w:pStyle w:val="Pargrafdellista"/>
        <w:numPr>
          <w:ilvl w:val="0"/>
          <w:numId w:val="18"/>
        </w:numPr>
        <w:spacing w:line="360" w:lineRule="auto"/>
        <w:ind w:left="714" w:hanging="357"/>
        <w:jc w:val="both"/>
      </w:pPr>
      <w:r>
        <w:rPr>
          <w:b/>
          <w:bCs/>
        </w:rPr>
        <w:t>Bet</w:t>
      </w:r>
      <w:r w:rsidRPr="002B539C">
        <w:t>:</w:t>
      </w:r>
      <w:r>
        <w:t xml:space="preserve"> </w:t>
      </w:r>
      <w:r w:rsidR="00143C34">
        <w:t>Identificador de l’aposta dins del mercat.</w:t>
      </w:r>
    </w:p>
    <w:p w14:paraId="77BCA39C" w14:textId="3661894A" w:rsidR="0035104C" w:rsidRPr="00863999" w:rsidRDefault="00DA6D25" w:rsidP="00FE49B4">
      <w:pPr>
        <w:pStyle w:val="Pargrafdellista"/>
        <w:numPr>
          <w:ilvl w:val="0"/>
          <w:numId w:val="18"/>
        </w:numPr>
        <w:spacing w:line="360" w:lineRule="auto"/>
        <w:ind w:left="714" w:hanging="357"/>
        <w:jc w:val="both"/>
      </w:pPr>
      <w:r>
        <w:rPr>
          <w:b/>
          <w:bCs/>
        </w:rPr>
        <w:t>Quote</w:t>
      </w:r>
      <w:r w:rsidR="002B539C" w:rsidRPr="002B539C">
        <w:t>:</w:t>
      </w:r>
      <w:r w:rsidR="002B539C">
        <w:t xml:space="preserve"> </w:t>
      </w:r>
      <w:r w:rsidR="00220187">
        <w:t>Quota que ofereix la</w:t>
      </w:r>
      <w:r w:rsidR="00AE7CDE">
        <w:t xml:space="preserve"> casa </w:t>
      </w:r>
      <w:r w:rsidR="00E75C16">
        <w:t>en el cas d’aposta guanyadora.</w:t>
      </w:r>
    </w:p>
    <w:p w14:paraId="63EBB606" w14:textId="0182ED0E" w:rsidR="004A692C" w:rsidRPr="00863999" w:rsidRDefault="004A692C" w:rsidP="00FE49B4">
      <w:pPr>
        <w:pStyle w:val="Pargrafdellista"/>
        <w:numPr>
          <w:ilvl w:val="0"/>
          <w:numId w:val="18"/>
        </w:numPr>
        <w:spacing w:line="360" w:lineRule="auto"/>
        <w:ind w:left="714" w:hanging="357"/>
        <w:jc w:val="both"/>
      </w:pPr>
      <w:r w:rsidRPr="00B969D3">
        <w:rPr>
          <w:rFonts w:cs="Times New Roman"/>
          <w:b/>
          <w:szCs w:val="24"/>
        </w:rPr>
        <w:t>ScrapDateTime</w:t>
      </w:r>
      <w:r w:rsidRPr="00B969D3">
        <w:rPr>
          <w:rFonts w:cs="Times New Roman"/>
          <w:szCs w:val="24"/>
        </w:rPr>
        <w:t>: Data i hora</w:t>
      </w:r>
      <w:r w:rsidR="004C24AE" w:rsidRPr="00B969D3">
        <w:rPr>
          <w:rFonts w:cs="Times New Roman"/>
          <w:szCs w:val="24"/>
        </w:rPr>
        <w:t xml:space="preserve"> en la que es va fer l’scrapping de </w:t>
      </w:r>
      <w:r w:rsidR="00AA1458" w:rsidRPr="00B969D3">
        <w:rPr>
          <w:rFonts w:cs="Times New Roman"/>
          <w:szCs w:val="24"/>
        </w:rPr>
        <w:t>l’aposta</w:t>
      </w:r>
      <w:r w:rsidR="004D1989" w:rsidRPr="00B969D3">
        <w:rPr>
          <w:rFonts w:cs="Times New Roman"/>
          <w:szCs w:val="24"/>
        </w:rPr>
        <w:t xml:space="preserve">, amb </w:t>
      </w:r>
      <w:r w:rsidR="00B969D3">
        <w:rPr>
          <w:rFonts w:cs="Times New Roman"/>
          <w:szCs w:val="24"/>
        </w:rPr>
        <w:t xml:space="preserve">el </w:t>
      </w:r>
      <w:r w:rsidR="004D1989" w:rsidRPr="00B969D3">
        <w:rPr>
          <w:rFonts w:cs="Times New Roman"/>
          <w:szCs w:val="24"/>
        </w:rPr>
        <w:t>format</w:t>
      </w:r>
      <w:r w:rsidR="00A725EC" w:rsidRPr="00B969D3">
        <w:rPr>
          <w:rFonts w:cs="Times New Roman"/>
          <w:szCs w:val="24"/>
        </w:rPr>
        <w:t xml:space="preserve"> </w:t>
      </w:r>
      <w:r w:rsidR="001A330E" w:rsidRPr="00B969D3">
        <w:rPr>
          <w:rFonts w:cs="Times New Roman"/>
          <w:szCs w:val="24"/>
        </w:rPr>
        <w:t>YYYY</w:t>
      </w:r>
      <w:r w:rsidR="00F30DE9" w:rsidRPr="00B969D3">
        <w:rPr>
          <w:rFonts w:cs="Times New Roman"/>
          <w:szCs w:val="24"/>
        </w:rPr>
        <w:t>-MM-DD</w:t>
      </w:r>
      <w:r w:rsidR="00B614B1" w:rsidRPr="00B969D3">
        <w:rPr>
          <w:rFonts w:cs="Times New Roman"/>
          <w:szCs w:val="24"/>
        </w:rPr>
        <w:t xml:space="preserve"> hh:mm:ss</w:t>
      </w:r>
      <w:r w:rsidR="00A725EC">
        <w:rPr>
          <w:rFonts w:cs="Times New Roman"/>
          <w:szCs w:val="24"/>
        </w:rPr>
        <w:t>.</w:t>
      </w:r>
      <w:r w:rsidR="00EA10DE">
        <w:rPr>
          <w:rFonts w:cs="Times New Roman"/>
          <w:szCs w:val="24"/>
        </w:rPr>
        <w:t>nnnnnn (UTC)</w:t>
      </w:r>
      <w:r w:rsidR="00A725EC">
        <w:rPr>
          <w:rFonts w:cs="Times New Roman"/>
          <w:szCs w:val="24"/>
        </w:rPr>
        <w:t>.</w:t>
      </w:r>
    </w:p>
    <w:p w14:paraId="42AF5135" w14:textId="1424951B" w:rsidR="0068154D" w:rsidRDefault="00F154AE" w:rsidP="00FE49B4">
      <w:pPr>
        <w:jc w:val="both"/>
        <w:rPr>
          <w:rFonts w:cs="Times New Roman"/>
          <w:szCs w:val="24"/>
        </w:rPr>
      </w:pPr>
      <w:r w:rsidRPr="0080785B">
        <w:rPr>
          <w:rFonts w:cs="Times New Roman"/>
          <w:szCs w:val="24"/>
        </w:rPr>
        <w:t xml:space="preserve">Les dades del </w:t>
      </w:r>
      <w:r w:rsidRPr="0080785B">
        <w:rPr>
          <w:rFonts w:cs="Times New Roman"/>
          <w:i/>
          <w:szCs w:val="24"/>
        </w:rPr>
        <w:t>dataset</w:t>
      </w:r>
      <w:r w:rsidRPr="0080785B">
        <w:rPr>
          <w:rFonts w:cs="Times New Roman"/>
          <w:szCs w:val="24"/>
        </w:rPr>
        <w:t xml:space="preserve"> proporcionat són</w:t>
      </w:r>
      <w:r w:rsidR="002E6CC4" w:rsidRPr="0080785B">
        <w:rPr>
          <w:rFonts w:cs="Times New Roman"/>
          <w:szCs w:val="24"/>
        </w:rPr>
        <w:t xml:space="preserve"> obtingudes</w:t>
      </w:r>
      <w:r w:rsidRPr="0080785B">
        <w:rPr>
          <w:rFonts w:cs="Times New Roman"/>
          <w:szCs w:val="24"/>
        </w:rPr>
        <w:t xml:space="preserve"> </w:t>
      </w:r>
      <w:r w:rsidR="002E6CC4" w:rsidRPr="0080785B">
        <w:rPr>
          <w:rFonts w:cs="Times New Roman"/>
          <w:szCs w:val="24"/>
        </w:rPr>
        <w:t xml:space="preserve">al </w:t>
      </w:r>
      <w:r w:rsidRPr="0080785B">
        <w:rPr>
          <w:rFonts w:cs="Times New Roman"/>
          <w:szCs w:val="24"/>
        </w:rPr>
        <w:t>moment d’execució</w:t>
      </w:r>
      <w:r w:rsidR="00484BBB" w:rsidRPr="0080785B">
        <w:rPr>
          <w:rFonts w:cs="Times New Roman"/>
          <w:szCs w:val="24"/>
        </w:rPr>
        <w:t xml:space="preserve"> de l’script </w:t>
      </w:r>
      <w:r w:rsidR="00E744D0" w:rsidRPr="0080785B">
        <w:rPr>
          <w:rFonts w:cs="Times New Roman"/>
          <w:szCs w:val="24"/>
        </w:rPr>
        <w:t>BetScraping</w:t>
      </w:r>
      <w:r w:rsidR="0080785B">
        <w:rPr>
          <w:rFonts w:cs="Times New Roman"/>
          <w:szCs w:val="24"/>
        </w:rPr>
        <w:t>, que també apareix com a sufix del nom de l’arxiu csv</w:t>
      </w:r>
      <w:r w:rsidR="003130AE" w:rsidRPr="0080785B">
        <w:rPr>
          <w:rFonts w:cs="Times New Roman"/>
          <w:szCs w:val="24"/>
        </w:rPr>
        <w:t xml:space="preserve"> (22/11/2022 19:</w:t>
      </w:r>
      <w:r w:rsidR="0080785B" w:rsidRPr="0080785B">
        <w:rPr>
          <w:rFonts w:cs="Times New Roman"/>
          <w:szCs w:val="24"/>
        </w:rPr>
        <w:t>42:52</w:t>
      </w:r>
      <w:r w:rsidR="000330A8">
        <w:rPr>
          <w:rFonts w:cs="Times New Roman"/>
          <w:szCs w:val="24"/>
        </w:rPr>
        <w:t xml:space="preserve"> hora local</w:t>
      </w:r>
      <w:r w:rsidR="003130AE" w:rsidRPr="0080785B">
        <w:rPr>
          <w:rFonts w:cs="Times New Roman"/>
          <w:szCs w:val="24"/>
        </w:rPr>
        <w:t>)</w:t>
      </w:r>
      <w:r w:rsidR="00AA48F5" w:rsidRPr="0080785B">
        <w:rPr>
          <w:rFonts w:cs="Times New Roman"/>
          <w:szCs w:val="24"/>
        </w:rPr>
        <w:t xml:space="preserve">. </w:t>
      </w:r>
      <w:r w:rsidR="00D25B99" w:rsidRPr="00472CA0">
        <w:rPr>
          <w:rFonts w:cs="Times New Roman"/>
          <w:szCs w:val="24"/>
        </w:rPr>
        <w:t>Aquesta informació s’inclou també al dataset</w:t>
      </w:r>
      <w:r w:rsidR="00F96490" w:rsidRPr="00472CA0">
        <w:rPr>
          <w:rFonts w:cs="Times New Roman"/>
          <w:szCs w:val="24"/>
        </w:rPr>
        <w:t xml:space="preserve">, </w:t>
      </w:r>
      <w:r w:rsidR="00F67E45" w:rsidRPr="00472CA0">
        <w:rPr>
          <w:rFonts w:cs="Times New Roman"/>
          <w:szCs w:val="24"/>
        </w:rPr>
        <w:t xml:space="preserve">amb l’hora exacta </w:t>
      </w:r>
      <w:r w:rsidR="00F96490" w:rsidRPr="00472CA0">
        <w:rPr>
          <w:rFonts w:cs="Times New Roman"/>
          <w:szCs w:val="24"/>
        </w:rPr>
        <w:t>detalla</w:t>
      </w:r>
      <w:r w:rsidR="007C08AE" w:rsidRPr="00472CA0">
        <w:rPr>
          <w:rFonts w:cs="Times New Roman"/>
          <w:szCs w:val="24"/>
        </w:rPr>
        <w:t>da</w:t>
      </w:r>
      <w:r w:rsidR="00F96490" w:rsidRPr="00472CA0">
        <w:rPr>
          <w:rFonts w:cs="Times New Roman"/>
          <w:szCs w:val="24"/>
        </w:rPr>
        <w:t xml:space="preserve"> fila per fila</w:t>
      </w:r>
      <w:r w:rsidR="00D25B99" w:rsidRPr="00472CA0">
        <w:rPr>
          <w:rFonts w:cs="Times New Roman"/>
          <w:szCs w:val="24"/>
        </w:rPr>
        <w:t xml:space="preserve"> </w:t>
      </w:r>
      <w:r w:rsidR="004A692C" w:rsidRPr="00472CA0">
        <w:rPr>
          <w:rFonts w:cs="Times New Roman"/>
          <w:szCs w:val="24"/>
        </w:rPr>
        <w:t>al</w:t>
      </w:r>
      <w:r w:rsidR="00D25B99" w:rsidRPr="00472CA0">
        <w:rPr>
          <w:rFonts w:cs="Times New Roman"/>
          <w:szCs w:val="24"/>
        </w:rPr>
        <w:t xml:space="preserve"> camp </w:t>
      </w:r>
      <w:r w:rsidR="00D25B99" w:rsidRPr="00472CA0">
        <w:rPr>
          <w:rFonts w:cs="Times New Roman"/>
          <w:b/>
          <w:szCs w:val="24"/>
        </w:rPr>
        <w:t>ScrapDateTime</w:t>
      </w:r>
      <w:r w:rsidR="00D25B99" w:rsidRPr="00472CA0">
        <w:rPr>
          <w:rFonts w:cs="Times New Roman"/>
          <w:szCs w:val="24"/>
        </w:rPr>
        <w:t>.</w:t>
      </w:r>
      <w:r w:rsidR="002E6CC4">
        <w:rPr>
          <w:rFonts w:cs="Times New Roman"/>
          <w:szCs w:val="24"/>
        </w:rPr>
        <w:t xml:space="preserve"> </w:t>
      </w:r>
    </w:p>
    <w:p w14:paraId="0751D4DD" w14:textId="20AE8DF6" w:rsidR="002E6CC4" w:rsidRDefault="002E6CC4" w:rsidP="00FE49B4">
      <w:pPr>
        <w:jc w:val="both"/>
        <w:rPr>
          <w:rFonts w:cs="Times New Roman"/>
          <w:szCs w:val="24"/>
        </w:rPr>
      </w:pPr>
      <w:r w:rsidRPr="002E6CC4">
        <w:rPr>
          <w:rFonts w:cs="Times New Roman"/>
          <w:szCs w:val="24"/>
        </w:rPr>
        <w:t>El període de temps d’aquestes dades és relativament curt, ja que les quotes de les apostes poden anar variant depenent de les situacions ocorregudes. En apostes relatives a esdeveniments més pròxims al present, els valors solen ser més variables, i en apostes relatives a esdeveniments més futurs solen ser més estables. A més a més un cop ha acabat l’esdeveniment aquestes dades ja no canvien sinó que desapareixen.</w:t>
      </w:r>
    </w:p>
    <w:p w14:paraId="0D839253" w14:textId="77777777" w:rsidR="00CD0AF6" w:rsidRPr="00863999" w:rsidRDefault="00CD0AF6" w:rsidP="00FE49B4">
      <w:pPr>
        <w:jc w:val="both"/>
        <w:rPr>
          <w:rFonts w:cs="Times New Roman"/>
          <w:szCs w:val="24"/>
        </w:rPr>
      </w:pPr>
    </w:p>
    <w:p w14:paraId="0282CB34" w14:textId="0E1CCDC5" w:rsidR="00F562AE" w:rsidRDefault="00F562AE" w:rsidP="00FE49B4">
      <w:pPr>
        <w:pStyle w:val="Ttol1"/>
        <w:numPr>
          <w:ilvl w:val="0"/>
          <w:numId w:val="1"/>
        </w:numPr>
        <w:jc w:val="both"/>
      </w:pPr>
      <w:bookmarkStart w:id="9" w:name="_Toc120041302"/>
      <w:r>
        <w:t>Propietari</w:t>
      </w:r>
      <w:bookmarkEnd w:id="9"/>
    </w:p>
    <w:p w14:paraId="6EBA4D40" w14:textId="77777777" w:rsidR="00F562AE" w:rsidRDefault="00F562AE" w:rsidP="00FE49B4">
      <w:pPr>
        <w:jc w:val="both"/>
      </w:pPr>
    </w:p>
    <w:p w14:paraId="58B13A58" w14:textId="77777777" w:rsidR="00CD0AF6" w:rsidRDefault="00CD0AF6" w:rsidP="00CD0AF6">
      <w:pPr>
        <w:jc w:val="both"/>
      </w:pPr>
      <w:r>
        <w:t>Pel projecte el qual estem desenvolupant estem agafant dades de cases d’apostes esportives, començant per la primera que és Marathonbet. L’activitat que es pretén dur a terme és coneguda dins el món de les apostes com a Surebets. Algú ja ha dut a terme aquest projecte i s’ha dedicat a vendre aquestes apostes segures a tercers pel seu propi lucre, cosa que ens sembla reprovable. Aquest no és el nostre objectiu, sinó que el nostre és merament una investigació escolar per veure l’estadística de les cases d’apostes i com hi pot haver una manera de que aquestes no sempre guanyin.</w:t>
      </w:r>
    </w:p>
    <w:p w14:paraId="2C7CB950" w14:textId="22183955" w:rsidR="00863999" w:rsidRDefault="00CD0AF6" w:rsidP="00CD0AF6">
      <w:pPr>
        <w:jc w:val="both"/>
      </w:pPr>
      <w:r>
        <w:t xml:space="preserve">Per actuar amb els principis ètics i legals, no ens lucrarem d’aquestes dades obtingudes d’altres companyies que a través dels seus estudis estadístics defineixen aquestes quotes, ni tampoc farem la publicació d’aquestes dades perquè algun tercer les pugui utilitzar i </w:t>
      </w:r>
      <w:r>
        <w:lastRenderedPageBreak/>
        <w:t>lucrar-se ell sí, amb aquestes dades a través de la informació de les cases d’apostes i de la nostra obtenció. D’aquesta manera aquest estudi es quedarà simplement com a un projecte universitari.</w:t>
      </w:r>
    </w:p>
    <w:p w14:paraId="598242D3" w14:textId="77777777" w:rsidR="00CD0AF6" w:rsidRPr="00863999" w:rsidRDefault="00CD0AF6" w:rsidP="00CD0AF6">
      <w:pPr>
        <w:jc w:val="both"/>
        <w:rPr>
          <w:rFonts w:cs="Times New Roman"/>
          <w:szCs w:val="24"/>
        </w:rPr>
      </w:pPr>
    </w:p>
    <w:p w14:paraId="020EB6FE" w14:textId="62958FA0" w:rsidR="00F562AE" w:rsidRDefault="00F562AE" w:rsidP="00FE49B4">
      <w:pPr>
        <w:pStyle w:val="Ttol1"/>
        <w:numPr>
          <w:ilvl w:val="0"/>
          <w:numId w:val="1"/>
        </w:numPr>
        <w:jc w:val="both"/>
      </w:pPr>
      <w:bookmarkStart w:id="10" w:name="_Toc120041303"/>
      <w:r>
        <w:t>Inspiració</w:t>
      </w:r>
      <w:bookmarkEnd w:id="10"/>
    </w:p>
    <w:p w14:paraId="098ED923" w14:textId="77777777" w:rsidR="00F562AE" w:rsidRDefault="00F562AE" w:rsidP="00FE49B4">
      <w:pPr>
        <w:jc w:val="both"/>
      </w:pPr>
    </w:p>
    <w:p w14:paraId="69677BD7" w14:textId="7D85F1FE" w:rsidR="00482A0B" w:rsidRDefault="00482A0B" w:rsidP="00482A0B">
      <w:pPr>
        <w:jc w:val="both"/>
      </w:pPr>
      <w:r>
        <w:t>L’obtenció i estudi de tot aquest conjunt de dades és realment interessant ja que pot arribar a respondre una pregunta que moltíssima gent s’ha fet: com es pot guanyar a les cases d’apostes? Perquè sempre tenen l’as de guanyar?</w:t>
      </w:r>
    </w:p>
    <w:p w14:paraId="4206DBC5" w14:textId="5F9295AF" w:rsidR="00482A0B" w:rsidRDefault="00482A0B" w:rsidP="00482A0B">
      <w:pPr>
        <w:jc w:val="both"/>
      </w:pPr>
      <w:r>
        <w:t xml:space="preserve">Des de la nostra anàlisi hem pogut veure que en el cas de les cases d’apostes esportives se’ls pot girar la truita. També és veritat que els beneficis obtinguts serien d’un percentatge bastant baix, que </w:t>
      </w:r>
      <w:r w:rsidR="002268EB">
        <w:t xml:space="preserve">calculem que </w:t>
      </w:r>
      <w:r>
        <w:t>oscil·larien entre un u i un cinc per cent. Així doncs</w:t>
      </w:r>
      <w:r w:rsidR="002268EB">
        <w:t>,</w:t>
      </w:r>
      <w:r>
        <w:t xml:space="preserve"> només podria funcionar de manera exitosa disposant d’un capital econòmic considerablement gran o efectuant moltes repeticions d’apostes i fent créixer el capital invertit exponencialment, cosa difícil perquè les cases d’apostes alentirien el procés a través dels ingressos i les retirades.</w:t>
      </w:r>
    </w:p>
    <w:p w14:paraId="482CC34C" w14:textId="1C29E74A" w:rsidR="00F562AE" w:rsidRPr="00863999" w:rsidRDefault="00482A0B" w:rsidP="00482A0B">
      <w:pPr>
        <w:jc w:val="both"/>
      </w:pPr>
      <w:r>
        <w:t>Hem vist com la gent que disposa d’aquesta informació el que sol fer és vendre les dades a través de plataformes com Telegram, cosa que fa sospitar que si és que han de vendre la informació no en deuen treure tan benefici.</w:t>
      </w:r>
    </w:p>
    <w:p w14:paraId="2A116A66" w14:textId="792B81C0" w:rsidR="00863999" w:rsidRPr="00863999" w:rsidRDefault="00863999" w:rsidP="00FE49B4">
      <w:pPr>
        <w:jc w:val="both"/>
        <w:rPr>
          <w:rFonts w:cs="Times New Roman"/>
          <w:szCs w:val="24"/>
        </w:rPr>
      </w:pPr>
    </w:p>
    <w:p w14:paraId="1EB3E6E3" w14:textId="0998B146" w:rsidR="00F562AE" w:rsidRDefault="00F562AE" w:rsidP="00FE49B4">
      <w:pPr>
        <w:pStyle w:val="Ttol1"/>
        <w:numPr>
          <w:ilvl w:val="0"/>
          <w:numId w:val="1"/>
        </w:numPr>
        <w:jc w:val="both"/>
      </w:pPr>
      <w:bookmarkStart w:id="11" w:name="_Toc120041304"/>
      <w:r>
        <w:t>Llicència</w:t>
      </w:r>
      <w:bookmarkEnd w:id="11"/>
    </w:p>
    <w:p w14:paraId="76AD4C4E" w14:textId="77777777" w:rsidR="00F562AE" w:rsidRDefault="00F562AE" w:rsidP="00FE49B4">
      <w:pPr>
        <w:jc w:val="both"/>
      </w:pPr>
    </w:p>
    <w:p w14:paraId="59ACBD24" w14:textId="77777777" w:rsidR="00FD77F5" w:rsidRDefault="000E51C9" w:rsidP="00FD77F5">
      <w:pPr>
        <w:jc w:val="both"/>
        <w:rPr>
          <w:rFonts w:cs="Times New Roman"/>
          <w:szCs w:val="24"/>
        </w:rPr>
      </w:pPr>
      <w:r>
        <w:rPr>
          <w:rFonts w:cs="Times New Roman"/>
          <w:szCs w:val="24"/>
        </w:rPr>
        <w:t xml:space="preserve">Pel </w:t>
      </w:r>
      <w:r w:rsidRPr="000E51C9">
        <w:rPr>
          <w:rFonts w:cs="Times New Roman"/>
          <w:i/>
          <w:iCs/>
          <w:szCs w:val="24"/>
        </w:rPr>
        <w:t>dataset</w:t>
      </w:r>
      <w:r>
        <w:t xml:space="preserve"> generat s’ha escollit la llicència </w:t>
      </w:r>
      <w:r w:rsidR="00374445" w:rsidRPr="00374445">
        <w:rPr>
          <w:rFonts w:cs="Times New Roman"/>
          <w:b/>
          <w:bCs/>
          <w:szCs w:val="24"/>
        </w:rPr>
        <w:t xml:space="preserve">Released Under CC BY-NC-SA 4.0 </w:t>
      </w:r>
      <w:r w:rsidR="00374445">
        <w:rPr>
          <w:rFonts w:cs="Times New Roman"/>
          <w:szCs w:val="24"/>
        </w:rPr>
        <w:t xml:space="preserve">de Creative Commons. </w:t>
      </w:r>
    </w:p>
    <w:p w14:paraId="52E0FBFF" w14:textId="77777777" w:rsidR="00FD77F5" w:rsidRDefault="00FD77F5" w:rsidP="00FD77F5">
      <w:pPr>
        <w:keepNext/>
        <w:jc w:val="center"/>
      </w:pPr>
      <w:r>
        <w:rPr>
          <w:noProof/>
        </w:rPr>
        <w:drawing>
          <wp:inline distT="0" distB="0" distL="0" distR="0" wp14:anchorId="48565188" wp14:editId="3282A972">
            <wp:extent cx="2101174" cy="735167"/>
            <wp:effectExtent l="0" t="0" r="0" b="8255"/>
            <wp:docPr id="7" name="Imatge 7" descr="Imatge que conté text, clipAr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tge 7" descr="Imatge que conté text, clipArt&#10;&#10;Descripció generada automàtica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2090" cy="738986"/>
                    </a:xfrm>
                    <a:prstGeom prst="rect">
                      <a:avLst/>
                    </a:prstGeom>
                    <a:noFill/>
                    <a:ln>
                      <a:noFill/>
                    </a:ln>
                  </pic:spPr>
                </pic:pic>
              </a:graphicData>
            </a:graphic>
          </wp:inline>
        </w:drawing>
      </w:r>
    </w:p>
    <w:p w14:paraId="1C305163" w14:textId="3E430405" w:rsidR="00FD77F5" w:rsidRDefault="00FD77F5" w:rsidP="00FD77F5">
      <w:pPr>
        <w:pStyle w:val="Llegenda"/>
        <w:jc w:val="center"/>
      </w:pPr>
      <w:r>
        <w:t xml:space="preserve">Figura </w:t>
      </w:r>
      <w:r>
        <w:fldChar w:fldCharType="begin"/>
      </w:r>
      <w:r>
        <w:instrText>SEQ Figura \* ARABIC</w:instrText>
      </w:r>
      <w:r>
        <w:fldChar w:fldCharType="separate"/>
      </w:r>
      <w:r w:rsidR="00A07A95">
        <w:rPr>
          <w:noProof/>
        </w:rPr>
        <w:t>5</w:t>
      </w:r>
      <w:r>
        <w:fldChar w:fldCharType="end"/>
      </w:r>
      <w:r>
        <w:t xml:space="preserve">. </w:t>
      </w:r>
      <w:r w:rsidRPr="00312B8A">
        <w:t>Released Under CC BY-NC-SA 4.0 License</w:t>
      </w:r>
    </w:p>
    <w:p w14:paraId="766CAD51" w14:textId="77777777" w:rsidR="00F90A55" w:rsidRDefault="00374445" w:rsidP="00374445">
      <w:pPr>
        <w:jc w:val="both"/>
        <w:rPr>
          <w:rFonts w:cs="Times New Roman"/>
          <w:szCs w:val="24"/>
        </w:rPr>
      </w:pPr>
      <w:r>
        <w:rPr>
          <w:rFonts w:cs="Times New Roman"/>
          <w:szCs w:val="24"/>
        </w:rPr>
        <w:t xml:space="preserve">Aquesta elecció </w:t>
      </w:r>
      <w:r w:rsidR="006566EC">
        <w:rPr>
          <w:rFonts w:cs="Times New Roman"/>
          <w:szCs w:val="24"/>
        </w:rPr>
        <w:t xml:space="preserve">es justifica pel fet que les dades extretes de la casa d’apostes </w:t>
      </w:r>
      <w:r w:rsidR="00555D8F">
        <w:rPr>
          <w:rFonts w:cs="Times New Roman"/>
          <w:szCs w:val="24"/>
        </w:rPr>
        <w:t xml:space="preserve">són propietat d’aquesta, per tant </w:t>
      </w:r>
      <w:r w:rsidR="00315349">
        <w:rPr>
          <w:rFonts w:cs="Times New Roman"/>
          <w:szCs w:val="24"/>
        </w:rPr>
        <w:t xml:space="preserve">és bastant probable que </w:t>
      </w:r>
      <w:r w:rsidR="00842C29">
        <w:rPr>
          <w:rFonts w:cs="Times New Roman"/>
          <w:szCs w:val="24"/>
        </w:rPr>
        <w:t xml:space="preserve">hi haguessin problemes legals en cas </w:t>
      </w:r>
      <w:r w:rsidR="00080BF8">
        <w:rPr>
          <w:rFonts w:cs="Times New Roman"/>
          <w:szCs w:val="24"/>
        </w:rPr>
        <w:t>de fer</w:t>
      </w:r>
      <w:r w:rsidR="00A0772F">
        <w:rPr>
          <w:rFonts w:cs="Times New Roman"/>
          <w:szCs w:val="24"/>
        </w:rPr>
        <w:t>-ne</w:t>
      </w:r>
      <w:r w:rsidR="00080BF8">
        <w:rPr>
          <w:rFonts w:cs="Times New Roman"/>
          <w:szCs w:val="24"/>
        </w:rPr>
        <w:t xml:space="preserve"> un ús comercial venent</w:t>
      </w:r>
      <w:r w:rsidR="00842C29">
        <w:rPr>
          <w:rFonts w:cs="Times New Roman"/>
          <w:szCs w:val="24"/>
        </w:rPr>
        <w:t xml:space="preserve"> aquest conjunt de dades</w:t>
      </w:r>
      <w:r w:rsidR="00080BF8">
        <w:rPr>
          <w:rFonts w:cs="Times New Roman"/>
          <w:szCs w:val="24"/>
        </w:rPr>
        <w:t xml:space="preserve">, principalment pel fet que un dels objectius seria </w:t>
      </w:r>
      <w:r w:rsidR="008B4CF3">
        <w:rPr>
          <w:rFonts w:cs="Times New Roman"/>
          <w:szCs w:val="24"/>
        </w:rPr>
        <w:t xml:space="preserve">treure rendibilitat econòmica </w:t>
      </w:r>
      <w:r w:rsidR="008B1923">
        <w:rPr>
          <w:rFonts w:cs="Times New Roman"/>
          <w:szCs w:val="24"/>
        </w:rPr>
        <w:t>en detriment de l</w:t>
      </w:r>
      <w:r w:rsidR="00E60E8C">
        <w:rPr>
          <w:rFonts w:cs="Times New Roman"/>
          <w:szCs w:val="24"/>
        </w:rPr>
        <w:t>es</w:t>
      </w:r>
      <w:r w:rsidR="00B82F93">
        <w:rPr>
          <w:rFonts w:cs="Times New Roman"/>
          <w:szCs w:val="24"/>
        </w:rPr>
        <w:t xml:space="preserve"> pròpies</w:t>
      </w:r>
      <w:r w:rsidR="00E60E8C">
        <w:rPr>
          <w:rFonts w:cs="Times New Roman"/>
          <w:szCs w:val="24"/>
        </w:rPr>
        <w:t xml:space="preserve"> cases d’apostes utilitzades per l’extracció de dades</w:t>
      </w:r>
      <w:r w:rsidR="00983E1E">
        <w:rPr>
          <w:rFonts w:cs="Times New Roman"/>
          <w:szCs w:val="24"/>
        </w:rPr>
        <w:t xml:space="preserve">. </w:t>
      </w:r>
    </w:p>
    <w:p w14:paraId="6D899BCA" w14:textId="4608D006" w:rsidR="00FD77F5" w:rsidRDefault="00983E1E" w:rsidP="00374445">
      <w:pPr>
        <w:jc w:val="both"/>
        <w:rPr>
          <w:rFonts w:cs="Times New Roman"/>
          <w:szCs w:val="24"/>
        </w:rPr>
      </w:pPr>
      <w:r>
        <w:rPr>
          <w:rFonts w:cs="Times New Roman"/>
          <w:szCs w:val="24"/>
        </w:rPr>
        <w:t xml:space="preserve">Amb el </w:t>
      </w:r>
      <w:r w:rsidR="00FD77F5">
        <w:rPr>
          <w:rFonts w:cs="Times New Roman"/>
          <w:szCs w:val="24"/>
        </w:rPr>
        <w:t>terme "</w:t>
      </w:r>
      <w:r w:rsidR="00FD77F5" w:rsidRPr="00FC5245">
        <w:rPr>
          <w:rFonts w:cs="Times New Roman"/>
          <w:b/>
          <w:bCs/>
          <w:szCs w:val="24"/>
        </w:rPr>
        <w:t>NC – NonCommercial</w:t>
      </w:r>
      <w:r w:rsidR="00FD77F5">
        <w:rPr>
          <w:rFonts w:cs="Times New Roman"/>
          <w:szCs w:val="24"/>
        </w:rPr>
        <w:t xml:space="preserve">" s’indica que no se li pot donar un ús comercial al conjunt de dades, </w:t>
      </w:r>
      <w:r w:rsidR="004A451B">
        <w:rPr>
          <w:rFonts w:cs="Times New Roman"/>
          <w:szCs w:val="24"/>
        </w:rPr>
        <w:t xml:space="preserve">amb </w:t>
      </w:r>
      <w:r w:rsidR="00A54EAB">
        <w:rPr>
          <w:rFonts w:cs="Times New Roman"/>
          <w:szCs w:val="24"/>
        </w:rPr>
        <w:t xml:space="preserve">la qual cosa </w:t>
      </w:r>
      <w:r w:rsidR="004A451B">
        <w:rPr>
          <w:rFonts w:cs="Times New Roman"/>
          <w:szCs w:val="24"/>
        </w:rPr>
        <w:t xml:space="preserve">una tercera persona no podria destinar el </w:t>
      </w:r>
      <w:r w:rsidR="00F90A55" w:rsidRPr="00F90A55">
        <w:rPr>
          <w:rFonts w:cs="Times New Roman"/>
          <w:i/>
          <w:iCs/>
          <w:szCs w:val="24"/>
        </w:rPr>
        <w:t>dataset</w:t>
      </w:r>
      <w:r w:rsidR="004A451B">
        <w:rPr>
          <w:rFonts w:cs="Times New Roman"/>
          <w:szCs w:val="24"/>
        </w:rPr>
        <w:t xml:space="preserve"> generat en aquest projecte </w:t>
      </w:r>
      <w:r w:rsidR="00D018E5">
        <w:rPr>
          <w:rFonts w:cs="Times New Roman"/>
          <w:szCs w:val="24"/>
        </w:rPr>
        <w:t>a</w:t>
      </w:r>
      <w:r w:rsidR="000C73E6">
        <w:rPr>
          <w:rFonts w:cs="Times New Roman"/>
          <w:szCs w:val="24"/>
        </w:rPr>
        <w:t xml:space="preserve"> aquesta finalitat.</w:t>
      </w:r>
    </w:p>
    <w:p w14:paraId="02B1C147" w14:textId="5F306361" w:rsidR="00374445" w:rsidRDefault="00B82F93" w:rsidP="00374445">
      <w:pPr>
        <w:jc w:val="both"/>
        <w:rPr>
          <w:rFonts w:cs="Times New Roman"/>
          <w:szCs w:val="24"/>
        </w:rPr>
      </w:pPr>
      <w:r>
        <w:rPr>
          <w:rFonts w:cs="Times New Roman"/>
          <w:szCs w:val="24"/>
        </w:rPr>
        <w:lastRenderedPageBreak/>
        <w:t xml:space="preserve">Addicionalment, </w:t>
      </w:r>
      <w:r w:rsidR="00271C5E">
        <w:rPr>
          <w:rFonts w:cs="Times New Roman"/>
          <w:szCs w:val="24"/>
        </w:rPr>
        <w:t>el terme</w:t>
      </w:r>
      <w:r>
        <w:rPr>
          <w:rFonts w:cs="Times New Roman"/>
          <w:szCs w:val="24"/>
        </w:rPr>
        <w:t xml:space="preserve"> </w:t>
      </w:r>
      <w:r w:rsidR="00271C5E">
        <w:rPr>
          <w:rFonts w:cs="Times New Roman"/>
          <w:szCs w:val="24"/>
        </w:rPr>
        <w:t>"</w:t>
      </w:r>
      <w:r w:rsidR="00A54EAB" w:rsidRPr="00FC5245">
        <w:rPr>
          <w:rFonts w:cs="Times New Roman"/>
          <w:b/>
          <w:bCs/>
          <w:szCs w:val="24"/>
        </w:rPr>
        <w:t>SA</w:t>
      </w:r>
      <w:r w:rsidR="00271C5E" w:rsidRPr="00FC5245">
        <w:rPr>
          <w:rFonts w:cs="Times New Roman"/>
          <w:b/>
          <w:bCs/>
          <w:szCs w:val="24"/>
        </w:rPr>
        <w:t xml:space="preserve"> – ShareAlike</w:t>
      </w:r>
      <w:r w:rsidR="00271C5E">
        <w:rPr>
          <w:rFonts w:cs="Times New Roman"/>
          <w:szCs w:val="24"/>
        </w:rPr>
        <w:t xml:space="preserve">" determina que, si un tercer vol fer un </w:t>
      </w:r>
      <w:r w:rsidR="00271C5E" w:rsidRPr="00271C5E">
        <w:rPr>
          <w:rFonts w:cs="Times New Roman"/>
          <w:i/>
          <w:iCs/>
          <w:szCs w:val="24"/>
        </w:rPr>
        <w:t>dataset</w:t>
      </w:r>
      <w:r w:rsidR="00271C5E">
        <w:rPr>
          <w:rFonts w:cs="Times New Roman"/>
          <w:szCs w:val="24"/>
        </w:rPr>
        <w:t xml:space="preserve"> derivat</w:t>
      </w:r>
      <w:r w:rsidR="00CA3BF4">
        <w:rPr>
          <w:rFonts w:cs="Times New Roman"/>
          <w:szCs w:val="24"/>
        </w:rPr>
        <w:t xml:space="preserve"> a partir del que s’ha generat en aquest projecte, haurà de compartir-lo amb els mateixos termes, </w:t>
      </w:r>
      <w:r w:rsidR="001C33B3">
        <w:rPr>
          <w:rFonts w:cs="Times New Roman"/>
          <w:szCs w:val="24"/>
        </w:rPr>
        <w:t>és a dir, sota la mateixa llicència. Així doncs, una alteració del conjunt de dades no dona peu a poder</w:t>
      </w:r>
      <w:r w:rsidR="00FC5245">
        <w:rPr>
          <w:rFonts w:cs="Times New Roman"/>
          <w:szCs w:val="24"/>
        </w:rPr>
        <w:t>-lo comercialitzar.</w:t>
      </w:r>
      <w:r w:rsidR="001C33B3">
        <w:rPr>
          <w:rFonts w:cs="Times New Roman"/>
          <w:szCs w:val="24"/>
        </w:rPr>
        <w:t xml:space="preserve"> </w:t>
      </w:r>
    </w:p>
    <w:p w14:paraId="44F16294" w14:textId="77777777" w:rsidR="009F0D91" w:rsidRDefault="009F0D91" w:rsidP="00374445">
      <w:pPr>
        <w:jc w:val="both"/>
        <w:rPr>
          <w:rFonts w:cs="Times New Roman"/>
          <w:szCs w:val="24"/>
        </w:rPr>
      </w:pPr>
    </w:p>
    <w:p w14:paraId="6B21B5D4" w14:textId="4D5AF160" w:rsidR="00F562AE" w:rsidRDefault="00F562AE" w:rsidP="00FE49B4">
      <w:pPr>
        <w:pStyle w:val="Ttol1"/>
        <w:numPr>
          <w:ilvl w:val="0"/>
          <w:numId w:val="1"/>
        </w:numPr>
        <w:jc w:val="both"/>
      </w:pPr>
      <w:bookmarkStart w:id="12" w:name="_Toc120041305"/>
      <w:r>
        <w:t>Codi</w:t>
      </w:r>
      <w:bookmarkEnd w:id="12"/>
    </w:p>
    <w:p w14:paraId="07497058" w14:textId="77777777" w:rsidR="00F562AE" w:rsidRDefault="00F562AE" w:rsidP="00FE49B4">
      <w:pPr>
        <w:jc w:val="both"/>
      </w:pPr>
    </w:p>
    <w:p w14:paraId="43924F1C" w14:textId="3B91217B" w:rsidR="00A94EEF" w:rsidRDefault="00A94EEF" w:rsidP="00CD2640">
      <w:pPr>
        <w:jc w:val="both"/>
      </w:pPr>
      <w:r w:rsidRPr="009F0D91">
        <w:t xml:space="preserve">L’arxiu </w:t>
      </w:r>
      <w:hyperlink r:id="rId15" w:history="1">
        <w:r w:rsidRPr="009F0D91">
          <w:rPr>
            <w:rStyle w:val="Enlla"/>
          </w:rPr>
          <w:t>robots.txt</w:t>
        </w:r>
      </w:hyperlink>
      <w:r w:rsidRPr="009F0D91">
        <w:t xml:space="preserve"> de la pàgina de Marathonbet</w:t>
      </w:r>
      <w:r w:rsidR="00716652" w:rsidRPr="009F0D91">
        <w:t xml:space="preserve"> ens mostra que el</w:t>
      </w:r>
      <w:r w:rsidR="007A213A" w:rsidRPr="009F0D91">
        <w:t xml:space="preserve"> user-ag</w:t>
      </w:r>
      <w:r w:rsidR="00AF2710" w:rsidRPr="009F0D91">
        <w:t>ent</w:t>
      </w:r>
      <w:r w:rsidR="00AF2710">
        <w:t xml:space="preserve"> que utilitzarem no té cap llista específica de bloqueigs, i a la llista per tots els user-agents </w:t>
      </w:r>
      <w:r w:rsidR="006A61F5">
        <w:t xml:space="preserve">no apareixen les pàgines del llistat d’esdeveniments i apostes d’esdeveniments, per tant no </w:t>
      </w:r>
      <w:r w:rsidR="009F0D91">
        <w:t>es realitza cap acció que no es permeti segons indica la web.</w:t>
      </w:r>
    </w:p>
    <w:p w14:paraId="2CEDA981" w14:textId="77777777" w:rsidR="00E964B4" w:rsidRPr="00C1232F" w:rsidRDefault="00716652" w:rsidP="00E964B4">
      <w:pPr>
        <w:jc w:val="both"/>
      </w:pPr>
      <w:r w:rsidRPr="00716652">
        <w:rPr>
          <w:noProof/>
        </w:rPr>
        <w:drawing>
          <wp:inline distT="0" distB="0" distL="0" distR="0" wp14:anchorId="6D32636C" wp14:editId="4A45D173">
            <wp:extent cx="2233509" cy="4631872"/>
            <wp:effectExtent l="0" t="0" r="0" b="0"/>
            <wp:docPr id="12" name="Imat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37823" cy="4640819"/>
                    </a:xfrm>
                    <a:prstGeom prst="rect">
                      <a:avLst/>
                    </a:prstGeom>
                  </pic:spPr>
                </pic:pic>
              </a:graphicData>
            </a:graphic>
          </wp:inline>
        </w:drawing>
      </w:r>
    </w:p>
    <w:p w14:paraId="5DB8E7C2" w14:textId="69A54261" w:rsidR="00DA2975" w:rsidRPr="00DA2975" w:rsidRDefault="00DA2975" w:rsidP="00E964B4">
      <w:pPr>
        <w:jc w:val="both"/>
      </w:pPr>
      <w:r>
        <w:t xml:space="preserve">El codi per fer web scraping s’ha desenvolupat amb l’assistència de la llibreria </w:t>
      </w:r>
      <w:r w:rsidRPr="00005D7F">
        <w:rPr>
          <w:b/>
          <w:bCs/>
        </w:rPr>
        <w:t>Selenium</w:t>
      </w:r>
      <w:r>
        <w:t>, que permet automatitzar navegadors i reproduir el comportament d’una persona real interactuant directament amb una pàgina web a través del navegador.</w:t>
      </w:r>
    </w:p>
    <w:p w14:paraId="7159E832" w14:textId="77777777" w:rsidR="00531E61" w:rsidRDefault="00531E61" w:rsidP="00E964B4">
      <w:pPr>
        <w:jc w:val="both"/>
        <w:rPr>
          <w:rFonts w:cs="Times New Roman"/>
          <w:szCs w:val="24"/>
        </w:rPr>
      </w:pPr>
    </w:p>
    <w:p w14:paraId="707C7FCB" w14:textId="77777777" w:rsidR="00531E61" w:rsidRDefault="00531E61" w:rsidP="00E964B4">
      <w:pPr>
        <w:jc w:val="both"/>
        <w:rPr>
          <w:rFonts w:cs="Times New Roman"/>
          <w:szCs w:val="24"/>
        </w:rPr>
      </w:pPr>
    </w:p>
    <w:p w14:paraId="348C7AC1" w14:textId="212DAE18" w:rsidR="00E964B4" w:rsidRDefault="00E964B4" w:rsidP="00E964B4">
      <w:pPr>
        <w:jc w:val="both"/>
        <w:rPr>
          <w:rFonts w:cs="Times New Roman"/>
          <w:szCs w:val="24"/>
        </w:rPr>
      </w:pPr>
      <w:r>
        <w:rPr>
          <w:rFonts w:cs="Times New Roman"/>
          <w:szCs w:val="24"/>
        </w:rPr>
        <w:lastRenderedPageBreak/>
        <w:t xml:space="preserve">El </w:t>
      </w:r>
      <w:r w:rsidRPr="00264CAC">
        <w:rPr>
          <w:rFonts w:cs="Times New Roman"/>
          <w:b/>
          <w:bCs/>
          <w:szCs w:val="24"/>
        </w:rPr>
        <w:t>user-agent</w:t>
      </w:r>
      <w:r>
        <w:rPr>
          <w:rFonts w:cs="Times New Roman"/>
          <w:szCs w:val="24"/>
        </w:rPr>
        <w:t xml:space="preserve"> que està utilitzant el codi és el que té parametritzat per defecte el WebDriver de </w:t>
      </w:r>
      <w:r w:rsidRPr="00005D7F">
        <w:rPr>
          <w:rFonts w:cs="Times New Roman"/>
          <w:b/>
          <w:bCs/>
          <w:szCs w:val="24"/>
        </w:rPr>
        <w:t>Selenium</w:t>
      </w:r>
      <w:r>
        <w:rPr>
          <w:rFonts w:cs="Times New Roman"/>
          <w:szCs w:val="24"/>
        </w:rPr>
        <w:t xml:space="preserve">, mostrat al terminal mitjançant el mètode </w:t>
      </w:r>
      <w:r w:rsidRPr="00097C85">
        <w:rPr>
          <w:rFonts w:cs="Times New Roman"/>
          <w:i/>
          <w:iCs/>
          <w:szCs w:val="24"/>
        </w:rPr>
        <w:t>print_user_agent</w:t>
      </w:r>
      <w:r>
        <w:rPr>
          <w:rFonts w:cs="Times New Roman"/>
          <w:szCs w:val="24"/>
        </w:rPr>
        <w:t>.</w:t>
      </w:r>
    </w:p>
    <w:p w14:paraId="0C4DFD22" w14:textId="77777777" w:rsidR="00E964B4" w:rsidRDefault="00E964B4" w:rsidP="00E964B4">
      <w:pPr>
        <w:keepNext/>
        <w:jc w:val="both"/>
      </w:pPr>
      <w:r w:rsidRPr="000716AA">
        <w:rPr>
          <w:rFonts w:cs="Times New Roman"/>
          <w:b/>
          <w:bCs/>
          <w:noProof/>
          <w:szCs w:val="24"/>
        </w:rPr>
        <w:drawing>
          <wp:inline distT="0" distB="0" distL="0" distR="0" wp14:anchorId="27CE2AC7" wp14:editId="2B4BDACD">
            <wp:extent cx="5400040" cy="175260"/>
            <wp:effectExtent l="0" t="0" r="0" b="0"/>
            <wp:docPr id="8" name="Imat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75260"/>
                    </a:xfrm>
                    <a:prstGeom prst="rect">
                      <a:avLst/>
                    </a:prstGeom>
                  </pic:spPr>
                </pic:pic>
              </a:graphicData>
            </a:graphic>
          </wp:inline>
        </w:drawing>
      </w:r>
    </w:p>
    <w:p w14:paraId="26F4AB9D" w14:textId="77777777" w:rsidR="00E964B4" w:rsidRPr="001E5C5B" w:rsidRDefault="00E964B4" w:rsidP="00E964B4">
      <w:pPr>
        <w:pStyle w:val="Llegenda"/>
        <w:jc w:val="center"/>
        <w:rPr>
          <w:rFonts w:cs="Times New Roman"/>
          <w:b/>
          <w:bCs/>
          <w:szCs w:val="24"/>
        </w:rPr>
      </w:pPr>
      <w:r>
        <w:t xml:space="preserve">Figura </w:t>
      </w:r>
      <w:r>
        <w:fldChar w:fldCharType="begin"/>
      </w:r>
      <w:r>
        <w:instrText xml:space="preserve"> SEQ Figura \* ARABIC </w:instrText>
      </w:r>
      <w:r>
        <w:fldChar w:fldCharType="separate"/>
      </w:r>
      <w:r>
        <w:rPr>
          <w:noProof/>
        </w:rPr>
        <w:t>6</w:t>
      </w:r>
      <w:r>
        <w:fldChar w:fldCharType="end"/>
      </w:r>
      <w:r>
        <w:t>. User-Agent utilitzat pel codi</w:t>
      </w:r>
    </w:p>
    <w:p w14:paraId="77B0EB1C" w14:textId="13686A99" w:rsidR="0020229B" w:rsidRDefault="0020229B" w:rsidP="00CD2640">
      <w:pPr>
        <w:jc w:val="both"/>
      </w:pPr>
    </w:p>
    <w:p w14:paraId="7008CD92" w14:textId="77777777" w:rsidR="00283F76" w:rsidRDefault="009A1D68" w:rsidP="00CD2640">
      <w:pPr>
        <w:jc w:val="both"/>
      </w:pPr>
      <w:r>
        <w:t xml:space="preserve">En primer lloc, </w:t>
      </w:r>
      <w:r w:rsidR="009D0956">
        <w:t xml:space="preserve">es </w:t>
      </w:r>
      <w:r w:rsidR="00726A8E">
        <w:t xml:space="preserve">carrega la pàgina </w:t>
      </w:r>
      <w:r w:rsidR="004A692D">
        <w:t xml:space="preserve">principal de l’esport escollit, tennis en el cas del </w:t>
      </w:r>
      <w:r w:rsidR="004A692D" w:rsidRPr="00A65BFB">
        <w:rPr>
          <w:i/>
          <w:iCs/>
        </w:rPr>
        <w:t>dataset</w:t>
      </w:r>
      <w:r w:rsidR="004A692D">
        <w:t xml:space="preserve"> </w:t>
      </w:r>
      <w:r w:rsidR="00792314">
        <w:t>resultant</w:t>
      </w:r>
      <w:r w:rsidR="004A692D">
        <w:t>,</w:t>
      </w:r>
      <w:r w:rsidR="00A65BFB">
        <w:t xml:space="preserve"> que és on es troben </w:t>
      </w:r>
      <w:r w:rsidR="00264C48">
        <w:t xml:space="preserve">el llistat amb </w:t>
      </w:r>
      <w:r w:rsidR="00A65BFB">
        <w:t>tots els esdeveniments</w:t>
      </w:r>
      <w:r w:rsidR="00264C48">
        <w:t xml:space="preserve"> propers</w:t>
      </w:r>
      <w:r w:rsidR="00A65BFB">
        <w:t>.</w:t>
      </w:r>
      <w:r w:rsidR="00264C48">
        <w:t xml:space="preserve"> </w:t>
      </w:r>
    </w:p>
    <w:p w14:paraId="27604BDE" w14:textId="7F9F63DE" w:rsidR="003A734F" w:rsidRDefault="00DC0597" w:rsidP="00CD2640">
      <w:pPr>
        <w:jc w:val="both"/>
      </w:pPr>
      <w:r>
        <w:t>Aquesta primera pàgina té la peculiaritat que no carreg</w:t>
      </w:r>
      <w:r w:rsidR="00792314">
        <w:t>a</w:t>
      </w:r>
      <w:r>
        <w:t xml:space="preserve"> tots els elements inicialment, sinó a mesura que es va </w:t>
      </w:r>
      <w:r w:rsidR="00B17803">
        <w:t xml:space="preserve">fent l’scroll </w:t>
      </w:r>
      <w:r w:rsidR="005316F3">
        <w:t>descendent</w:t>
      </w:r>
      <w:r w:rsidR="00B17803">
        <w:t xml:space="preserve">. Degut a això, s’ha </w:t>
      </w:r>
      <w:r w:rsidR="00792314">
        <w:t>generat</w:t>
      </w:r>
      <w:r w:rsidR="00B17803">
        <w:t xml:space="preserve"> el mètode </w:t>
      </w:r>
      <w:r w:rsidR="00B17803" w:rsidRPr="00B17803">
        <w:rPr>
          <w:i/>
          <w:iCs/>
        </w:rPr>
        <w:t>scroll_to_load_all_data</w:t>
      </w:r>
      <w:r w:rsidR="00B17803">
        <w:t xml:space="preserve">, </w:t>
      </w:r>
      <w:r w:rsidR="005316F3">
        <w:t xml:space="preserve">la funció del qual és utilitzar les funcions del </w:t>
      </w:r>
      <w:r w:rsidR="005316F3" w:rsidRPr="005316F3">
        <w:rPr>
          <w:i/>
          <w:iCs/>
        </w:rPr>
        <w:t>WebDriver</w:t>
      </w:r>
      <w:r w:rsidR="005316F3">
        <w:t xml:space="preserve"> per</w:t>
      </w:r>
      <w:r w:rsidR="002B548E">
        <w:t xml:space="preserve"> anar a buscar l’element </w:t>
      </w:r>
      <w:r w:rsidR="002B548E" w:rsidRPr="002B548E">
        <w:rPr>
          <w:i/>
          <w:iCs/>
        </w:rPr>
        <w:t>footer</w:t>
      </w:r>
      <w:r w:rsidR="002B548E">
        <w:t xml:space="preserve"> de la pàgina, que està sempre situat a la part inferior de la secció que conté el llistat</w:t>
      </w:r>
      <w:r w:rsidR="0044618D">
        <w:t>,</w:t>
      </w:r>
      <w:r w:rsidR="0044618D" w:rsidRPr="0044618D">
        <w:t xml:space="preserve"> </w:t>
      </w:r>
      <w:r w:rsidR="0044618D">
        <w:t>i fer l’scroll fins a la seva posició</w:t>
      </w:r>
      <w:r w:rsidR="002B548E">
        <w:t>.</w:t>
      </w:r>
      <w:r w:rsidR="0044618D">
        <w:t xml:space="preserve"> </w:t>
      </w:r>
      <w:r w:rsidR="003A734F">
        <w:t xml:space="preserve">S’ha utilitzat aquesta alternativa perquè l’opció més directa de </w:t>
      </w:r>
      <w:r w:rsidR="0040577C">
        <w:t xml:space="preserve">descendir utilitzant les funcions bàsiques de scroll de </w:t>
      </w:r>
      <w:r w:rsidR="0040577C" w:rsidRPr="00005D7F">
        <w:rPr>
          <w:b/>
          <w:bCs/>
        </w:rPr>
        <w:t>Selenium</w:t>
      </w:r>
      <w:r w:rsidR="0040577C">
        <w:t xml:space="preserve"> no eren </w:t>
      </w:r>
      <w:r w:rsidR="00ED7F6F">
        <w:t>funcionals</w:t>
      </w:r>
      <w:r w:rsidR="0040577C">
        <w:t xml:space="preserve"> per aquesta pàgina, ja que el llistat es troba dins d’una secció amb un scroll propi</w:t>
      </w:r>
      <w:r w:rsidR="008E75C5">
        <w:t xml:space="preserve"> que</w:t>
      </w:r>
      <w:r w:rsidR="00ED7F6F">
        <w:t xml:space="preserve"> no és un objecte, sinó que </w:t>
      </w:r>
      <w:r w:rsidR="00D923AA">
        <w:t>està desenvolupat</w:t>
      </w:r>
      <w:r w:rsidR="008E75C5">
        <w:t xml:space="preserve"> mitjançant codi javascript.</w:t>
      </w:r>
    </w:p>
    <w:p w14:paraId="2E823C1D" w14:textId="7048793F" w:rsidR="00885155" w:rsidRDefault="0044618D" w:rsidP="00CD2640">
      <w:pPr>
        <w:jc w:val="both"/>
      </w:pPr>
      <w:r>
        <w:t>Aquesta acció es repeteix</w:t>
      </w:r>
      <w:r w:rsidR="00D14F88">
        <w:t xml:space="preserve"> </w:t>
      </w:r>
      <w:r w:rsidR="00C6509E">
        <w:t xml:space="preserve">fins que s’arriba al final de la pàgina, que es comprova </w:t>
      </w:r>
      <w:r w:rsidR="0039742D">
        <w:t>analitzant si hi ha hagut canvi de posició vertical després de fer l’scroll, o fins que s’arriba a</w:t>
      </w:r>
      <w:r w:rsidR="002E29C1">
        <w:t xml:space="preserve">l </w:t>
      </w:r>
      <w:r w:rsidR="0039742D">
        <w:t xml:space="preserve">timeout </w:t>
      </w:r>
      <w:r w:rsidR="002E29C1">
        <w:t xml:space="preserve">indicat </w:t>
      </w:r>
      <w:r w:rsidR="0039742D">
        <w:t>per evitar un scroll infinit.</w:t>
      </w:r>
      <w:r w:rsidR="0033395C">
        <w:t xml:space="preserve"> Entre cada acció d’scroll es va deixant un marge de temps</w:t>
      </w:r>
      <w:r w:rsidR="00AB0369">
        <w:t xml:space="preserve">, </w:t>
      </w:r>
      <w:r w:rsidR="0015552C">
        <w:t xml:space="preserve">principalment </w:t>
      </w:r>
      <w:r w:rsidR="0033395C">
        <w:t xml:space="preserve">perquè </w:t>
      </w:r>
      <w:r w:rsidR="0015552C">
        <w:t xml:space="preserve">doni temps a carregar </w:t>
      </w:r>
      <w:r w:rsidR="0033395C">
        <w:t>les noves dades</w:t>
      </w:r>
      <w:r w:rsidR="0015552C">
        <w:t xml:space="preserve"> però també per tal d’espaiar les peticions HTTP que es faran al servidor al canviar de pàgina web, per evitar </w:t>
      </w:r>
      <w:r w:rsidR="00B465D5">
        <w:t>que l’script sigui detectat com</w:t>
      </w:r>
      <w:r w:rsidR="003E467E">
        <w:t xml:space="preserve"> a procés automatitzat, que podria comportar un bloqueig de l’accés a la web.</w:t>
      </w:r>
    </w:p>
    <w:p w14:paraId="5962DD2D" w14:textId="202DCAE0" w:rsidR="009A1D68" w:rsidRDefault="00542D0B" w:rsidP="00CD2640">
      <w:pPr>
        <w:jc w:val="both"/>
      </w:pPr>
      <w:r>
        <w:t xml:space="preserve">Un cop carregats tots els esdeveniments, </w:t>
      </w:r>
      <w:r w:rsidR="00097C85">
        <w:t>s</w:t>
      </w:r>
      <w:r w:rsidR="00C810F6">
        <w:t xml:space="preserve">’obtenen tots els enllaços </w:t>
      </w:r>
      <w:r w:rsidR="00110998">
        <w:t>individuals a</w:t>
      </w:r>
      <w:r w:rsidR="00C810F6">
        <w:t>ls esdeveniments</w:t>
      </w:r>
      <w:r>
        <w:t xml:space="preserve"> a partir del mètode </w:t>
      </w:r>
      <w:r w:rsidRPr="00097C85">
        <w:rPr>
          <w:i/>
          <w:iCs/>
        </w:rPr>
        <w:t>get_all_match_links</w:t>
      </w:r>
      <w:r w:rsidR="00C1232F">
        <w:t xml:space="preserve">, que utilitza les funcions del driver per </w:t>
      </w:r>
      <w:r w:rsidR="007B0914">
        <w:t>trobar els elements que contenen els enllaços</w:t>
      </w:r>
      <w:r w:rsidR="00EE0E2C">
        <w:t xml:space="preserve"> i guardar-los en una llista</w:t>
      </w:r>
      <w:r w:rsidR="007B0914">
        <w:t>.</w:t>
      </w:r>
      <w:r w:rsidR="002E6D41">
        <w:t xml:space="preserve"> </w:t>
      </w:r>
      <w:r w:rsidR="00783840">
        <w:t>D’aquesta forma, l’script pot realitzar la navegabilitat per buscar les apostes dels esdeveniments d’aquest esport de forma autònoma.</w:t>
      </w:r>
    </w:p>
    <w:p w14:paraId="130B189E" w14:textId="5AC526FC" w:rsidR="00E17CF5" w:rsidRDefault="0592384D" w:rsidP="00CD2640">
      <w:pPr>
        <w:jc w:val="both"/>
      </w:pPr>
      <w:r>
        <w:t>A continuació, s’itera sobre la llista de links obtinguda per anar a cada un dels enllaços dels esdeveniments individualment. Al mètode que realitza el canvi de pàgina (</w:t>
      </w:r>
      <w:r w:rsidRPr="0592384D">
        <w:rPr>
          <w:i/>
          <w:iCs/>
        </w:rPr>
        <w:t>go_to_link</w:t>
      </w:r>
      <w:r>
        <w:t>) se li ha afegit un temps d’espera per assegurar l’espaiat de peticions HTTP.</w:t>
      </w:r>
    </w:p>
    <w:p w14:paraId="2B830831" w14:textId="02DCD460" w:rsidR="009E5410" w:rsidRDefault="0592384D" w:rsidP="0592384D">
      <w:pPr>
        <w:jc w:val="both"/>
      </w:pPr>
      <w:r>
        <w:t xml:space="preserve">Un cop entrat al link corresponent el primer que es fa és buscar si la web hi ha un botó on hi ha el text </w:t>
      </w:r>
      <w:r w:rsidRPr="0592384D">
        <w:rPr>
          <w:i/>
          <w:iCs/>
        </w:rPr>
        <w:t xml:space="preserve">Todos los mercados. </w:t>
      </w:r>
      <w:r w:rsidRPr="0592384D">
        <w:t>El driver prem aquest botó i a continuació procedeix a obtenir el nom dels dos participants del partit per tal de reemplaçar el nom d’aquest per local o visitor als noms dels mercats, cosa que serveix per estandarditzar els noms dels mercats per tots els partits.</w:t>
      </w:r>
    </w:p>
    <w:p w14:paraId="16261A14" w14:textId="1B7B3557" w:rsidR="0592384D" w:rsidRDefault="0592384D" w:rsidP="0592384D">
      <w:pPr>
        <w:jc w:val="both"/>
      </w:pPr>
      <w:r w:rsidRPr="0592384D">
        <w:t xml:space="preserve">Fet això es crida la funció </w:t>
      </w:r>
      <w:r w:rsidRPr="0592384D">
        <w:rPr>
          <w:i/>
          <w:iCs/>
        </w:rPr>
        <w:t>get_betting_dataset</w:t>
      </w:r>
      <w:r w:rsidRPr="0592384D">
        <w:t xml:space="preserve">, a dins d’aquesta el primer que fa el codi és obtenir la aposta i la quota de el guanyador del partit, i a continuació agafa el element web </w:t>
      </w:r>
      <w:r w:rsidRPr="0592384D">
        <w:rPr>
          <w:i/>
          <w:iCs/>
        </w:rPr>
        <w:t>market-inline-block-table-wrapper</w:t>
      </w:r>
      <w:r w:rsidRPr="0592384D">
        <w:t xml:space="preserve"> que conté tots els mercats restants. Aquí per a cada un dels mercats obté el nom i si aquest conté el nom d’algun dels participants els canvia per </w:t>
      </w:r>
      <w:r w:rsidRPr="0592384D">
        <w:rPr>
          <w:i/>
          <w:iCs/>
        </w:rPr>
        <w:t>local</w:t>
      </w:r>
      <w:r w:rsidRPr="0592384D">
        <w:t xml:space="preserve"> o </w:t>
      </w:r>
      <w:r w:rsidRPr="0592384D">
        <w:rPr>
          <w:i/>
          <w:iCs/>
        </w:rPr>
        <w:t>visitor</w:t>
      </w:r>
      <w:r w:rsidRPr="0592384D">
        <w:t xml:space="preserve">. Per tal d’estalviar temps i tenir les dades més netes tenim una </w:t>
      </w:r>
      <w:r w:rsidRPr="0592384D">
        <w:lastRenderedPageBreak/>
        <w:t xml:space="preserve">taula amb els mercats que interessen analitzar, i aquí és quan es fa la comprovació de si el nom del mercat actual està dins d’aquesta. Si és així procedeix a extreure totes les dades de les apostes amb les seves quotes associades buscant tots els elements amb una classe anomenada </w:t>
      </w:r>
      <w:r w:rsidRPr="0592384D">
        <w:rPr>
          <w:i/>
          <w:iCs/>
        </w:rPr>
        <w:t>selection-link</w:t>
      </w:r>
      <w:r w:rsidRPr="0592384D">
        <w:t xml:space="preserve"> i agafant els atributs </w:t>
      </w:r>
      <w:r w:rsidRPr="0592384D">
        <w:rPr>
          <w:i/>
          <w:iCs/>
        </w:rPr>
        <w:t>data-selection-key</w:t>
      </w:r>
      <w:r w:rsidRPr="0592384D">
        <w:t xml:space="preserve"> per les apostes i </w:t>
      </w:r>
      <w:r w:rsidRPr="0592384D">
        <w:rPr>
          <w:i/>
          <w:iCs/>
        </w:rPr>
        <w:t>data-selection-price</w:t>
      </w:r>
      <w:r w:rsidRPr="0592384D">
        <w:t xml:space="preserve"> per les quotes.</w:t>
      </w:r>
    </w:p>
    <w:p w14:paraId="22456303" w14:textId="05381B5E" w:rsidR="0592384D" w:rsidRDefault="0592384D" w:rsidP="0592384D">
      <w:pPr>
        <w:jc w:val="both"/>
      </w:pPr>
      <w:r w:rsidRPr="0592384D">
        <w:t xml:space="preserve">Finalment es neteja una mica la informació obtinguda traient l’inici del string fins al caràcter </w:t>
      </w:r>
      <w:r w:rsidRPr="0592384D">
        <w:rPr>
          <w:i/>
          <w:iCs/>
        </w:rPr>
        <w:t>@</w:t>
      </w:r>
      <w:r w:rsidRPr="0592384D">
        <w:t xml:space="preserve"> obtingut com a aposta i en el cas que sigui un handicap substituint la lletra final </w:t>
      </w:r>
      <w:r w:rsidRPr="0592384D">
        <w:rPr>
          <w:i/>
          <w:iCs/>
        </w:rPr>
        <w:t>H</w:t>
      </w:r>
      <w:r w:rsidRPr="0592384D">
        <w:t xml:space="preserve"> o </w:t>
      </w:r>
      <w:r w:rsidRPr="0592384D">
        <w:rPr>
          <w:i/>
          <w:iCs/>
        </w:rPr>
        <w:t>A</w:t>
      </w:r>
      <w:r w:rsidRPr="0592384D">
        <w:t xml:space="preserve"> com a </w:t>
      </w:r>
      <w:r w:rsidRPr="0592384D">
        <w:rPr>
          <w:i/>
          <w:iCs/>
        </w:rPr>
        <w:t>local</w:t>
      </w:r>
      <w:r w:rsidRPr="0592384D">
        <w:t xml:space="preserve"> o </w:t>
      </w:r>
      <w:r w:rsidRPr="0592384D">
        <w:rPr>
          <w:i/>
          <w:iCs/>
        </w:rPr>
        <w:t>visitor</w:t>
      </w:r>
      <w:r w:rsidRPr="0592384D">
        <w:t>.</w:t>
      </w:r>
    </w:p>
    <w:p w14:paraId="34A74F81" w14:textId="77777777" w:rsidR="009F10F7" w:rsidRDefault="004D59DF" w:rsidP="0592384D">
      <w:pPr>
        <w:jc w:val="both"/>
      </w:pPr>
      <w:r>
        <w:t xml:space="preserve">Per </w:t>
      </w:r>
      <w:r w:rsidR="00ED43E1">
        <w:t xml:space="preserve">generar i exportar el </w:t>
      </w:r>
      <w:r w:rsidR="00ED43E1" w:rsidRPr="00ED43E1">
        <w:rPr>
          <w:i/>
          <w:iCs/>
        </w:rPr>
        <w:t>dataset</w:t>
      </w:r>
      <w:r w:rsidR="00ED43E1">
        <w:t xml:space="preserve"> s’ha utilitzat la llibreria </w:t>
      </w:r>
      <w:r w:rsidR="00ED43E1" w:rsidRPr="00E20A93">
        <w:rPr>
          <w:b/>
          <w:bCs/>
        </w:rPr>
        <w:t>pandas</w:t>
      </w:r>
      <w:r w:rsidR="00ED43E1">
        <w:t xml:space="preserve">, que permet generar </w:t>
      </w:r>
      <w:r w:rsidR="00732B3E">
        <w:t xml:space="preserve">taules mitjançant els objectes </w:t>
      </w:r>
      <w:r w:rsidR="00732B3E" w:rsidRPr="00D307DF">
        <w:rPr>
          <w:i/>
          <w:iCs/>
        </w:rPr>
        <w:t>dataframe</w:t>
      </w:r>
      <w:r w:rsidR="00ED43E1">
        <w:t>.</w:t>
      </w:r>
      <w:r w:rsidR="00DA2975">
        <w:t xml:space="preserve"> </w:t>
      </w:r>
      <w:r w:rsidR="00895D00">
        <w:t xml:space="preserve">S’ha generat el mètode </w:t>
      </w:r>
      <w:r w:rsidR="00895D00" w:rsidRPr="00895D00">
        <w:rPr>
          <w:i/>
          <w:iCs/>
        </w:rPr>
        <w:t>generate_event_dataframe</w:t>
      </w:r>
      <w:r w:rsidR="00895D00">
        <w:t xml:space="preserve">, que permet introduir </w:t>
      </w:r>
      <w:r w:rsidR="00B516E5">
        <w:t xml:space="preserve">com a paràmetres les columnes del conjunt de dades. Aquests poden ser o bé </w:t>
      </w:r>
      <w:r w:rsidR="00895D00">
        <w:t>valors constants</w:t>
      </w:r>
      <w:r w:rsidR="00B516E5">
        <w:t xml:space="preserve">, o bé llistes </w:t>
      </w:r>
      <w:r w:rsidR="00D75072">
        <w:t xml:space="preserve">amb el mateix nombre d’elements. En el cas d’indicar un valor constant en un dels camps, el mètode </w:t>
      </w:r>
      <w:r w:rsidR="00E20A93">
        <w:t xml:space="preserve">de </w:t>
      </w:r>
      <w:r w:rsidR="00E20A93" w:rsidRPr="00E20A93">
        <w:rPr>
          <w:b/>
          <w:bCs/>
        </w:rPr>
        <w:t>pandas</w:t>
      </w:r>
      <w:r w:rsidR="00E20A93">
        <w:t xml:space="preserve"> </w:t>
      </w:r>
      <w:r w:rsidR="00D307DF">
        <w:t xml:space="preserve">que genera el </w:t>
      </w:r>
      <w:r w:rsidR="00D307DF" w:rsidRPr="00D307DF">
        <w:rPr>
          <w:i/>
          <w:iCs/>
        </w:rPr>
        <w:t>dataframe</w:t>
      </w:r>
      <w:r w:rsidR="00D307DF">
        <w:t xml:space="preserve"> </w:t>
      </w:r>
      <w:r w:rsidR="00BD06CA">
        <w:t>a partir d’un diccionari de les llistes i valors constants que li hem indicat</w:t>
      </w:r>
      <w:r w:rsidR="009F10F7">
        <w:t xml:space="preserve"> (utiltizant el nom de la columna com a clau) </w:t>
      </w:r>
      <w:r w:rsidR="00D307DF">
        <w:t xml:space="preserve">posarà aquest valor </w:t>
      </w:r>
      <w:r w:rsidR="003F64D5">
        <w:t xml:space="preserve">a totes les files. Es generaran tantes files com elements tinguin les llistes. </w:t>
      </w:r>
    </w:p>
    <w:p w14:paraId="730A14AD" w14:textId="62E03E15" w:rsidR="00CD2640" w:rsidRDefault="00E15D6D" w:rsidP="00FE49B4">
      <w:pPr>
        <w:jc w:val="both"/>
      </w:pPr>
      <w:r>
        <w:t xml:space="preserve">Aquest mètode es crida quan ja s’han llegit les dades d’una pàgina (esdeveniment esportiu) i </w:t>
      </w:r>
      <w:r w:rsidR="004A7A8D">
        <w:t xml:space="preserve">el </w:t>
      </w:r>
      <w:r w:rsidR="004A7A8D" w:rsidRPr="004A7A8D">
        <w:rPr>
          <w:i/>
          <w:iCs/>
        </w:rPr>
        <w:t>dataframe</w:t>
      </w:r>
      <w:r w:rsidR="004A7A8D">
        <w:t xml:space="preserve"> resultant s’annexa al </w:t>
      </w:r>
      <w:r w:rsidR="004A7A8D" w:rsidRPr="004A7A8D">
        <w:rPr>
          <w:i/>
          <w:iCs/>
        </w:rPr>
        <w:t>dataframe</w:t>
      </w:r>
      <w:r w:rsidR="004A7A8D">
        <w:t xml:space="preserve"> principal que contindrà totes les dades. </w:t>
      </w:r>
      <w:r w:rsidR="003F64D5">
        <w:t>Posteriorment, s’utilitza el mètode</w:t>
      </w:r>
      <w:r w:rsidR="00D307DF">
        <w:t xml:space="preserve"> </w:t>
      </w:r>
      <w:r w:rsidR="00E20A93" w:rsidRPr="004A7A8D">
        <w:rPr>
          <w:i/>
          <w:iCs/>
        </w:rPr>
        <w:t>dataframe.to_csv</w:t>
      </w:r>
      <w:r w:rsidR="00E20A93">
        <w:t xml:space="preserve"> </w:t>
      </w:r>
      <w:r w:rsidR="00005D7F">
        <w:t xml:space="preserve">(paràmetre index=False per tal de no exportar l’identificador numèric que </w:t>
      </w:r>
      <w:r w:rsidR="00005D7F" w:rsidRPr="00005D7F">
        <w:rPr>
          <w:b/>
          <w:bCs/>
        </w:rPr>
        <w:t>pandas</w:t>
      </w:r>
      <w:r w:rsidR="00005D7F">
        <w:t xml:space="preserve"> li afegeix automàticament a les files) </w:t>
      </w:r>
      <w:r w:rsidR="004A7A8D">
        <w:t xml:space="preserve">sobre aquest </w:t>
      </w:r>
      <w:r w:rsidR="004A7A8D" w:rsidRPr="004A7A8D">
        <w:rPr>
          <w:i/>
          <w:iCs/>
        </w:rPr>
        <w:t>dataframe</w:t>
      </w:r>
      <w:r w:rsidR="004A7A8D">
        <w:t xml:space="preserve"> principal </w:t>
      </w:r>
      <w:r w:rsidR="00E20A93">
        <w:t>que serveix per exportar</w:t>
      </w:r>
      <w:r w:rsidR="004A7A8D">
        <w:t xml:space="preserve">-lo </w:t>
      </w:r>
      <w:r w:rsidR="00E20A93">
        <w:t>a</w:t>
      </w:r>
      <w:r w:rsidR="009F10F7">
        <w:t xml:space="preserve"> un fitxer en format</w:t>
      </w:r>
      <w:r w:rsidR="00E20A93">
        <w:t xml:space="preserve"> CSV</w:t>
      </w:r>
      <w:r w:rsidR="001C2A75">
        <w:t>.</w:t>
      </w:r>
    </w:p>
    <w:p w14:paraId="4570724B" w14:textId="77777777" w:rsidR="00005D7F" w:rsidRPr="00005D7F" w:rsidRDefault="00005D7F" w:rsidP="00FE49B4">
      <w:pPr>
        <w:jc w:val="both"/>
      </w:pPr>
    </w:p>
    <w:p w14:paraId="34EAD867" w14:textId="7386E03A" w:rsidR="00F562AE" w:rsidRDefault="00F562AE" w:rsidP="00FE49B4">
      <w:pPr>
        <w:pStyle w:val="Ttol1"/>
        <w:numPr>
          <w:ilvl w:val="0"/>
          <w:numId w:val="1"/>
        </w:numPr>
        <w:ind w:left="709" w:hanging="425"/>
        <w:jc w:val="both"/>
      </w:pPr>
      <w:bookmarkStart w:id="13" w:name="_Toc120041306"/>
      <w:r>
        <w:t>Dataset</w:t>
      </w:r>
      <w:bookmarkEnd w:id="13"/>
    </w:p>
    <w:p w14:paraId="307CA9CE" w14:textId="77777777" w:rsidR="00F562AE" w:rsidRDefault="00F562AE" w:rsidP="00FE49B4">
      <w:pPr>
        <w:jc w:val="both"/>
      </w:pPr>
    </w:p>
    <w:p w14:paraId="2F6BAC1D" w14:textId="2CD19883" w:rsidR="007B0AA7" w:rsidRDefault="0062377F" w:rsidP="007B0AA7">
      <w:pPr>
        <w:jc w:val="both"/>
      </w:pPr>
      <w:r>
        <w:t>L’enllaç del DOI del dataset publicat a Zenodo és el següent:</w:t>
      </w:r>
    </w:p>
    <w:p w14:paraId="1E646F97" w14:textId="1803AB12" w:rsidR="0062377F" w:rsidRDefault="00764493" w:rsidP="007B0AA7">
      <w:pPr>
        <w:jc w:val="both"/>
      </w:pPr>
      <w:hyperlink r:id="rId18" w:history="1">
        <w:r w:rsidR="008A610B" w:rsidRPr="008A610B">
          <w:rPr>
            <w:rStyle w:val="Enlla"/>
          </w:rPr>
          <w:t>https://doi.org/10.5281/zenodo.7348647</w:t>
        </w:r>
      </w:hyperlink>
    </w:p>
    <w:p w14:paraId="67B08652" w14:textId="77777777" w:rsidR="0062377F" w:rsidRDefault="0062377F" w:rsidP="007B0AA7">
      <w:pPr>
        <w:jc w:val="both"/>
      </w:pPr>
    </w:p>
    <w:p w14:paraId="636CFD73" w14:textId="4D60B7FE" w:rsidR="00F562AE" w:rsidRPr="00F562AE" w:rsidRDefault="00F562AE" w:rsidP="00FE49B4">
      <w:pPr>
        <w:pStyle w:val="Ttol1"/>
        <w:ind w:left="426" w:hanging="142"/>
        <w:jc w:val="both"/>
      </w:pPr>
      <w:bookmarkStart w:id="14" w:name="_Toc120041307"/>
      <w:r>
        <w:t>11. Vídeo</w:t>
      </w:r>
      <w:bookmarkEnd w:id="14"/>
    </w:p>
    <w:p w14:paraId="2246E335" w14:textId="77777777" w:rsidR="00F562AE" w:rsidRDefault="00F562AE" w:rsidP="00FE49B4">
      <w:pPr>
        <w:jc w:val="both"/>
      </w:pPr>
    </w:p>
    <w:p w14:paraId="709BDBB2" w14:textId="4825CD8B" w:rsidR="00863999" w:rsidRDefault="007B0AA7" w:rsidP="00F92E95">
      <w:pPr>
        <w:jc w:val="both"/>
      </w:pPr>
      <w:r w:rsidRPr="002B6BA1">
        <w:rPr>
          <w:highlight w:val="yellow"/>
        </w:rPr>
        <w:t>Realitzar un breu vídeo explicatiu de la pràctica (màxim 10 minuts), que haurà de comptar amb la participació dels dos integrants del grup. Al vídeo s'haurà de realitzar una presentació del projecte, destacant els punts més rellevants, tant de les respostes als apartats com del codi utilitzat per a extreure les dades. Indicar l'enllaç del vídeo (https://drive.google.com/…), que haurà d’estar al Google Drive de la UOC.</w:t>
      </w:r>
    </w:p>
    <w:p w14:paraId="683673C7" w14:textId="50CC0926" w:rsidR="00531E61" w:rsidRDefault="00531E61">
      <w:r>
        <w:br w:type="page"/>
      </w:r>
    </w:p>
    <w:p w14:paraId="6290F97F" w14:textId="22BFEAC0" w:rsidR="00AB5C4A" w:rsidRDefault="00AB5C4A" w:rsidP="00AB5C4A">
      <w:pPr>
        <w:pStyle w:val="Ttol1"/>
        <w:ind w:left="426" w:hanging="142"/>
        <w:jc w:val="both"/>
      </w:pPr>
      <w:bookmarkStart w:id="15" w:name="_Toc120041308"/>
      <w:r>
        <w:lastRenderedPageBreak/>
        <w:t xml:space="preserve">12. </w:t>
      </w:r>
      <w:r w:rsidR="00346384">
        <w:t>Taula de contribucions</w:t>
      </w:r>
      <w:bookmarkEnd w:id="15"/>
    </w:p>
    <w:p w14:paraId="319B3A14" w14:textId="77777777" w:rsidR="00346384" w:rsidRDefault="00346384" w:rsidP="00346384"/>
    <w:tbl>
      <w:tblPr>
        <w:tblStyle w:val="Taulaambquadrcula1clara"/>
        <w:tblW w:w="0" w:type="auto"/>
        <w:tblLook w:val="04A0" w:firstRow="1" w:lastRow="0" w:firstColumn="1" w:lastColumn="0" w:noHBand="0" w:noVBand="1"/>
      </w:tblPr>
      <w:tblGrid>
        <w:gridCol w:w="4247"/>
        <w:gridCol w:w="4247"/>
      </w:tblGrid>
      <w:tr w:rsidR="006C7C23" w14:paraId="3E7EF0D5" w14:textId="77777777" w:rsidTr="006C7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E74D82A" w14:textId="4F5673D3" w:rsidR="006C7C23" w:rsidRDefault="006C7C23" w:rsidP="00346384">
            <w:r>
              <w:t>Contribucions</w:t>
            </w:r>
          </w:p>
        </w:tc>
        <w:tc>
          <w:tcPr>
            <w:tcW w:w="4247" w:type="dxa"/>
          </w:tcPr>
          <w:p w14:paraId="2395A245" w14:textId="793A63AE" w:rsidR="006C7C23" w:rsidRDefault="006C7C23" w:rsidP="00346384">
            <w:pPr>
              <w:cnfStyle w:val="100000000000" w:firstRow="1" w:lastRow="0" w:firstColumn="0" w:lastColumn="0" w:oddVBand="0" w:evenVBand="0" w:oddHBand="0" w:evenHBand="0" w:firstRowFirstColumn="0" w:firstRowLastColumn="0" w:lastRowFirstColumn="0" w:lastRowLastColumn="0"/>
            </w:pPr>
            <w:r>
              <w:t>Signatura</w:t>
            </w:r>
          </w:p>
        </w:tc>
      </w:tr>
      <w:tr w:rsidR="006C7C23" w14:paraId="30A8AB92" w14:textId="77777777" w:rsidTr="006C7C23">
        <w:tc>
          <w:tcPr>
            <w:cnfStyle w:val="001000000000" w:firstRow="0" w:lastRow="0" w:firstColumn="1" w:lastColumn="0" w:oddVBand="0" w:evenVBand="0" w:oddHBand="0" w:evenHBand="0" w:firstRowFirstColumn="0" w:firstRowLastColumn="0" w:lastRowFirstColumn="0" w:lastRowLastColumn="0"/>
            <w:tcW w:w="4247" w:type="dxa"/>
          </w:tcPr>
          <w:p w14:paraId="26E9E4F6" w14:textId="7D9240EE" w:rsidR="006C7C23" w:rsidRDefault="006C7C23" w:rsidP="00346384">
            <w:r>
              <w:t>Investigació prèvia</w:t>
            </w:r>
          </w:p>
        </w:tc>
        <w:tc>
          <w:tcPr>
            <w:tcW w:w="4247" w:type="dxa"/>
          </w:tcPr>
          <w:p w14:paraId="76017314" w14:textId="0A512D1C" w:rsidR="006C7C23" w:rsidRDefault="00B028B8" w:rsidP="00346384">
            <w:pPr>
              <w:cnfStyle w:val="000000000000" w:firstRow="0" w:lastRow="0" w:firstColumn="0" w:lastColumn="0" w:oddVBand="0" w:evenVBand="0" w:oddHBand="0" w:evenHBand="0" w:firstRowFirstColumn="0" w:firstRowLastColumn="0" w:lastRowFirstColumn="0" w:lastRowLastColumn="0"/>
            </w:pPr>
            <w:r>
              <w:t>Adrià Setó Balcells, Miquel Arisa Fuente</w:t>
            </w:r>
          </w:p>
        </w:tc>
      </w:tr>
      <w:tr w:rsidR="006C7C23" w14:paraId="396A6327" w14:textId="77777777" w:rsidTr="006C7C23">
        <w:tc>
          <w:tcPr>
            <w:cnfStyle w:val="001000000000" w:firstRow="0" w:lastRow="0" w:firstColumn="1" w:lastColumn="0" w:oddVBand="0" w:evenVBand="0" w:oddHBand="0" w:evenHBand="0" w:firstRowFirstColumn="0" w:firstRowLastColumn="0" w:lastRowFirstColumn="0" w:lastRowLastColumn="0"/>
            <w:tcW w:w="4247" w:type="dxa"/>
          </w:tcPr>
          <w:p w14:paraId="51CAC9B1" w14:textId="3E4C8C88" w:rsidR="006C7C23" w:rsidRDefault="006C7C23" w:rsidP="00346384">
            <w:r>
              <w:t>Redacció de les respostes</w:t>
            </w:r>
          </w:p>
        </w:tc>
        <w:tc>
          <w:tcPr>
            <w:tcW w:w="4247" w:type="dxa"/>
          </w:tcPr>
          <w:p w14:paraId="6BA87A58" w14:textId="390D5A60" w:rsidR="006C7C23" w:rsidRDefault="00B028B8" w:rsidP="00346384">
            <w:pPr>
              <w:cnfStyle w:val="000000000000" w:firstRow="0" w:lastRow="0" w:firstColumn="0" w:lastColumn="0" w:oddVBand="0" w:evenVBand="0" w:oddHBand="0" w:evenHBand="0" w:firstRowFirstColumn="0" w:firstRowLastColumn="0" w:lastRowFirstColumn="0" w:lastRowLastColumn="0"/>
            </w:pPr>
            <w:r>
              <w:t>Adrià Setó Balcells, Miquel Arisa Fuente</w:t>
            </w:r>
          </w:p>
        </w:tc>
      </w:tr>
      <w:tr w:rsidR="006C7C23" w14:paraId="1E14DC68" w14:textId="77777777" w:rsidTr="006C7C23">
        <w:tc>
          <w:tcPr>
            <w:cnfStyle w:val="001000000000" w:firstRow="0" w:lastRow="0" w:firstColumn="1" w:lastColumn="0" w:oddVBand="0" w:evenVBand="0" w:oddHBand="0" w:evenHBand="0" w:firstRowFirstColumn="0" w:firstRowLastColumn="0" w:lastRowFirstColumn="0" w:lastRowLastColumn="0"/>
            <w:tcW w:w="4247" w:type="dxa"/>
          </w:tcPr>
          <w:p w14:paraId="416A9946" w14:textId="66AD1751" w:rsidR="006C7C23" w:rsidRDefault="006C7C23" w:rsidP="00346384">
            <w:r>
              <w:t>Desenvolupament del codi</w:t>
            </w:r>
          </w:p>
        </w:tc>
        <w:tc>
          <w:tcPr>
            <w:tcW w:w="4247" w:type="dxa"/>
          </w:tcPr>
          <w:p w14:paraId="3186DE8F" w14:textId="5050F502" w:rsidR="006C7C23" w:rsidRDefault="00B028B8" w:rsidP="00346384">
            <w:pPr>
              <w:cnfStyle w:val="000000000000" w:firstRow="0" w:lastRow="0" w:firstColumn="0" w:lastColumn="0" w:oddVBand="0" w:evenVBand="0" w:oddHBand="0" w:evenHBand="0" w:firstRowFirstColumn="0" w:firstRowLastColumn="0" w:lastRowFirstColumn="0" w:lastRowLastColumn="0"/>
            </w:pPr>
            <w:r>
              <w:t>Adrià Setó Balcells, Miquel Arisa Fuente</w:t>
            </w:r>
          </w:p>
        </w:tc>
      </w:tr>
      <w:tr w:rsidR="006C7C23" w14:paraId="3EB10181" w14:textId="77777777" w:rsidTr="006C7C23">
        <w:tc>
          <w:tcPr>
            <w:cnfStyle w:val="001000000000" w:firstRow="0" w:lastRow="0" w:firstColumn="1" w:lastColumn="0" w:oddVBand="0" w:evenVBand="0" w:oddHBand="0" w:evenHBand="0" w:firstRowFirstColumn="0" w:firstRowLastColumn="0" w:lastRowFirstColumn="0" w:lastRowLastColumn="0"/>
            <w:tcW w:w="4247" w:type="dxa"/>
          </w:tcPr>
          <w:p w14:paraId="21584E0F" w14:textId="729CDB64" w:rsidR="006C7C23" w:rsidRDefault="006C7C23" w:rsidP="00346384">
            <w:r>
              <w:t>Participació al vídeo</w:t>
            </w:r>
          </w:p>
        </w:tc>
        <w:tc>
          <w:tcPr>
            <w:tcW w:w="4247" w:type="dxa"/>
          </w:tcPr>
          <w:p w14:paraId="53B76BD7" w14:textId="4CD4294A" w:rsidR="006C7C23" w:rsidRDefault="00B028B8" w:rsidP="00346384">
            <w:pPr>
              <w:cnfStyle w:val="000000000000" w:firstRow="0" w:lastRow="0" w:firstColumn="0" w:lastColumn="0" w:oddVBand="0" w:evenVBand="0" w:oddHBand="0" w:evenHBand="0" w:firstRowFirstColumn="0" w:firstRowLastColumn="0" w:lastRowFirstColumn="0" w:lastRowLastColumn="0"/>
            </w:pPr>
            <w:r>
              <w:t>Adrià Setó Balcells, Miquel Arisa Fuente</w:t>
            </w:r>
          </w:p>
        </w:tc>
      </w:tr>
    </w:tbl>
    <w:p w14:paraId="19735306" w14:textId="77777777" w:rsidR="00346384" w:rsidRPr="00346384" w:rsidRDefault="00346384" w:rsidP="00346384"/>
    <w:p w14:paraId="2E711541" w14:textId="77777777" w:rsidR="00AB5C4A" w:rsidRPr="00F92E95" w:rsidRDefault="00AB5C4A" w:rsidP="00F92E95">
      <w:pPr>
        <w:jc w:val="both"/>
      </w:pPr>
    </w:p>
    <w:sectPr w:rsidR="00AB5C4A" w:rsidRPr="00F92E95" w:rsidSect="001219BA">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FD132" w14:textId="77777777" w:rsidR="005A491E" w:rsidRDefault="005A491E" w:rsidP="001219BA">
      <w:pPr>
        <w:spacing w:after="0" w:line="240" w:lineRule="auto"/>
      </w:pPr>
      <w:r>
        <w:separator/>
      </w:r>
    </w:p>
  </w:endnote>
  <w:endnote w:type="continuationSeparator" w:id="0">
    <w:p w14:paraId="340FC7B0" w14:textId="77777777" w:rsidR="005A491E" w:rsidRDefault="005A491E" w:rsidP="001219BA">
      <w:pPr>
        <w:spacing w:after="0" w:line="240" w:lineRule="auto"/>
      </w:pPr>
      <w:r>
        <w:continuationSeparator/>
      </w:r>
    </w:p>
  </w:endnote>
  <w:endnote w:type="continuationNotice" w:id="1">
    <w:p w14:paraId="4703FC6F" w14:textId="77777777" w:rsidR="00323851" w:rsidRDefault="003238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90"/>
      <w:gridCol w:w="4214"/>
    </w:tblGrid>
    <w:tr w:rsidR="001219BA" w14:paraId="20835B4B" w14:textId="77777777" w:rsidTr="00863999">
      <w:trPr>
        <w:trHeight w:hRule="exact" w:val="115"/>
        <w:jc w:val="center"/>
      </w:trPr>
      <w:tc>
        <w:tcPr>
          <w:tcW w:w="4686" w:type="dxa"/>
          <w:shd w:val="clear" w:color="auto" w:fill="00007C"/>
          <w:tcMar>
            <w:top w:w="0" w:type="dxa"/>
            <w:bottom w:w="0" w:type="dxa"/>
          </w:tcMar>
        </w:tcPr>
        <w:p w14:paraId="00C9986D" w14:textId="77777777" w:rsidR="001219BA" w:rsidRDefault="001219BA">
          <w:pPr>
            <w:pStyle w:val="Capalera"/>
            <w:rPr>
              <w:caps/>
              <w:sz w:val="18"/>
            </w:rPr>
          </w:pPr>
        </w:p>
      </w:tc>
      <w:tc>
        <w:tcPr>
          <w:tcW w:w="4674" w:type="dxa"/>
          <w:shd w:val="clear" w:color="auto" w:fill="00007C"/>
          <w:tcMar>
            <w:top w:w="0" w:type="dxa"/>
            <w:bottom w:w="0" w:type="dxa"/>
          </w:tcMar>
        </w:tcPr>
        <w:p w14:paraId="50E94831" w14:textId="77777777" w:rsidR="001219BA" w:rsidRDefault="001219BA">
          <w:pPr>
            <w:pStyle w:val="Capalera"/>
            <w:jc w:val="right"/>
            <w:rPr>
              <w:caps/>
              <w:sz w:val="18"/>
            </w:rPr>
          </w:pPr>
        </w:p>
      </w:tc>
    </w:tr>
    <w:tr w:rsidR="001219BA" w14:paraId="59964989" w14:textId="77777777">
      <w:trPr>
        <w:jc w:val="center"/>
      </w:trPr>
      <w:sdt>
        <w:sdtPr>
          <w:rPr>
            <w:caps/>
            <w:color w:val="808080" w:themeColor="background1" w:themeShade="80"/>
            <w:sz w:val="18"/>
            <w:szCs w:val="18"/>
          </w:rPr>
          <w:alias w:val="Autor"/>
          <w:tag w:val=""/>
          <w:id w:val="1534151868"/>
          <w:placeholder>
            <w:docPart w:val="3482F942F6FF4FBABF6999398E2F665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A5202DE" w14:textId="3F68AED1" w:rsidR="001219BA" w:rsidRDefault="0068154D">
              <w:pPr>
                <w:pStyle w:val="Peu"/>
                <w:rPr>
                  <w:caps/>
                  <w:color w:val="808080" w:themeColor="background1" w:themeShade="80"/>
                  <w:sz w:val="18"/>
                  <w:szCs w:val="18"/>
                </w:rPr>
              </w:pPr>
              <w:r w:rsidRPr="0068154D">
                <w:rPr>
                  <w:caps/>
                  <w:color w:val="808080" w:themeColor="background1" w:themeShade="80"/>
                  <w:sz w:val="18"/>
                  <w:szCs w:val="18"/>
                </w:rPr>
                <w:t>Adrià Setó</w:t>
              </w:r>
              <w:r>
                <w:rPr>
                  <w:caps/>
                  <w:color w:val="808080" w:themeColor="background1" w:themeShade="80"/>
                  <w:sz w:val="18"/>
                  <w:szCs w:val="18"/>
                </w:rPr>
                <w:t xml:space="preserve"> i </w:t>
              </w:r>
              <w:r w:rsidRPr="0068154D">
                <w:rPr>
                  <w:caps/>
                  <w:color w:val="808080" w:themeColor="background1" w:themeShade="80"/>
                  <w:sz w:val="18"/>
                  <w:szCs w:val="18"/>
                </w:rPr>
                <w:t>Miquel Arisa</w:t>
              </w:r>
            </w:p>
          </w:tc>
        </w:sdtContent>
      </w:sdt>
      <w:tc>
        <w:tcPr>
          <w:tcW w:w="4674" w:type="dxa"/>
          <w:shd w:val="clear" w:color="auto" w:fill="auto"/>
          <w:vAlign w:val="center"/>
        </w:tcPr>
        <w:p w14:paraId="6744E872" w14:textId="77777777" w:rsidR="001219BA" w:rsidRDefault="001219BA">
          <w:pPr>
            <w:pStyle w:val="Peu"/>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es-ES"/>
            </w:rPr>
            <w:t>2</w:t>
          </w:r>
          <w:r>
            <w:rPr>
              <w:caps/>
              <w:color w:val="808080" w:themeColor="background1" w:themeShade="80"/>
              <w:sz w:val="18"/>
              <w:szCs w:val="18"/>
            </w:rPr>
            <w:fldChar w:fldCharType="end"/>
          </w:r>
        </w:p>
      </w:tc>
    </w:tr>
  </w:tbl>
  <w:p w14:paraId="68245937" w14:textId="77777777" w:rsidR="001219BA" w:rsidRDefault="001219BA">
    <w:pPr>
      <w:pStyle w:val="Peu"/>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F797A" w14:textId="77777777" w:rsidR="005A491E" w:rsidRDefault="005A491E" w:rsidP="001219BA">
      <w:pPr>
        <w:spacing w:after="0" w:line="240" w:lineRule="auto"/>
      </w:pPr>
      <w:r>
        <w:separator/>
      </w:r>
    </w:p>
  </w:footnote>
  <w:footnote w:type="continuationSeparator" w:id="0">
    <w:p w14:paraId="6710D30F" w14:textId="77777777" w:rsidR="005A491E" w:rsidRDefault="005A491E" w:rsidP="001219BA">
      <w:pPr>
        <w:spacing w:after="0" w:line="240" w:lineRule="auto"/>
      </w:pPr>
      <w:r>
        <w:continuationSeparator/>
      </w:r>
    </w:p>
  </w:footnote>
  <w:footnote w:type="continuationNotice" w:id="1">
    <w:p w14:paraId="76EF92E2" w14:textId="77777777" w:rsidR="00323851" w:rsidRDefault="0032385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FAC7" w14:textId="5D630C3B" w:rsidR="001219BA" w:rsidRPr="001219BA" w:rsidRDefault="001219BA">
    <w:pPr>
      <w:pStyle w:val="Capalera"/>
      <w:rPr>
        <w:rFonts w:cs="Times New Roman"/>
        <w:szCs w:val="24"/>
      </w:rPr>
    </w:pPr>
    <w:r w:rsidRPr="001219BA">
      <w:rPr>
        <w:rFonts w:cs="Times New Roman"/>
        <w:noProof/>
        <w:szCs w:val="24"/>
      </w:rPr>
      <w:drawing>
        <wp:anchor distT="0" distB="0" distL="114300" distR="114300" simplePos="0" relativeHeight="251658240" behindDoc="0" locked="0" layoutInCell="1" allowOverlap="1" wp14:anchorId="38414D2F" wp14:editId="7F463539">
          <wp:simplePos x="0" y="0"/>
          <wp:positionH relativeFrom="margin">
            <wp:align>left</wp:align>
          </wp:positionH>
          <wp:positionV relativeFrom="paragraph">
            <wp:posOffset>-166550</wp:posOffset>
          </wp:positionV>
          <wp:extent cx="1297374" cy="471260"/>
          <wp:effectExtent l="0" t="0" r="0" b="5080"/>
          <wp:wrapNone/>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7374" cy="471260"/>
                  </a:xfrm>
                  <a:prstGeom prst="rect">
                    <a:avLst/>
                  </a:prstGeom>
                </pic:spPr>
              </pic:pic>
            </a:graphicData>
          </a:graphic>
          <wp14:sizeRelH relativeFrom="page">
            <wp14:pctWidth>0</wp14:pctWidth>
          </wp14:sizeRelH>
          <wp14:sizeRelV relativeFrom="page">
            <wp14:pctHeight>0</wp14:pctHeight>
          </wp14:sizeRelV>
        </wp:anchor>
      </w:drawing>
    </w:r>
    <w:r w:rsidRPr="001219BA">
      <w:rPr>
        <w:rFonts w:cs="Times New Roman"/>
        <w:szCs w:val="24"/>
      </w:rPr>
      <w:ptab w:relativeTo="margin" w:alignment="center" w:leader="none"/>
    </w:r>
    <w:r w:rsidRPr="001219BA">
      <w:rPr>
        <w:rFonts w:cs="Times New Roman"/>
        <w:szCs w:val="24"/>
      </w:rPr>
      <w:ptab w:relativeTo="margin" w:alignment="right" w:leader="none"/>
    </w:r>
    <w:r w:rsidRPr="001219BA">
      <w:rPr>
        <w:rFonts w:cs="Times New Roman"/>
        <w:szCs w:val="24"/>
      </w:rPr>
      <w:t>Tipologia i cicle de vida de les dades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064"/>
    <w:multiLevelType w:val="hybridMultilevel"/>
    <w:tmpl w:val="C06800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AD240F"/>
    <w:multiLevelType w:val="hybridMultilevel"/>
    <w:tmpl w:val="C06800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924AF2"/>
    <w:multiLevelType w:val="hybridMultilevel"/>
    <w:tmpl w:val="C06800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06670F"/>
    <w:multiLevelType w:val="hybridMultilevel"/>
    <w:tmpl w:val="C06800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E63820"/>
    <w:multiLevelType w:val="hybridMultilevel"/>
    <w:tmpl w:val="C06800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5C24B3"/>
    <w:multiLevelType w:val="hybridMultilevel"/>
    <w:tmpl w:val="C06800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9484CF6"/>
    <w:multiLevelType w:val="hybridMultilevel"/>
    <w:tmpl w:val="91C603A4"/>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7" w15:restartNumberingAfterBreak="0">
    <w:nsid w:val="3E3A0210"/>
    <w:multiLevelType w:val="hybridMultilevel"/>
    <w:tmpl w:val="1AB60264"/>
    <w:lvl w:ilvl="0" w:tplc="054A419A">
      <w:start w:val="1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DD1A0E"/>
    <w:multiLevelType w:val="hybridMultilevel"/>
    <w:tmpl w:val="1E6EA928"/>
    <w:lvl w:ilvl="0" w:tplc="0C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D3110F3"/>
    <w:multiLevelType w:val="hybridMultilevel"/>
    <w:tmpl w:val="C06800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106F96"/>
    <w:multiLevelType w:val="hybridMultilevel"/>
    <w:tmpl w:val="C06800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9B42111"/>
    <w:multiLevelType w:val="hybridMultilevel"/>
    <w:tmpl w:val="6EB6C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8FA0B52"/>
    <w:multiLevelType w:val="hybridMultilevel"/>
    <w:tmpl w:val="D8606F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2CD7325"/>
    <w:multiLevelType w:val="hybridMultilevel"/>
    <w:tmpl w:val="62A83C4C"/>
    <w:lvl w:ilvl="0" w:tplc="054A419A">
      <w:start w:val="1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C0085B"/>
    <w:multiLevelType w:val="hybridMultilevel"/>
    <w:tmpl w:val="69CA09E6"/>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5" w15:restartNumberingAfterBreak="0">
    <w:nsid w:val="790162A1"/>
    <w:multiLevelType w:val="hybridMultilevel"/>
    <w:tmpl w:val="C06800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A6A78BD"/>
    <w:multiLevelType w:val="hybridMultilevel"/>
    <w:tmpl w:val="C06800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E1E1D05"/>
    <w:multiLevelType w:val="hybridMultilevel"/>
    <w:tmpl w:val="C068009A"/>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16cid:durableId="390152868">
    <w:abstractNumId w:val="17"/>
  </w:num>
  <w:num w:numId="2" w16cid:durableId="2105149153">
    <w:abstractNumId w:val="15"/>
  </w:num>
  <w:num w:numId="3" w16cid:durableId="218977282">
    <w:abstractNumId w:val="0"/>
  </w:num>
  <w:num w:numId="4" w16cid:durableId="511722545">
    <w:abstractNumId w:val="5"/>
  </w:num>
  <w:num w:numId="5" w16cid:durableId="621424590">
    <w:abstractNumId w:val="10"/>
  </w:num>
  <w:num w:numId="6" w16cid:durableId="1796556807">
    <w:abstractNumId w:val="2"/>
  </w:num>
  <w:num w:numId="7" w16cid:durableId="284383852">
    <w:abstractNumId w:val="1"/>
  </w:num>
  <w:num w:numId="8" w16cid:durableId="1853642839">
    <w:abstractNumId w:val="3"/>
  </w:num>
  <w:num w:numId="9" w16cid:durableId="1787769392">
    <w:abstractNumId w:val="4"/>
  </w:num>
  <w:num w:numId="10" w16cid:durableId="1680546776">
    <w:abstractNumId w:val="9"/>
  </w:num>
  <w:num w:numId="11" w16cid:durableId="724598289">
    <w:abstractNumId w:val="16"/>
  </w:num>
  <w:num w:numId="12" w16cid:durableId="565915949">
    <w:abstractNumId w:val="6"/>
  </w:num>
  <w:num w:numId="13" w16cid:durableId="188379633">
    <w:abstractNumId w:val="14"/>
  </w:num>
  <w:num w:numId="14" w16cid:durableId="2063365506">
    <w:abstractNumId w:val="7"/>
  </w:num>
  <w:num w:numId="15" w16cid:durableId="1395010693">
    <w:abstractNumId w:val="13"/>
  </w:num>
  <w:num w:numId="16" w16cid:durableId="813184767">
    <w:abstractNumId w:val="12"/>
  </w:num>
  <w:num w:numId="17" w16cid:durableId="244458608">
    <w:abstractNumId w:val="11"/>
  </w:num>
  <w:num w:numId="18" w16cid:durableId="2174788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A02"/>
    <w:rsid w:val="000012A5"/>
    <w:rsid w:val="00001D36"/>
    <w:rsid w:val="00005D7F"/>
    <w:rsid w:val="00007B0D"/>
    <w:rsid w:val="0001111C"/>
    <w:rsid w:val="0001523B"/>
    <w:rsid w:val="00017CA3"/>
    <w:rsid w:val="000212DC"/>
    <w:rsid w:val="0002223D"/>
    <w:rsid w:val="00025A81"/>
    <w:rsid w:val="000272D7"/>
    <w:rsid w:val="000330A8"/>
    <w:rsid w:val="0003439F"/>
    <w:rsid w:val="00036689"/>
    <w:rsid w:val="00037D5B"/>
    <w:rsid w:val="00045A6F"/>
    <w:rsid w:val="00061624"/>
    <w:rsid w:val="00066878"/>
    <w:rsid w:val="00067686"/>
    <w:rsid w:val="000716AA"/>
    <w:rsid w:val="0007733A"/>
    <w:rsid w:val="000773B0"/>
    <w:rsid w:val="00080BF8"/>
    <w:rsid w:val="00092F00"/>
    <w:rsid w:val="00097C85"/>
    <w:rsid w:val="000A1528"/>
    <w:rsid w:val="000A68B7"/>
    <w:rsid w:val="000A6F0D"/>
    <w:rsid w:val="000B4614"/>
    <w:rsid w:val="000C6220"/>
    <w:rsid w:val="000C73E6"/>
    <w:rsid w:val="000D566E"/>
    <w:rsid w:val="000E4229"/>
    <w:rsid w:val="000E51C9"/>
    <w:rsid w:val="000F13A7"/>
    <w:rsid w:val="000F322E"/>
    <w:rsid w:val="000F6A4B"/>
    <w:rsid w:val="00102310"/>
    <w:rsid w:val="00102F38"/>
    <w:rsid w:val="00110998"/>
    <w:rsid w:val="00120F2A"/>
    <w:rsid w:val="001219BA"/>
    <w:rsid w:val="001277E0"/>
    <w:rsid w:val="00132599"/>
    <w:rsid w:val="00143C34"/>
    <w:rsid w:val="001527E7"/>
    <w:rsid w:val="00152DAF"/>
    <w:rsid w:val="0015552C"/>
    <w:rsid w:val="00165CC5"/>
    <w:rsid w:val="00172B68"/>
    <w:rsid w:val="00186F13"/>
    <w:rsid w:val="00187C42"/>
    <w:rsid w:val="001913B3"/>
    <w:rsid w:val="001948BE"/>
    <w:rsid w:val="001A0525"/>
    <w:rsid w:val="001A30A7"/>
    <w:rsid w:val="001A330E"/>
    <w:rsid w:val="001A56C8"/>
    <w:rsid w:val="001B2EB8"/>
    <w:rsid w:val="001B7B09"/>
    <w:rsid w:val="001C2A75"/>
    <w:rsid w:val="001C33B3"/>
    <w:rsid w:val="001C4753"/>
    <w:rsid w:val="001C4ED8"/>
    <w:rsid w:val="001C6577"/>
    <w:rsid w:val="001D7DCF"/>
    <w:rsid w:val="001E5C5B"/>
    <w:rsid w:val="001E68F5"/>
    <w:rsid w:val="001F5C66"/>
    <w:rsid w:val="0020229B"/>
    <w:rsid w:val="00206658"/>
    <w:rsid w:val="00206FD3"/>
    <w:rsid w:val="00210954"/>
    <w:rsid w:val="00220187"/>
    <w:rsid w:val="00222AE1"/>
    <w:rsid w:val="002268EB"/>
    <w:rsid w:val="00233DA2"/>
    <w:rsid w:val="002344FC"/>
    <w:rsid w:val="00234671"/>
    <w:rsid w:val="00236D9C"/>
    <w:rsid w:val="00237AB7"/>
    <w:rsid w:val="00237F29"/>
    <w:rsid w:val="00245D81"/>
    <w:rsid w:val="00260729"/>
    <w:rsid w:val="00262C2D"/>
    <w:rsid w:val="00264C48"/>
    <w:rsid w:val="00264CAC"/>
    <w:rsid w:val="002706E7"/>
    <w:rsid w:val="00271C5E"/>
    <w:rsid w:val="00275EAE"/>
    <w:rsid w:val="00280DF9"/>
    <w:rsid w:val="00283F76"/>
    <w:rsid w:val="00284456"/>
    <w:rsid w:val="00294867"/>
    <w:rsid w:val="002A2A32"/>
    <w:rsid w:val="002A763A"/>
    <w:rsid w:val="002B2145"/>
    <w:rsid w:val="002B50DC"/>
    <w:rsid w:val="002B539C"/>
    <w:rsid w:val="002B548E"/>
    <w:rsid w:val="002B6BA1"/>
    <w:rsid w:val="002C5D0C"/>
    <w:rsid w:val="002C7A6E"/>
    <w:rsid w:val="002D0A85"/>
    <w:rsid w:val="002D1E1C"/>
    <w:rsid w:val="002D7551"/>
    <w:rsid w:val="002E29C1"/>
    <w:rsid w:val="002E6CC4"/>
    <w:rsid w:val="002E6D41"/>
    <w:rsid w:val="002E7154"/>
    <w:rsid w:val="002F273E"/>
    <w:rsid w:val="00304E2A"/>
    <w:rsid w:val="00307E1E"/>
    <w:rsid w:val="003130AE"/>
    <w:rsid w:val="00314C98"/>
    <w:rsid w:val="00315349"/>
    <w:rsid w:val="00316E1C"/>
    <w:rsid w:val="00323851"/>
    <w:rsid w:val="00326E7A"/>
    <w:rsid w:val="00327E2C"/>
    <w:rsid w:val="0033395C"/>
    <w:rsid w:val="003354A9"/>
    <w:rsid w:val="003418EA"/>
    <w:rsid w:val="00342D23"/>
    <w:rsid w:val="00346384"/>
    <w:rsid w:val="00347979"/>
    <w:rsid w:val="0035104C"/>
    <w:rsid w:val="00352616"/>
    <w:rsid w:val="00352722"/>
    <w:rsid w:val="00353561"/>
    <w:rsid w:val="0036637E"/>
    <w:rsid w:val="00371003"/>
    <w:rsid w:val="00372C7E"/>
    <w:rsid w:val="00374445"/>
    <w:rsid w:val="00374F44"/>
    <w:rsid w:val="003966D1"/>
    <w:rsid w:val="003971E6"/>
    <w:rsid w:val="0039742D"/>
    <w:rsid w:val="003A5F55"/>
    <w:rsid w:val="003A734F"/>
    <w:rsid w:val="003B2D93"/>
    <w:rsid w:val="003B563B"/>
    <w:rsid w:val="003B58DB"/>
    <w:rsid w:val="003C18ED"/>
    <w:rsid w:val="003C6987"/>
    <w:rsid w:val="003E0ABD"/>
    <w:rsid w:val="003E467E"/>
    <w:rsid w:val="003F609D"/>
    <w:rsid w:val="003F64D5"/>
    <w:rsid w:val="00403E38"/>
    <w:rsid w:val="0040577C"/>
    <w:rsid w:val="004057B1"/>
    <w:rsid w:val="004069B5"/>
    <w:rsid w:val="00420850"/>
    <w:rsid w:val="00425D0B"/>
    <w:rsid w:val="00431569"/>
    <w:rsid w:val="00434AC6"/>
    <w:rsid w:val="00445951"/>
    <w:rsid w:val="00445BF8"/>
    <w:rsid w:val="0044618D"/>
    <w:rsid w:val="00466EF9"/>
    <w:rsid w:val="004702C8"/>
    <w:rsid w:val="00472CA0"/>
    <w:rsid w:val="00474269"/>
    <w:rsid w:val="004746AA"/>
    <w:rsid w:val="004754A4"/>
    <w:rsid w:val="00476D0F"/>
    <w:rsid w:val="00477348"/>
    <w:rsid w:val="004812D5"/>
    <w:rsid w:val="00482A0B"/>
    <w:rsid w:val="00484BBB"/>
    <w:rsid w:val="00487020"/>
    <w:rsid w:val="004A451B"/>
    <w:rsid w:val="004A692C"/>
    <w:rsid w:val="004A692D"/>
    <w:rsid w:val="004A7A8D"/>
    <w:rsid w:val="004C24AE"/>
    <w:rsid w:val="004D1989"/>
    <w:rsid w:val="004D59DF"/>
    <w:rsid w:val="004D78C7"/>
    <w:rsid w:val="004E050E"/>
    <w:rsid w:val="004E5F8E"/>
    <w:rsid w:val="004E7D33"/>
    <w:rsid w:val="004F4C72"/>
    <w:rsid w:val="00501ACC"/>
    <w:rsid w:val="00502D9C"/>
    <w:rsid w:val="00512839"/>
    <w:rsid w:val="00516006"/>
    <w:rsid w:val="00520B45"/>
    <w:rsid w:val="005255A9"/>
    <w:rsid w:val="005258FD"/>
    <w:rsid w:val="00525E78"/>
    <w:rsid w:val="005316F3"/>
    <w:rsid w:val="00531E61"/>
    <w:rsid w:val="00534DB4"/>
    <w:rsid w:val="00535BA8"/>
    <w:rsid w:val="005372B4"/>
    <w:rsid w:val="00542D0B"/>
    <w:rsid w:val="005453C3"/>
    <w:rsid w:val="00545534"/>
    <w:rsid w:val="00550952"/>
    <w:rsid w:val="00550A88"/>
    <w:rsid w:val="00555D8F"/>
    <w:rsid w:val="005561EC"/>
    <w:rsid w:val="00560CEC"/>
    <w:rsid w:val="00565F7C"/>
    <w:rsid w:val="0056629B"/>
    <w:rsid w:val="0057222E"/>
    <w:rsid w:val="005741C3"/>
    <w:rsid w:val="00577563"/>
    <w:rsid w:val="00581589"/>
    <w:rsid w:val="00584F5C"/>
    <w:rsid w:val="005A491E"/>
    <w:rsid w:val="005A493D"/>
    <w:rsid w:val="005B3E97"/>
    <w:rsid w:val="005B52EA"/>
    <w:rsid w:val="005C0635"/>
    <w:rsid w:val="005C2A67"/>
    <w:rsid w:val="005C44C2"/>
    <w:rsid w:val="005C4A12"/>
    <w:rsid w:val="005C7CBA"/>
    <w:rsid w:val="005D1800"/>
    <w:rsid w:val="005D1CF6"/>
    <w:rsid w:val="005D4647"/>
    <w:rsid w:val="005D4C2E"/>
    <w:rsid w:val="005E1F0A"/>
    <w:rsid w:val="005F77EE"/>
    <w:rsid w:val="00604CE2"/>
    <w:rsid w:val="00612988"/>
    <w:rsid w:val="00617433"/>
    <w:rsid w:val="0062161C"/>
    <w:rsid w:val="0062377F"/>
    <w:rsid w:val="006253F5"/>
    <w:rsid w:val="00642F11"/>
    <w:rsid w:val="00644DD1"/>
    <w:rsid w:val="006464DF"/>
    <w:rsid w:val="006566EC"/>
    <w:rsid w:val="00656A71"/>
    <w:rsid w:val="00670639"/>
    <w:rsid w:val="006776CE"/>
    <w:rsid w:val="0068154D"/>
    <w:rsid w:val="0068768A"/>
    <w:rsid w:val="006900F8"/>
    <w:rsid w:val="00692807"/>
    <w:rsid w:val="006A2A1C"/>
    <w:rsid w:val="006A61F5"/>
    <w:rsid w:val="006C7C23"/>
    <w:rsid w:val="006D102F"/>
    <w:rsid w:val="006D3931"/>
    <w:rsid w:val="006D44E0"/>
    <w:rsid w:val="006D7BAC"/>
    <w:rsid w:val="006F1598"/>
    <w:rsid w:val="006F7C70"/>
    <w:rsid w:val="00701D48"/>
    <w:rsid w:val="0070253F"/>
    <w:rsid w:val="0070498C"/>
    <w:rsid w:val="00711916"/>
    <w:rsid w:val="00716652"/>
    <w:rsid w:val="007229D0"/>
    <w:rsid w:val="00726A8E"/>
    <w:rsid w:val="00726ABC"/>
    <w:rsid w:val="00732B3E"/>
    <w:rsid w:val="00741E13"/>
    <w:rsid w:val="007466EA"/>
    <w:rsid w:val="0075188F"/>
    <w:rsid w:val="007528CF"/>
    <w:rsid w:val="007556F9"/>
    <w:rsid w:val="00764493"/>
    <w:rsid w:val="00765CA6"/>
    <w:rsid w:val="00767545"/>
    <w:rsid w:val="007700BD"/>
    <w:rsid w:val="007726C8"/>
    <w:rsid w:val="00772793"/>
    <w:rsid w:val="00783840"/>
    <w:rsid w:val="00790430"/>
    <w:rsid w:val="00792314"/>
    <w:rsid w:val="007A213A"/>
    <w:rsid w:val="007A554F"/>
    <w:rsid w:val="007A5567"/>
    <w:rsid w:val="007A5E5F"/>
    <w:rsid w:val="007B0914"/>
    <w:rsid w:val="007B0AA7"/>
    <w:rsid w:val="007C08AE"/>
    <w:rsid w:val="007C53B5"/>
    <w:rsid w:val="007D381F"/>
    <w:rsid w:val="007F11FF"/>
    <w:rsid w:val="007F2C62"/>
    <w:rsid w:val="007F5F99"/>
    <w:rsid w:val="008042EB"/>
    <w:rsid w:val="0080785B"/>
    <w:rsid w:val="008109DF"/>
    <w:rsid w:val="008223A8"/>
    <w:rsid w:val="00825F73"/>
    <w:rsid w:val="008347F7"/>
    <w:rsid w:val="00836709"/>
    <w:rsid w:val="00842C29"/>
    <w:rsid w:val="00847ADB"/>
    <w:rsid w:val="00856749"/>
    <w:rsid w:val="00863999"/>
    <w:rsid w:val="008655FC"/>
    <w:rsid w:val="00866A0A"/>
    <w:rsid w:val="00870EF1"/>
    <w:rsid w:val="00885155"/>
    <w:rsid w:val="00890319"/>
    <w:rsid w:val="00893CE6"/>
    <w:rsid w:val="0089485C"/>
    <w:rsid w:val="00895D00"/>
    <w:rsid w:val="00896C08"/>
    <w:rsid w:val="008A610B"/>
    <w:rsid w:val="008B1923"/>
    <w:rsid w:val="008B3640"/>
    <w:rsid w:val="008B39F4"/>
    <w:rsid w:val="008B4CF3"/>
    <w:rsid w:val="008C5AB9"/>
    <w:rsid w:val="008D1044"/>
    <w:rsid w:val="008D5129"/>
    <w:rsid w:val="008E02B4"/>
    <w:rsid w:val="008E3133"/>
    <w:rsid w:val="008E75C5"/>
    <w:rsid w:val="008F6752"/>
    <w:rsid w:val="00902C52"/>
    <w:rsid w:val="00906AF6"/>
    <w:rsid w:val="009103E7"/>
    <w:rsid w:val="009154DB"/>
    <w:rsid w:val="00920A24"/>
    <w:rsid w:val="00920A79"/>
    <w:rsid w:val="00922ACA"/>
    <w:rsid w:val="00925D81"/>
    <w:rsid w:val="009267C6"/>
    <w:rsid w:val="00931FA2"/>
    <w:rsid w:val="00941940"/>
    <w:rsid w:val="0094492F"/>
    <w:rsid w:val="0095033D"/>
    <w:rsid w:val="00950E1B"/>
    <w:rsid w:val="00952019"/>
    <w:rsid w:val="00953D65"/>
    <w:rsid w:val="00957905"/>
    <w:rsid w:val="00963D58"/>
    <w:rsid w:val="00964489"/>
    <w:rsid w:val="009733AE"/>
    <w:rsid w:val="00975AC7"/>
    <w:rsid w:val="00983E1E"/>
    <w:rsid w:val="0099035C"/>
    <w:rsid w:val="009A1D68"/>
    <w:rsid w:val="009A38DA"/>
    <w:rsid w:val="009C584B"/>
    <w:rsid w:val="009D0956"/>
    <w:rsid w:val="009D0E57"/>
    <w:rsid w:val="009D24E2"/>
    <w:rsid w:val="009D2DA5"/>
    <w:rsid w:val="009D4FEC"/>
    <w:rsid w:val="009D5FB7"/>
    <w:rsid w:val="009E200E"/>
    <w:rsid w:val="009E5410"/>
    <w:rsid w:val="009F0D91"/>
    <w:rsid w:val="009F10F7"/>
    <w:rsid w:val="009F2657"/>
    <w:rsid w:val="00A02803"/>
    <w:rsid w:val="00A07536"/>
    <w:rsid w:val="00A0772F"/>
    <w:rsid w:val="00A07A95"/>
    <w:rsid w:val="00A24B3C"/>
    <w:rsid w:val="00A25EB0"/>
    <w:rsid w:val="00A2692D"/>
    <w:rsid w:val="00A32B64"/>
    <w:rsid w:val="00A42D77"/>
    <w:rsid w:val="00A51EBB"/>
    <w:rsid w:val="00A54EAB"/>
    <w:rsid w:val="00A5734A"/>
    <w:rsid w:val="00A57F9B"/>
    <w:rsid w:val="00A61AC4"/>
    <w:rsid w:val="00A647E8"/>
    <w:rsid w:val="00A649D9"/>
    <w:rsid w:val="00A65BFB"/>
    <w:rsid w:val="00A67E25"/>
    <w:rsid w:val="00A725EC"/>
    <w:rsid w:val="00A73C9E"/>
    <w:rsid w:val="00A80957"/>
    <w:rsid w:val="00A85435"/>
    <w:rsid w:val="00A90DCA"/>
    <w:rsid w:val="00A93B91"/>
    <w:rsid w:val="00A94EEF"/>
    <w:rsid w:val="00AA04F1"/>
    <w:rsid w:val="00AA1458"/>
    <w:rsid w:val="00AA1E07"/>
    <w:rsid w:val="00AA25A8"/>
    <w:rsid w:val="00AA48F5"/>
    <w:rsid w:val="00AA6670"/>
    <w:rsid w:val="00AB0369"/>
    <w:rsid w:val="00AB5C4A"/>
    <w:rsid w:val="00AC783B"/>
    <w:rsid w:val="00AD18EB"/>
    <w:rsid w:val="00AE5750"/>
    <w:rsid w:val="00AE5DF5"/>
    <w:rsid w:val="00AE7CDE"/>
    <w:rsid w:val="00AF2710"/>
    <w:rsid w:val="00AF508C"/>
    <w:rsid w:val="00B0090B"/>
    <w:rsid w:val="00B028B8"/>
    <w:rsid w:val="00B04162"/>
    <w:rsid w:val="00B17803"/>
    <w:rsid w:val="00B373B8"/>
    <w:rsid w:val="00B37D22"/>
    <w:rsid w:val="00B42C51"/>
    <w:rsid w:val="00B465D5"/>
    <w:rsid w:val="00B516E5"/>
    <w:rsid w:val="00B5238C"/>
    <w:rsid w:val="00B55FA0"/>
    <w:rsid w:val="00B614B1"/>
    <w:rsid w:val="00B67E1C"/>
    <w:rsid w:val="00B7202B"/>
    <w:rsid w:val="00B74799"/>
    <w:rsid w:val="00B7579C"/>
    <w:rsid w:val="00B82F93"/>
    <w:rsid w:val="00B84E8A"/>
    <w:rsid w:val="00B915D6"/>
    <w:rsid w:val="00B9377E"/>
    <w:rsid w:val="00B969D3"/>
    <w:rsid w:val="00B97157"/>
    <w:rsid w:val="00BB536E"/>
    <w:rsid w:val="00BB6A3D"/>
    <w:rsid w:val="00BD06CA"/>
    <w:rsid w:val="00BD65C3"/>
    <w:rsid w:val="00BF0021"/>
    <w:rsid w:val="00BF77CE"/>
    <w:rsid w:val="00C00A5A"/>
    <w:rsid w:val="00C04CAC"/>
    <w:rsid w:val="00C063E9"/>
    <w:rsid w:val="00C1232F"/>
    <w:rsid w:val="00C15D7A"/>
    <w:rsid w:val="00C25945"/>
    <w:rsid w:val="00C30773"/>
    <w:rsid w:val="00C45A1A"/>
    <w:rsid w:val="00C549B9"/>
    <w:rsid w:val="00C609B5"/>
    <w:rsid w:val="00C61235"/>
    <w:rsid w:val="00C61917"/>
    <w:rsid w:val="00C6509E"/>
    <w:rsid w:val="00C70354"/>
    <w:rsid w:val="00C810F6"/>
    <w:rsid w:val="00C8247B"/>
    <w:rsid w:val="00C916D0"/>
    <w:rsid w:val="00CA3BF4"/>
    <w:rsid w:val="00CD0AF6"/>
    <w:rsid w:val="00CD2640"/>
    <w:rsid w:val="00CE1EF4"/>
    <w:rsid w:val="00CF154E"/>
    <w:rsid w:val="00CF40C7"/>
    <w:rsid w:val="00CF5B12"/>
    <w:rsid w:val="00D018E5"/>
    <w:rsid w:val="00D11DF3"/>
    <w:rsid w:val="00D14F88"/>
    <w:rsid w:val="00D23015"/>
    <w:rsid w:val="00D233AB"/>
    <w:rsid w:val="00D25B99"/>
    <w:rsid w:val="00D307DF"/>
    <w:rsid w:val="00D30DFC"/>
    <w:rsid w:val="00D30F56"/>
    <w:rsid w:val="00D34CC7"/>
    <w:rsid w:val="00D41618"/>
    <w:rsid w:val="00D455BF"/>
    <w:rsid w:val="00D516EE"/>
    <w:rsid w:val="00D562DB"/>
    <w:rsid w:val="00D618BB"/>
    <w:rsid w:val="00D62B87"/>
    <w:rsid w:val="00D62FBD"/>
    <w:rsid w:val="00D75072"/>
    <w:rsid w:val="00D82ACF"/>
    <w:rsid w:val="00D855F3"/>
    <w:rsid w:val="00D879F5"/>
    <w:rsid w:val="00D9096E"/>
    <w:rsid w:val="00D923AA"/>
    <w:rsid w:val="00D97E18"/>
    <w:rsid w:val="00DA2975"/>
    <w:rsid w:val="00DA6D25"/>
    <w:rsid w:val="00DB6A02"/>
    <w:rsid w:val="00DC0597"/>
    <w:rsid w:val="00DD3881"/>
    <w:rsid w:val="00DE7535"/>
    <w:rsid w:val="00DE7A1C"/>
    <w:rsid w:val="00DF0274"/>
    <w:rsid w:val="00DF30C0"/>
    <w:rsid w:val="00E02604"/>
    <w:rsid w:val="00E07305"/>
    <w:rsid w:val="00E107A9"/>
    <w:rsid w:val="00E14336"/>
    <w:rsid w:val="00E150B0"/>
    <w:rsid w:val="00E1566C"/>
    <w:rsid w:val="00E15D6D"/>
    <w:rsid w:val="00E17CF5"/>
    <w:rsid w:val="00E20A93"/>
    <w:rsid w:val="00E2392D"/>
    <w:rsid w:val="00E35028"/>
    <w:rsid w:val="00E42AD4"/>
    <w:rsid w:val="00E463B3"/>
    <w:rsid w:val="00E47D33"/>
    <w:rsid w:val="00E50289"/>
    <w:rsid w:val="00E5318B"/>
    <w:rsid w:val="00E60E8C"/>
    <w:rsid w:val="00E6257F"/>
    <w:rsid w:val="00E71AF4"/>
    <w:rsid w:val="00E744D0"/>
    <w:rsid w:val="00E75C16"/>
    <w:rsid w:val="00E84F2A"/>
    <w:rsid w:val="00E9285A"/>
    <w:rsid w:val="00E94BE6"/>
    <w:rsid w:val="00E964B4"/>
    <w:rsid w:val="00E972C8"/>
    <w:rsid w:val="00EA10DE"/>
    <w:rsid w:val="00EA157B"/>
    <w:rsid w:val="00EA63EB"/>
    <w:rsid w:val="00EC306C"/>
    <w:rsid w:val="00EC6659"/>
    <w:rsid w:val="00EC6EEF"/>
    <w:rsid w:val="00ED12E1"/>
    <w:rsid w:val="00ED38A1"/>
    <w:rsid w:val="00ED43E1"/>
    <w:rsid w:val="00ED53FA"/>
    <w:rsid w:val="00ED7F6F"/>
    <w:rsid w:val="00EE0E2C"/>
    <w:rsid w:val="00EE0F00"/>
    <w:rsid w:val="00EE4103"/>
    <w:rsid w:val="00EF3EB1"/>
    <w:rsid w:val="00EF6CB8"/>
    <w:rsid w:val="00F000BE"/>
    <w:rsid w:val="00F04EE8"/>
    <w:rsid w:val="00F05DAF"/>
    <w:rsid w:val="00F1244E"/>
    <w:rsid w:val="00F138E9"/>
    <w:rsid w:val="00F154AE"/>
    <w:rsid w:val="00F26111"/>
    <w:rsid w:val="00F269E4"/>
    <w:rsid w:val="00F307D9"/>
    <w:rsid w:val="00F30A28"/>
    <w:rsid w:val="00F30DE9"/>
    <w:rsid w:val="00F335FA"/>
    <w:rsid w:val="00F37456"/>
    <w:rsid w:val="00F562AE"/>
    <w:rsid w:val="00F67E45"/>
    <w:rsid w:val="00F7119D"/>
    <w:rsid w:val="00F7374E"/>
    <w:rsid w:val="00F74181"/>
    <w:rsid w:val="00F74ED5"/>
    <w:rsid w:val="00F82CEF"/>
    <w:rsid w:val="00F83EDE"/>
    <w:rsid w:val="00F84050"/>
    <w:rsid w:val="00F90A55"/>
    <w:rsid w:val="00F9158A"/>
    <w:rsid w:val="00F92E95"/>
    <w:rsid w:val="00F96490"/>
    <w:rsid w:val="00FA3555"/>
    <w:rsid w:val="00FB2AC7"/>
    <w:rsid w:val="00FB2E83"/>
    <w:rsid w:val="00FB4CEB"/>
    <w:rsid w:val="00FB7F69"/>
    <w:rsid w:val="00FC1FE1"/>
    <w:rsid w:val="00FC5245"/>
    <w:rsid w:val="00FD33C5"/>
    <w:rsid w:val="00FD6405"/>
    <w:rsid w:val="00FD77F5"/>
    <w:rsid w:val="00FE01BA"/>
    <w:rsid w:val="00FE49B4"/>
    <w:rsid w:val="00FE7E66"/>
    <w:rsid w:val="00FF4E77"/>
    <w:rsid w:val="0592384D"/>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AA381A"/>
  <w15:chartTrackingRefBased/>
  <w15:docId w15:val="{0949D8F9-8754-41ED-BE2F-B6678297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1FF"/>
    <w:rPr>
      <w:rFonts w:ascii="Times New Roman" w:hAnsi="Times New Roman"/>
      <w:sz w:val="24"/>
    </w:rPr>
  </w:style>
  <w:style w:type="paragraph" w:styleId="Ttol1">
    <w:name w:val="heading 1"/>
    <w:basedOn w:val="Normal"/>
    <w:next w:val="Normal"/>
    <w:link w:val="Ttol1Car"/>
    <w:uiPriority w:val="9"/>
    <w:qFormat/>
    <w:rsid w:val="00863999"/>
    <w:pPr>
      <w:keepNext/>
      <w:keepLines/>
      <w:spacing w:before="240" w:after="0"/>
      <w:outlineLvl w:val="0"/>
    </w:pPr>
    <w:rPr>
      <w:rFonts w:eastAsiaTheme="majorEastAsia" w:cstheme="majorBidi"/>
      <w:b/>
      <w:color w:val="000000" w:themeColor="text1"/>
      <w:sz w:val="32"/>
      <w:szCs w:val="32"/>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Capalera">
    <w:name w:val="header"/>
    <w:basedOn w:val="Normal"/>
    <w:link w:val="CapaleraCar"/>
    <w:uiPriority w:val="99"/>
    <w:unhideWhenUsed/>
    <w:rsid w:val="001219BA"/>
    <w:pPr>
      <w:tabs>
        <w:tab w:val="center" w:pos="4252"/>
        <w:tab w:val="right" w:pos="8504"/>
      </w:tabs>
      <w:spacing w:after="0" w:line="240" w:lineRule="auto"/>
    </w:pPr>
  </w:style>
  <w:style w:type="character" w:customStyle="1" w:styleId="CapaleraCar">
    <w:name w:val="Capçalera Car"/>
    <w:basedOn w:val="Lletraperdefectedelpargraf"/>
    <w:link w:val="Capalera"/>
    <w:uiPriority w:val="99"/>
    <w:rsid w:val="001219BA"/>
  </w:style>
  <w:style w:type="paragraph" w:styleId="Peu">
    <w:name w:val="footer"/>
    <w:basedOn w:val="Normal"/>
    <w:link w:val="PeuCar"/>
    <w:uiPriority w:val="99"/>
    <w:unhideWhenUsed/>
    <w:rsid w:val="001219BA"/>
    <w:pPr>
      <w:tabs>
        <w:tab w:val="center" w:pos="4252"/>
        <w:tab w:val="right" w:pos="8504"/>
      </w:tabs>
      <w:spacing w:after="0" w:line="240" w:lineRule="auto"/>
    </w:pPr>
  </w:style>
  <w:style w:type="character" w:customStyle="1" w:styleId="PeuCar">
    <w:name w:val="Peu Car"/>
    <w:basedOn w:val="Lletraperdefectedelpargraf"/>
    <w:link w:val="Peu"/>
    <w:uiPriority w:val="99"/>
    <w:rsid w:val="001219BA"/>
  </w:style>
  <w:style w:type="character" w:customStyle="1" w:styleId="Ttol1Car">
    <w:name w:val="Títol 1 Car"/>
    <w:basedOn w:val="Lletraperdefectedelpargraf"/>
    <w:link w:val="Ttol1"/>
    <w:uiPriority w:val="9"/>
    <w:rsid w:val="00863999"/>
    <w:rPr>
      <w:rFonts w:ascii="Times New Roman" w:eastAsiaTheme="majorEastAsia" w:hAnsi="Times New Roman" w:cstheme="majorBidi"/>
      <w:b/>
      <w:color w:val="000000" w:themeColor="text1"/>
      <w:sz w:val="32"/>
      <w:szCs w:val="32"/>
    </w:rPr>
  </w:style>
  <w:style w:type="paragraph" w:styleId="TtoldelIDC">
    <w:name w:val="TOC Heading"/>
    <w:basedOn w:val="Ttol1"/>
    <w:next w:val="Normal"/>
    <w:uiPriority w:val="39"/>
    <w:unhideWhenUsed/>
    <w:qFormat/>
    <w:rsid w:val="00F562AE"/>
    <w:pPr>
      <w:outlineLvl w:val="9"/>
    </w:pPr>
    <w:rPr>
      <w:rFonts w:asciiTheme="majorHAnsi" w:hAnsiTheme="majorHAnsi"/>
      <w:b w:val="0"/>
      <w:color w:val="2F5496" w:themeColor="accent1" w:themeShade="BF"/>
      <w:lang w:eastAsia="ca-ES"/>
    </w:rPr>
  </w:style>
  <w:style w:type="paragraph" w:styleId="IDC1">
    <w:name w:val="toc 1"/>
    <w:basedOn w:val="Normal"/>
    <w:next w:val="Normal"/>
    <w:autoRedefine/>
    <w:uiPriority w:val="39"/>
    <w:unhideWhenUsed/>
    <w:rsid w:val="002B6BA1"/>
    <w:pPr>
      <w:tabs>
        <w:tab w:val="left" w:pos="440"/>
        <w:tab w:val="right" w:leader="dot" w:pos="8494"/>
      </w:tabs>
      <w:spacing w:after="100" w:line="480" w:lineRule="auto"/>
    </w:pPr>
  </w:style>
  <w:style w:type="character" w:styleId="Enlla">
    <w:name w:val="Hyperlink"/>
    <w:basedOn w:val="Lletraperdefectedelpargraf"/>
    <w:uiPriority w:val="99"/>
    <w:unhideWhenUsed/>
    <w:rsid w:val="00F562AE"/>
    <w:rPr>
      <w:color w:val="0563C1" w:themeColor="hyperlink"/>
      <w:u w:val="single"/>
    </w:rPr>
  </w:style>
  <w:style w:type="character" w:styleId="Textdelcontenidor">
    <w:name w:val="Placeholder Text"/>
    <w:basedOn w:val="Lletraperdefectedelpargraf"/>
    <w:uiPriority w:val="99"/>
    <w:semiHidden/>
    <w:rsid w:val="00BD65C3"/>
    <w:rPr>
      <w:color w:val="808080"/>
    </w:rPr>
  </w:style>
  <w:style w:type="character" w:styleId="Mencisenseresoldre">
    <w:name w:val="Unresolved Mention"/>
    <w:basedOn w:val="Lletraperdefectedelpargraf"/>
    <w:uiPriority w:val="99"/>
    <w:semiHidden/>
    <w:unhideWhenUsed/>
    <w:rsid w:val="00FC1FE1"/>
    <w:rPr>
      <w:color w:val="605E5C"/>
      <w:shd w:val="clear" w:color="auto" w:fill="E1DFDD"/>
    </w:rPr>
  </w:style>
  <w:style w:type="paragraph" w:styleId="Pargrafdellista">
    <w:name w:val="List Paragraph"/>
    <w:basedOn w:val="Normal"/>
    <w:uiPriority w:val="34"/>
    <w:qFormat/>
    <w:rsid w:val="007B0AA7"/>
    <w:pPr>
      <w:ind w:left="720"/>
      <w:contextualSpacing/>
    </w:pPr>
  </w:style>
  <w:style w:type="paragraph" w:styleId="Llegenda">
    <w:name w:val="caption"/>
    <w:basedOn w:val="Normal"/>
    <w:next w:val="Normal"/>
    <w:uiPriority w:val="35"/>
    <w:unhideWhenUsed/>
    <w:qFormat/>
    <w:rsid w:val="00E71AF4"/>
    <w:pPr>
      <w:spacing w:after="200" w:line="240" w:lineRule="auto"/>
    </w:pPr>
    <w:rPr>
      <w:i/>
      <w:iCs/>
      <w:color w:val="44546A" w:themeColor="text2"/>
      <w:sz w:val="18"/>
      <w:szCs w:val="18"/>
    </w:rPr>
  </w:style>
  <w:style w:type="table" w:styleId="Taulaambquadrcula">
    <w:name w:val="Table Grid"/>
    <w:basedOn w:val="Taulanormal"/>
    <w:uiPriority w:val="39"/>
    <w:rsid w:val="006C7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aambquadrcula1clara">
    <w:name w:val="Grid Table 1 Light"/>
    <w:basedOn w:val="Taulanormal"/>
    <w:uiPriority w:val="46"/>
    <w:rsid w:val="006C7C2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nllavisitat">
    <w:name w:val="FollowedHyperlink"/>
    <w:basedOn w:val="Lletraperdefectedelpargraf"/>
    <w:uiPriority w:val="99"/>
    <w:semiHidden/>
    <w:unhideWhenUsed/>
    <w:rsid w:val="008A61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83070">
      <w:bodyDiv w:val="1"/>
      <w:marLeft w:val="0"/>
      <w:marRight w:val="0"/>
      <w:marTop w:val="0"/>
      <w:marBottom w:val="0"/>
      <w:divBdr>
        <w:top w:val="none" w:sz="0" w:space="0" w:color="auto"/>
        <w:left w:val="none" w:sz="0" w:space="0" w:color="auto"/>
        <w:bottom w:val="none" w:sz="0" w:space="0" w:color="auto"/>
        <w:right w:val="none" w:sz="0" w:space="0" w:color="auto"/>
      </w:divBdr>
    </w:div>
    <w:div w:id="251814260">
      <w:bodyDiv w:val="1"/>
      <w:marLeft w:val="0"/>
      <w:marRight w:val="0"/>
      <w:marTop w:val="0"/>
      <w:marBottom w:val="0"/>
      <w:divBdr>
        <w:top w:val="none" w:sz="0" w:space="0" w:color="auto"/>
        <w:left w:val="none" w:sz="0" w:space="0" w:color="auto"/>
        <w:bottom w:val="none" w:sz="0" w:space="0" w:color="auto"/>
        <w:right w:val="none" w:sz="0" w:space="0" w:color="auto"/>
      </w:divBdr>
    </w:div>
    <w:div w:id="392656435">
      <w:bodyDiv w:val="1"/>
      <w:marLeft w:val="0"/>
      <w:marRight w:val="0"/>
      <w:marTop w:val="0"/>
      <w:marBottom w:val="0"/>
      <w:divBdr>
        <w:top w:val="none" w:sz="0" w:space="0" w:color="auto"/>
        <w:left w:val="none" w:sz="0" w:space="0" w:color="auto"/>
        <w:bottom w:val="none" w:sz="0" w:space="0" w:color="auto"/>
        <w:right w:val="none" w:sz="0" w:space="0" w:color="auto"/>
      </w:divBdr>
    </w:div>
    <w:div w:id="494691537">
      <w:bodyDiv w:val="1"/>
      <w:marLeft w:val="0"/>
      <w:marRight w:val="0"/>
      <w:marTop w:val="0"/>
      <w:marBottom w:val="0"/>
      <w:divBdr>
        <w:top w:val="none" w:sz="0" w:space="0" w:color="auto"/>
        <w:left w:val="none" w:sz="0" w:space="0" w:color="auto"/>
        <w:bottom w:val="none" w:sz="0" w:space="0" w:color="auto"/>
        <w:right w:val="none" w:sz="0" w:space="0" w:color="auto"/>
      </w:divBdr>
    </w:div>
    <w:div w:id="614867232">
      <w:bodyDiv w:val="1"/>
      <w:marLeft w:val="0"/>
      <w:marRight w:val="0"/>
      <w:marTop w:val="0"/>
      <w:marBottom w:val="0"/>
      <w:divBdr>
        <w:top w:val="none" w:sz="0" w:space="0" w:color="auto"/>
        <w:left w:val="none" w:sz="0" w:space="0" w:color="auto"/>
        <w:bottom w:val="none" w:sz="0" w:space="0" w:color="auto"/>
        <w:right w:val="none" w:sz="0" w:space="0" w:color="auto"/>
      </w:divBdr>
    </w:div>
    <w:div w:id="866526505">
      <w:bodyDiv w:val="1"/>
      <w:marLeft w:val="0"/>
      <w:marRight w:val="0"/>
      <w:marTop w:val="0"/>
      <w:marBottom w:val="0"/>
      <w:divBdr>
        <w:top w:val="none" w:sz="0" w:space="0" w:color="auto"/>
        <w:left w:val="none" w:sz="0" w:space="0" w:color="auto"/>
        <w:bottom w:val="none" w:sz="0" w:space="0" w:color="auto"/>
        <w:right w:val="none" w:sz="0" w:space="0" w:color="auto"/>
      </w:divBdr>
    </w:div>
    <w:div w:id="1314872982">
      <w:bodyDiv w:val="1"/>
      <w:marLeft w:val="0"/>
      <w:marRight w:val="0"/>
      <w:marTop w:val="0"/>
      <w:marBottom w:val="0"/>
      <w:divBdr>
        <w:top w:val="none" w:sz="0" w:space="0" w:color="auto"/>
        <w:left w:val="none" w:sz="0" w:space="0" w:color="auto"/>
        <w:bottom w:val="none" w:sz="0" w:space="0" w:color="auto"/>
        <w:right w:val="none" w:sz="0" w:space="0" w:color="auto"/>
      </w:divBdr>
    </w:div>
    <w:div w:id="166828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doi.org/10.5281/zenodo.7348647"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marathonbet.es/robots.txt" TargetMode="External"/><Relationship Id="rId23" Type="http://schemas.openxmlformats.org/officeDocument/2006/relationships/theme" Target="theme/theme1.xml"/><Relationship Id="rId10" Type="http://schemas.openxmlformats.org/officeDocument/2006/relationships/hyperlink" Target="https://www.marathonbet.es/es/popular/Tenni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82F942F6FF4FBABF6999398E2F6655"/>
        <w:category>
          <w:name w:val="General"/>
          <w:gallery w:val="placeholder"/>
        </w:category>
        <w:types>
          <w:type w:val="bbPlcHdr"/>
        </w:types>
        <w:behaviors>
          <w:behavior w:val="content"/>
        </w:behaviors>
        <w:guid w:val="{45D35798-2950-4958-9A36-56689D4122E4}"/>
      </w:docPartPr>
      <w:docPartBody>
        <w:p w:rsidR="000F4527" w:rsidRDefault="00C01D61" w:rsidP="00C01D61">
          <w:pPr>
            <w:pStyle w:val="3482F942F6FF4FBABF6999398E2F6655"/>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61"/>
    <w:rsid w:val="000F4527"/>
    <w:rsid w:val="002C600D"/>
    <w:rsid w:val="00926AC4"/>
    <w:rsid w:val="00983533"/>
    <w:rsid w:val="00B37DCB"/>
    <w:rsid w:val="00C01D61"/>
    <w:rsid w:val="00D215EC"/>
    <w:rsid w:val="00D5264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a-ES" w:eastAsia="ca-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character" w:customStyle="1" w:styleId="Textodemarcadordeposicin">
    <w:name w:val="Texto de marcador de posición"/>
    <w:basedOn w:val="Lletraperdefectedelpargraf"/>
    <w:uiPriority w:val="99"/>
    <w:semiHidden/>
    <w:rsid w:val="00C01D61"/>
    <w:rPr>
      <w:color w:val="808080"/>
    </w:rPr>
  </w:style>
  <w:style w:type="paragraph" w:customStyle="1" w:styleId="3482F942F6FF4FBABF6999398E2F6655">
    <w:name w:val="3482F942F6FF4FBABF6999398E2F6655"/>
    <w:rsid w:val="00C01D61"/>
  </w:style>
  <w:style w:type="character" w:styleId="Textdelcontenidor">
    <w:name w:val="Placeholder Text"/>
    <w:basedOn w:val="Lletraperdefectedelpargraf"/>
    <w:uiPriority w:val="99"/>
    <w:semiHidden/>
    <w:rsid w:val="002C60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37597-9FA4-4B41-AC19-38E1E4F24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2917</Words>
  <Characters>16632</Characters>
  <Application>Microsoft Office Word</Application>
  <DocSecurity>0</DocSecurity>
  <Lines>138</Lines>
  <Paragraphs>39</Paragraphs>
  <ScaleCrop>false</ScaleCrop>
  <Company/>
  <LinksUpToDate>false</LinksUpToDate>
  <CharactersWithSpaces>19510</CharactersWithSpaces>
  <SharedDoc>false</SharedDoc>
  <HLinks>
    <vt:vector size="90" baseType="variant">
      <vt:variant>
        <vt:i4>7864376</vt:i4>
      </vt:variant>
      <vt:variant>
        <vt:i4>114</vt:i4>
      </vt:variant>
      <vt:variant>
        <vt:i4>0</vt:i4>
      </vt:variant>
      <vt:variant>
        <vt:i4>5</vt:i4>
      </vt:variant>
      <vt:variant>
        <vt:lpwstr>https://doi.org/10.5281/zenodo.7348647</vt:lpwstr>
      </vt:variant>
      <vt:variant>
        <vt:lpwstr/>
      </vt:variant>
      <vt:variant>
        <vt:i4>4456479</vt:i4>
      </vt:variant>
      <vt:variant>
        <vt:i4>108</vt:i4>
      </vt:variant>
      <vt:variant>
        <vt:i4>0</vt:i4>
      </vt:variant>
      <vt:variant>
        <vt:i4>5</vt:i4>
      </vt:variant>
      <vt:variant>
        <vt:lpwstr>https://www.marathonbet.es/robots.txt</vt:lpwstr>
      </vt:variant>
      <vt:variant>
        <vt:lpwstr/>
      </vt:variant>
      <vt:variant>
        <vt:i4>1048582</vt:i4>
      </vt:variant>
      <vt:variant>
        <vt:i4>81</vt:i4>
      </vt:variant>
      <vt:variant>
        <vt:i4>0</vt:i4>
      </vt:variant>
      <vt:variant>
        <vt:i4>5</vt:i4>
      </vt:variant>
      <vt:variant>
        <vt:lpwstr>https://www.marathonbet.es/es/popular/Tennis</vt:lpwstr>
      </vt:variant>
      <vt:variant>
        <vt:lpwstr/>
      </vt:variant>
      <vt:variant>
        <vt:i4>1245232</vt:i4>
      </vt:variant>
      <vt:variant>
        <vt:i4>68</vt:i4>
      </vt:variant>
      <vt:variant>
        <vt:i4>0</vt:i4>
      </vt:variant>
      <vt:variant>
        <vt:i4>5</vt:i4>
      </vt:variant>
      <vt:variant>
        <vt:lpwstr/>
      </vt:variant>
      <vt:variant>
        <vt:lpwstr>_Toc119985096</vt:lpwstr>
      </vt:variant>
      <vt:variant>
        <vt:i4>1245232</vt:i4>
      </vt:variant>
      <vt:variant>
        <vt:i4>62</vt:i4>
      </vt:variant>
      <vt:variant>
        <vt:i4>0</vt:i4>
      </vt:variant>
      <vt:variant>
        <vt:i4>5</vt:i4>
      </vt:variant>
      <vt:variant>
        <vt:lpwstr/>
      </vt:variant>
      <vt:variant>
        <vt:lpwstr>_Toc119985095</vt:lpwstr>
      </vt:variant>
      <vt:variant>
        <vt:i4>1245232</vt:i4>
      </vt:variant>
      <vt:variant>
        <vt:i4>56</vt:i4>
      </vt:variant>
      <vt:variant>
        <vt:i4>0</vt:i4>
      </vt:variant>
      <vt:variant>
        <vt:i4>5</vt:i4>
      </vt:variant>
      <vt:variant>
        <vt:lpwstr/>
      </vt:variant>
      <vt:variant>
        <vt:lpwstr>_Toc119985094</vt:lpwstr>
      </vt:variant>
      <vt:variant>
        <vt:i4>1245232</vt:i4>
      </vt:variant>
      <vt:variant>
        <vt:i4>50</vt:i4>
      </vt:variant>
      <vt:variant>
        <vt:i4>0</vt:i4>
      </vt:variant>
      <vt:variant>
        <vt:i4>5</vt:i4>
      </vt:variant>
      <vt:variant>
        <vt:lpwstr/>
      </vt:variant>
      <vt:variant>
        <vt:lpwstr>_Toc119985093</vt:lpwstr>
      </vt:variant>
      <vt:variant>
        <vt:i4>1245232</vt:i4>
      </vt:variant>
      <vt:variant>
        <vt:i4>44</vt:i4>
      </vt:variant>
      <vt:variant>
        <vt:i4>0</vt:i4>
      </vt:variant>
      <vt:variant>
        <vt:i4>5</vt:i4>
      </vt:variant>
      <vt:variant>
        <vt:lpwstr/>
      </vt:variant>
      <vt:variant>
        <vt:lpwstr>_Toc119985092</vt:lpwstr>
      </vt:variant>
      <vt:variant>
        <vt:i4>1245232</vt:i4>
      </vt:variant>
      <vt:variant>
        <vt:i4>38</vt:i4>
      </vt:variant>
      <vt:variant>
        <vt:i4>0</vt:i4>
      </vt:variant>
      <vt:variant>
        <vt:i4>5</vt:i4>
      </vt:variant>
      <vt:variant>
        <vt:lpwstr/>
      </vt:variant>
      <vt:variant>
        <vt:lpwstr>_Toc119985091</vt:lpwstr>
      </vt:variant>
      <vt:variant>
        <vt:i4>1245232</vt:i4>
      </vt:variant>
      <vt:variant>
        <vt:i4>32</vt:i4>
      </vt:variant>
      <vt:variant>
        <vt:i4>0</vt:i4>
      </vt:variant>
      <vt:variant>
        <vt:i4>5</vt:i4>
      </vt:variant>
      <vt:variant>
        <vt:lpwstr/>
      </vt:variant>
      <vt:variant>
        <vt:lpwstr>_Toc119985090</vt:lpwstr>
      </vt:variant>
      <vt:variant>
        <vt:i4>1179696</vt:i4>
      </vt:variant>
      <vt:variant>
        <vt:i4>26</vt:i4>
      </vt:variant>
      <vt:variant>
        <vt:i4>0</vt:i4>
      </vt:variant>
      <vt:variant>
        <vt:i4>5</vt:i4>
      </vt:variant>
      <vt:variant>
        <vt:lpwstr/>
      </vt:variant>
      <vt:variant>
        <vt:lpwstr>_Toc119985089</vt:lpwstr>
      </vt:variant>
      <vt:variant>
        <vt:i4>1179696</vt:i4>
      </vt:variant>
      <vt:variant>
        <vt:i4>20</vt:i4>
      </vt:variant>
      <vt:variant>
        <vt:i4>0</vt:i4>
      </vt:variant>
      <vt:variant>
        <vt:i4>5</vt:i4>
      </vt:variant>
      <vt:variant>
        <vt:lpwstr/>
      </vt:variant>
      <vt:variant>
        <vt:lpwstr>_Toc119985088</vt:lpwstr>
      </vt:variant>
      <vt:variant>
        <vt:i4>1179696</vt:i4>
      </vt:variant>
      <vt:variant>
        <vt:i4>14</vt:i4>
      </vt:variant>
      <vt:variant>
        <vt:i4>0</vt:i4>
      </vt:variant>
      <vt:variant>
        <vt:i4>5</vt:i4>
      </vt:variant>
      <vt:variant>
        <vt:lpwstr/>
      </vt:variant>
      <vt:variant>
        <vt:lpwstr>_Toc119985087</vt:lpwstr>
      </vt:variant>
      <vt:variant>
        <vt:i4>1179696</vt:i4>
      </vt:variant>
      <vt:variant>
        <vt:i4>8</vt:i4>
      </vt:variant>
      <vt:variant>
        <vt:i4>0</vt:i4>
      </vt:variant>
      <vt:variant>
        <vt:i4>5</vt:i4>
      </vt:variant>
      <vt:variant>
        <vt:lpwstr/>
      </vt:variant>
      <vt:variant>
        <vt:lpwstr>_Toc119985086</vt:lpwstr>
      </vt:variant>
      <vt:variant>
        <vt:i4>1179696</vt:i4>
      </vt:variant>
      <vt:variant>
        <vt:i4>2</vt:i4>
      </vt:variant>
      <vt:variant>
        <vt:i4>0</vt:i4>
      </vt:variant>
      <vt:variant>
        <vt:i4>5</vt:i4>
      </vt:variant>
      <vt:variant>
        <vt:lpwstr/>
      </vt:variant>
      <vt:variant>
        <vt:lpwstr>_Toc119985085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Adrià Setó i Miquel Arisa</dc:creator>
  <cp:keywords/>
  <dc:description/>
  <cp:lastModifiedBy>Adrià Setó Balcells</cp:lastModifiedBy>
  <cp:revision>352</cp:revision>
  <dcterms:created xsi:type="dcterms:W3CDTF">2022-11-15T16:58:00Z</dcterms:created>
  <dcterms:modified xsi:type="dcterms:W3CDTF">2022-11-22T19:29:00Z</dcterms:modified>
</cp:coreProperties>
</file>