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Bacallà de quaresma</w:t>
      </w:r>
    </w:p>
    <w:p>
      <w:r>
        <w:t>Bacallà de quaresma</w:t>
      </w:r>
    </w:p>
    <w:p>
      <w:r>
        <w:t>Ingredients:</w:t>
      </w:r>
    </w:p>
    <w:p>
      <w:r>
        <w:t>bacallà del morro (gruixut i ben dessalat)</w:t>
      </w:r>
    </w:p>
    <w:p>
      <w:r>
        <w:t>panses remullades amb jerez/conyac</w:t>
      </w:r>
    </w:p>
    <w:p>
      <w:r>
        <w:t>pinyons (estovats o no)</w:t>
      </w:r>
    </w:p>
    <w:p>
      <w:r>
        <w:t>1 ou dur per persona</w:t>
      </w:r>
    </w:p>
    <w:p>
      <w:r>
        <w:t>ceba</w:t>
      </w:r>
    </w:p>
    <w:p>
      <w:r>
        <w:t>tomàquet</w:t>
      </w:r>
    </w:p>
    <w:p>
      <w:r>
        <w:t>all</w:t>
      </w:r>
    </w:p>
    <w:p>
      <w:r>
        <w:t>farina</w:t>
      </w:r>
    </w:p>
    <w:p>
      <w:r>
        <w:t>oli</w:t>
      </w:r>
    </w:p>
    <w:p>
      <w:r>
        <w:t>Es fa molta quantitat de sofregit amb la ceba, el tomàquet i l’all. Quan ja està fet s’hi afegeix aigua i es deixa encara més estona. Es passa pel minipimer i es reserva.</w:t>
      </w:r>
    </w:p>
    <w:p>
      <w:r>
        <w:t>S’enfarina i fregeix el bacallà (volta i volta), que quedi torradet però que no s’acabi de coure.</w:t>
      </w:r>
    </w:p>
    <w:p>
      <w:r>
        <w:t>Es posa a la cassola i s’afegeixen les panses i els pinyons i un ou dur per persona.</w:t>
      </w:r>
    </w:p>
    <w:p>
      <w:r>
        <w:t>Es tira el sofregit pel damunt i s’acaba de fer.</w:t>
      </w:r>
    </w:p>
    <w:p>
      <w:r>
        <w:t>Una altra opció és fregir el bacallà i després fer servir el mateix oli per fer el sofregit.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