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3075884"/>
        <w:docPartObj>
          <w:docPartGallery w:val="Cover Pages"/>
          <w:docPartUnique/>
        </w:docPartObj>
      </w:sdtPr>
      <w:sdtContent>
        <w:p w14:paraId="467C6F70" w14:textId="09D19B8D" w:rsidR="00DF423A" w:rsidRDefault="00DF423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F423A" w14:paraId="61662FE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1353D6DAAE14AAEA262DE7D22895C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CBF441" w14:textId="3F68A9F1" w:rsidR="00DF423A" w:rsidRDefault="00DF423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Pere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Barberan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Agut</w:t>
                    </w:r>
                  </w:p>
                </w:tc>
              </w:sdtContent>
            </w:sdt>
          </w:tr>
          <w:tr w:rsidR="00DF423A" w14:paraId="122E2B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2CF825D780C413688136D6D7C4228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848F6BB" w14:textId="142C909D" w:rsidR="00DF423A" w:rsidRDefault="00DF423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6</w:t>
                    </w:r>
                  </w:p>
                </w:sdtContent>
              </w:sdt>
            </w:tc>
          </w:tr>
          <w:tr w:rsidR="00DF423A" w14:paraId="5274F5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D1C7DA1DCD143C9B0A8B3423B3204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52C5A5" w14:textId="07D99CCC" w:rsidR="00DF423A" w:rsidRDefault="00DF423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Xarxes i Protocols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F423A" w14:paraId="00F4AB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2EAFA6CB3FC4FB28CFBA49EAB92271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FDEFCD" w14:textId="3878F8AF" w:rsidR="00DF423A" w:rsidRDefault="00DF423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Eloi Egea i Miquel Rodríguez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A475B841BD64EA58CA52C64267B7C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0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07E57ECB" w14:textId="0F71936A" w:rsidR="00DF423A" w:rsidRDefault="00DF423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1-6-2023</w:t>
                    </w:r>
                  </w:p>
                </w:sdtContent>
              </w:sdt>
              <w:p w14:paraId="0A3DD3D8" w14:textId="77777777" w:rsidR="00DF423A" w:rsidRDefault="00DF423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66E88989" w14:textId="454882E0" w:rsidR="00DF423A" w:rsidRDefault="00DF423A">
          <w:r>
            <w:br w:type="page"/>
          </w:r>
        </w:p>
      </w:sdtContent>
    </w:sdt>
    <w:sdt>
      <w:sdtPr>
        <w:rPr>
          <w:lang w:val="es-ES"/>
        </w:rPr>
        <w:id w:val="178283346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  <w14:ligatures w14:val="standardContextual"/>
        </w:rPr>
      </w:sdtEndPr>
      <w:sdtContent>
        <w:p w14:paraId="021AA842" w14:textId="54F0CE29" w:rsidR="00DF423A" w:rsidRDefault="00DF423A">
          <w:pPr>
            <w:pStyle w:val="TtuloTDC"/>
          </w:pPr>
          <w:r>
            <w:rPr>
              <w:lang w:val="es-ES"/>
            </w:rPr>
            <w:t>Contenido</w:t>
          </w:r>
        </w:p>
        <w:p w14:paraId="53B59D94" w14:textId="73531245" w:rsidR="00DF423A" w:rsidRDefault="00DF423A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1F7AD650" w14:textId="1D616297" w:rsidR="00DF423A" w:rsidRDefault="00DF423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77CDD68" w14:textId="4A4F4C87" w:rsidR="00112EBA" w:rsidRDefault="00112EBA" w:rsidP="00DF423A">
      <w:pPr>
        <w:pStyle w:val="Ttulo1"/>
      </w:pPr>
      <w:proofErr w:type="spellStart"/>
      <w:r>
        <w:lastRenderedPageBreak/>
        <w:t>Subnetting</w:t>
      </w:r>
      <w:proofErr w:type="spellEnd"/>
      <w:r>
        <w:t xml:space="preserve"> </w:t>
      </w:r>
      <w:proofErr w:type="spellStart"/>
      <w:r>
        <w:t>realized</w:t>
      </w:r>
      <w:proofErr w:type="spellEnd"/>
    </w:p>
    <w:p w14:paraId="7755B697" w14:textId="77777777" w:rsidR="00112EBA" w:rsidRDefault="00112EBA" w:rsidP="00112EBA"/>
    <w:p w14:paraId="204D5815" w14:textId="649718E2" w:rsidR="00112EBA" w:rsidRDefault="00112EBA" w:rsidP="00112EBA">
      <w:r>
        <w:rPr>
          <w:noProof/>
        </w:rPr>
        <w:drawing>
          <wp:inline distT="0" distB="0" distL="0" distR="0" wp14:anchorId="5623D1BB" wp14:editId="5905AD38">
            <wp:extent cx="5400040" cy="2362835"/>
            <wp:effectExtent l="0" t="0" r="0" b="0"/>
            <wp:docPr id="204923391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391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7E6A" w14:textId="77777777" w:rsidR="00112EBA" w:rsidRPr="00112EBA" w:rsidRDefault="00112EBA" w:rsidP="00112EBA"/>
    <w:p w14:paraId="3C0FF78C" w14:textId="1E5D4CE3" w:rsidR="006854E2" w:rsidRDefault="00112EBA" w:rsidP="00DF423A">
      <w:pPr>
        <w:pStyle w:val="Ttulo1"/>
      </w:pP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important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configured</w:t>
      </w:r>
      <w:proofErr w:type="spellEnd"/>
    </w:p>
    <w:p w14:paraId="771CC482" w14:textId="77777777" w:rsidR="00112EBA" w:rsidRDefault="00112EBA" w:rsidP="00112EBA"/>
    <w:p w14:paraId="46A26467" w14:textId="77777777" w:rsidR="00112EBA" w:rsidRDefault="00112EBA" w:rsidP="00112EBA"/>
    <w:p w14:paraId="19C93C98" w14:textId="77777777" w:rsidR="00112EBA" w:rsidRDefault="00112EBA" w:rsidP="00112EBA"/>
    <w:p w14:paraId="00770ACD" w14:textId="77777777" w:rsidR="00054E20" w:rsidRDefault="00054E20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7CBF165" w14:textId="5B59008D" w:rsidR="00112EBA" w:rsidRDefault="00112EBA" w:rsidP="00112EBA">
      <w:pPr>
        <w:pStyle w:val="Ttulo1"/>
      </w:pPr>
      <w:proofErr w:type="spellStart"/>
      <w:r>
        <w:lastRenderedPageBreak/>
        <w:t>Some</w:t>
      </w:r>
      <w:proofErr w:type="spellEnd"/>
      <w:r>
        <w:t xml:space="preserve"> captures of </w:t>
      </w:r>
      <w:proofErr w:type="spellStart"/>
      <w:r>
        <w:t>the</w:t>
      </w:r>
      <w:proofErr w:type="spellEnd"/>
      <w:r>
        <w:t xml:space="preserve"> tests </w:t>
      </w:r>
      <w:proofErr w:type="spellStart"/>
      <w:r>
        <w:t>realized</w:t>
      </w:r>
      <w:proofErr w:type="spellEnd"/>
    </w:p>
    <w:p w14:paraId="36D2B020" w14:textId="77777777" w:rsidR="00112EBA" w:rsidRDefault="00112EBA" w:rsidP="00112EBA"/>
    <w:p w14:paraId="244F9584" w14:textId="204486AA" w:rsidR="00DE1237" w:rsidRDefault="00DE1237" w:rsidP="00DE1237">
      <w:pPr>
        <w:pStyle w:val="Ttulo2"/>
      </w:pPr>
      <w:r>
        <w:t>PC0</w:t>
      </w:r>
    </w:p>
    <w:p w14:paraId="0E11C849" w14:textId="77777777" w:rsidR="00DE1237" w:rsidRDefault="00DE1237" w:rsidP="00DE1237"/>
    <w:p w14:paraId="39FE5F41" w14:textId="5A313F77" w:rsidR="00D13048" w:rsidRDefault="00D13048" w:rsidP="00DE1237">
      <w:r w:rsidRPr="00D13048">
        <w:drawing>
          <wp:inline distT="0" distB="0" distL="0" distR="0" wp14:anchorId="2E5CA52D" wp14:editId="4E23547D">
            <wp:extent cx="5400040" cy="5608320"/>
            <wp:effectExtent l="0" t="0" r="0" b="0"/>
            <wp:docPr id="14587781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7814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9534" w14:textId="77777777" w:rsidR="007E2C84" w:rsidRDefault="007E2C84" w:rsidP="00DE1237"/>
    <w:p w14:paraId="1B73116F" w14:textId="23CA5DAD" w:rsidR="00DE1237" w:rsidRPr="00D13048" w:rsidRDefault="00D13048" w:rsidP="00DE123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026A60B7" w14:textId="1BCA4850" w:rsidR="00DE1237" w:rsidRDefault="00DE1237" w:rsidP="00DE1237">
      <w:pPr>
        <w:pStyle w:val="Ttulo2"/>
      </w:pPr>
      <w:r>
        <w:lastRenderedPageBreak/>
        <w:t>PC</w:t>
      </w:r>
      <w:r w:rsidR="00D13048">
        <w:t>7</w:t>
      </w:r>
    </w:p>
    <w:p w14:paraId="0C81BB2F" w14:textId="77777777" w:rsidR="00D13048" w:rsidRDefault="00D13048" w:rsidP="00D13048"/>
    <w:p w14:paraId="7CC053A7" w14:textId="5CC7245C" w:rsidR="00D13048" w:rsidRPr="00D13048" w:rsidRDefault="00D13048" w:rsidP="00D13048">
      <w:r w:rsidRPr="00D13048">
        <w:drawing>
          <wp:inline distT="0" distB="0" distL="0" distR="0" wp14:anchorId="5ECAB370" wp14:editId="1364F9A8">
            <wp:extent cx="5400040" cy="2583815"/>
            <wp:effectExtent l="0" t="0" r="0" b="6985"/>
            <wp:docPr id="9823097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979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E961" w14:textId="77777777" w:rsidR="00D13048" w:rsidRDefault="00D13048" w:rsidP="00D13048"/>
    <w:p w14:paraId="5473BF17" w14:textId="72B54F7A" w:rsidR="00D13048" w:rsidRPr="00D13048" w:rsidRDefault="00D13048" w:rsidP="00D13048">
      <w:r w:rsidRPr="00D13048">
        <w:drawing>
          <wp:inline distT="0" distB="0" distL="0" distR="0" wp14:anchorId="30B6EA5E" wp14:editId="616849BE">
            <wp:extent cx="5400040" cy="2464435"/>
            <wp:effectExtent l="0" t="0" r="0" b="0"/>
            <wp:docPr id="14803375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75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0518" w14:textId="77777777" w:rsidR="00DE1237" w:rsidRDefault="00DE1237" w:rsidP="00DE1237"/>
    <w:p w14:paraId="1ACBC007" w14:textId="77777777" w:rsidR="00D13048" w:rsidRDefault="00D13048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F282FB3" w14:textId="25787FCE" w:rsidR="00112EBA" w:rsidRDefault="007E2C84" w:rsidP="007E2C84">
      <w:pPr>
        <w:pStyle w:val="Ttulo2"/>
      </w:pPr>
      <w:r>
        <w:lastRenderedPageBreak/>
        <w:t>Server</w:t>
      </w:r>
    </w:p>
    <w:p w14:paraId="59790345" w14:textId="77777777" w:rsidR="007E2C84" w:rsidRDefault="007E2C84" w:rsidP="007E2C84"/>
    <w:p w14:paraId="379A6518" w14:textId="676DE0CC" w:rsidR="007E2C84" w:rsidRPr="007E2C84" w:rsidRDefault="007E2C84" w:rsidP="007E2C84">
      <w:r w:rsidRPr="007E2C84">
        <w:drawing>
          <wp:inline distT="0" distB="0" distL="0" distR="0" wp14:anchorId="7D55D157" wp14:editId="7217FB6F">
            <wp:extent cx="5400040" cy="5476875"/>
            <wp:effectExtent l="0" t="0" r="0" b="9525"/>
            <wp:docPr id="226021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1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1B0" w14:textId="77777777" w:rsidR="00054E20" w:rsidRDefault="00054E20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6F7412D" w14:textId="6F2DB056" w:rsidR="00112EBA" w:rsidRDefault="00112EBA" w:rsidP="00112EBA">
      <w:pPr>
        <w:pStyle w:val="Ttulo1"/>
      </w:pPr>
      <w:proofErr w:type="spellStart"/>
      <w:r>
        <w:lastRenderedPageBreak/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tables</w:t>
      </w:r>
    </w:p>
    <w:p w14:paraId="3D1D87CE" w14:textId="77777777" w:rsidR="00112EBA" w:rsidRDefault="00112EBA" w:rsidP="00112EBA"/>
    <w:p w14:paraId="794F5439" w14:textId="496AF5C4" w:rsidR="00112EBA" w:rsidRDefault="00054E20" w:rsidP="00054E20">
      <w:pPr>
        <w:pStyle w:val="Ttulo2"/>
      </w:pPr>
      <w:r>
        <w:t>Router0</w:t>
      </w:r>
    </w:p>
    <w:p w14:paraId="22D67F44" w14:textId="77777777" w:rsidR="00054E20" w:rsidRDefault="00054E20" w:rsidP="00054E20"/>
    <w:p w14:paraId="54BEA3F4" w14:textId="75777A52" w:rsidR="00054E20" w:rsidRDefault="00054E20" w:rsidP="00054E20">
      <w:r w:rsidRPr="00054E20">
        <w:drawing>
          <wp:inline distT="0" distB="0" distL="0" distR="0" wp14:anchorId="039C8BF6" wp14:editId="27B20CB3">
            <wp:extent cx="5220429" cy="2152950"/>
            <wp:effectExtent l="0" t="0" r="0" b="0"/>
            <wp:docPr id="199807939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79390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60F" w14:textId="77777777" w:rsidR="00054E20" w:rsidRDefault="00054E20" w:rsidP="00054E20"/>
    <w:p w14:paraId="3DB2B06A" w14:textId="4299B40B" w:rsidR="00054E20" w:rsidRDefault="00054E20" w:rsidP="00054E20">
      <w:pPr>
        <w:pStyle w:val="Ttulo2"/>
      </w:pPr>
      <w:r>
        <w:t>Router1</w:t>
      </w:r>
    </w:p>
    <w:p w14:paraId="256A8B19" w14:textId="77777777" w:rsidR="00054E20" w:rsidRDefault="00054E20" w:rsidP="00054E20"/>
    <w:p w14:paraId="242A74A0" w14:textId="00F9095B" w:rsidR="00054E20" w:rsidRDefault="00054E20" w:rsidP="00054E20">
      <w:r w:rsidRPr="00054E20">
        <w:drawing>
          <wp:inline distT="0" distB="0" distL="0" distR="0" wp14:anchorId="6CE8A739" wp14:editId="34641445">
            <wp:extent cx="5268060" cy="2410161"/>
            <wp:effectExtent l="0" t="0" r="8890" b="9525"/>
            <wp:docPr id="1955645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4507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8FE" w14:textId="77777777" w:rsidR="00054E20" w:rsidRDefault="00054E20" w:rsidP="00054E20"/>
    <w:p w14:paraId="6824C4F9" w14:textId="77777777" w:rsidR="00054E20" w:rsidRDefault="00054E20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D495336" w14:textId="23895F96" w:rsidR="00054E20" w:rsidRDefault="00054E20" w:rsidP="00054E20">
      <w:pPr>
        <w:pStyle w:val="Ttulo2"/>
      </w:pPr>
      <w:r>
        <w:lastRenderedPageBreak/>
        <w:t>Router2</w:t>
      </w:r>
    </w:p>
    <w:p w14:paraId="1493FFDC" w14:textId="77777777" w:rsidR="00054E20" w:rsidRDefault="00054E20" w:rsidP="00054E20"/>
    <w:p w14:paraId="7162B001" w14:textId="274C6E63" w:rsidR="00054E20" w:rsidRDefault="00054E20" w:rsidP="00054E20">
      <w:r w:rsidRPr="00054E20">
        <w:drawing>
          <wp:inline distT="0" distB="0" distL="0" distR="0" wp14:anchorId="3A33A475" wp14:editId="6A38E3D5">
            <wp:extent cx="4915586" cy="2267266"/>
            <wp:effectExtent l="0" t="0" r="0" b="0"/>
            <wp:docPr id="96887876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8766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867" w14:textId="77777777" w:rsidR="00054E20" w:rsidRDefault="00054E20" w:rsidP="00054E20"/>
    <w:p w14:paraId="2E3D30B1" w14:textId="35CD0DF4" w:rsidR="00054E20" w:rsidRDefault="00054E20" w:rsidP="00054E20">
      <w:pPr>
        <w:pStyle w:val="Ttulo2"/>
      </w:pPr>
      <w:r>
        <w:t>Router3</w:t>
      </w:r>
    </w:p>
    <w:p w14:paraId="23BAAAA1" w14:textId="77777777" w:rsidR="00054E20" w:rsidRDefault="00054E20" w:rsidP="00054E20"/>
    <w:p w14:paraId="21ED56CB" w14:textId="06EF98C0" w:rsidR="00054E20" w:rsidRDefault="000A2AD6" w:rsidP="00054E20">
      <w:r w:rsidRPr="000A2AD6">
        <w:drawing>
          <wp:inline distT="0" distB="0" distL="0" distR="0" wp14:anchorId="30C3AE9B" wp14:editId="5E0E3444">
            <wp:extent cx="4277322" cy="1038370"/>
            <wp:effectExtent l="0" t="0" r="9525" b="9525"/>
            <wp:docPr id="158815516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55169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AA4" w14:textId="77777777" w:rsidR="000A2AD6" w:rsidRDefault="000A2AD6" w:rsidP="00054E20"/>
    <w:p w14:paraId="021E79FB" w14:textId="6DBEBAB1" w:rsidR="000A2AD6" w:rsidRDefault="00930EA8" w:rsidP="000A2AD6">
      <w:pPr>
        <w:pStyle w:val="Ttulo2"/>
      </w:pPr>
      <w:r>
        <w:t>Router4</w:t>
      </w:r>
    </w:p>
    <w:p w14:paraId="14DF70B8" w14:textId="77777777" w:rsidR="00930EA8" w:rsidRDefault="00930EA8" w:rsidP="00930EA8"/>
    <w:p w14:paraId="5D710B9F" w14:textId="0EA97CE2" w:rsidR="00930EA8" w:rsidRDefault="00930EA8" w:rsidP="00930EA8">
      <w:r w:rsidRPr="00930EA8">
        <w:drawing>
          <wp:inline distT="0" distB="0" distL="0" distR="0" wp14:anchorId="1616B950" wp14:editId="00CFE35F">
            <wp:extent cx="4829849" cy="2124371"/>
            <wp:effectExtent l="0" t="0" r="8890" b="9525"/>
            <wp:docPr id="1515690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086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0E1" w14:textId="77777777" w:rsidR="00930EA8" w:rsidRDefault="00930EA8">
      <w:r>
        <w:br w:type="page"/>
      </w:r>
    </w:p>
    <w:p w14:paraId="6B82A965" w14:textId="2CA64ADC" w:rsidR="00930EA8" w:rsidRDefault="00930EA8" w:rsidP="00930EA8">
      <w:pPr>
        <w:pStyle w:val="Ttulo2"/>
      </w:pPr>
      <w:r>
        <w:lastRenderedPageBreak/>
        <w:t>Router5</w:t>
      </w:r>
    </w:p>
    <w:p w14:paraId="512F4FB3" w14:textId="77777777" w:rsidR="00930EA8" w:rsidRDefault="00930EA8" w:rsidP="00930EA8"/>
    <w:p w14:paraId="7B60903F" w14:textId="11E59DEA" w:rsidR="00930EA8" w:rsidRDefault="00930EA8" w:rsidP="00930EA8">
      <w:r w:rsidRPr="00930EA8">
        <w:drawing>
          <wp:inline distT="0" distB="0" distL="0" distR="0" wp14:anchorId="30E7C671" wp14:editId="46B4ABE0">
            <wp:extent cx="4925112" cy="2200582"/>
            <wp:effectExtent l="0" t="0" r="8890" b="9525"/>
            <wp:docPr id="194185201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2012" name="Imagen 1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075" w14:textId="77777777" w:rsidR="00930EA8" w:rsidRDefault="00930EA8" w:rsidP="00930EA8"/>
    <w:p w14:paraId="05F9690A" w14:textId="4CE98FD2" w:rsidR="00930EA8" w:rsidRDefault="00930EA8" w:rsidP="00930EA8">
      <w:pPr>
        <w:pStyle w:val="Ttulo2"/>
      </w:pPr>
      <w:r>
        <w:t>Router6</w:t>
      </w:r>
    </w:p>
    <w:p w14:paraId="10ECF8EE" w14:textId="77777777" w:rsidR="00930EA8" w:rsidRDefault="00930EA8" w:rsidP="00930EA8"/>
    <w:p w14:paraId="71C8068D" w14:textId="327FD3B8" w:rsidR="00930EA8" w:rsidRPr="00930EA8" w:rsidRDefault="00930EA8" w:rsidP="00930EA8">
      <w:r w:rsidRPr="00930EA8">
        <w:drawing>
          <wp:inline distT="0" distB="0" distL="0" distR="0" wp14:anchorId="6CEA11BB" wp14:editId="6AB7359B">
            <wp:extent cx="4029637" cy="990738"/>
            <wp:effectExtent l="0" t="0" r="9525" b="0"/>
            <wp:docPr id="77208901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9017" name="Imagen 1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A8" w:rsidRPr="00930EA8" w:rsidSect="00DF42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3A"/>
    <w:rsid w:val="00054E20"/>
    <w:rsid w:val="000A2AD6"/>
    <w:rsid w:val="00112EBA"/>
    <w:rsid w:val="00245576"/>
    <w:rsid w:val="00487C12"/>
    <w:rsid w:val="006854E2"/>
    <w:rsid w:val="007E2C84"/>
    <w:rsid w:val="00930EA8"/>
    <w:rsid w:val="0094626A"/>
    <w:rsid w:val="00A42E14"/>
    <w:rsid w:val="00D13048"/>
    <w:rsid w:val="00DE1237"/>
    <w:rsid w:val="00D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6F46"/>
  <w15:chartTrackingRefBased/>
  <w15:docId w15:val="{1FEF268B-44DF-4151-B031-DFABEA21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3A"/>
    <w:rPr>
      <w:rFonts w:ascii="Abadi" w:hAnsi="Abadi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DF42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23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423A"/>
    <w:pPr>
      <w:spacing w:after="0" w:line="240" w:lineRule="auto"/>
    </w:pPr>
    <w:rPr>
      <w:rFonts w:eastAsiaTheme="minorEastAsia"/>
      <w:lang w:eastAsia="ca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423A"/>
    <w:rPr>
      <w:rFonts w:eastAsiaTheme="minorEastAsia"/>
      <w:lang w:eastAsia="ca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F423A"/>
    <w:rPr>
      <w:rFonts w:ascii="Abadi" w:eastAsiaTheme="majorEastAsia" w:hAnsi="Abad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F423A"/>
    <w:pPr>
      <w:outlineLvl w:val="9"/>
    </w:pPr>
    <w:rPr>
      <w:lang w:eastAsia="ca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F423A"/>
    <w:rPr>
      <w:rFonts w:ascii="Abadi" w:eastAsiaTheme="majorEastAsia" w:hAnsi="Abadi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F423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23A"/>
    <w:rPr>
      <w:rFonts w:ascii="Abadi" w:eastAsiaTheme="majorEastAsia" w:hAnsi="Abadi" w:cstheme="majorBidi"/>
      <w:b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353D6DAAE14AAEA262DE7D2289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6C37B-81CB-48E5-A681-DBB6173BE8F3}"/>
      </w:docPartPr>
      <w:docPartBody>
        <w:p w:rsidR="00000000" w:rsidRDefault="006456C5" w:rsidP="006456C5">
          <w:pPr>
            <w:pStyle w:val="81353D6DAAE14AAEA262DE7D22895C1F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F2CF825D780C413688136D6D7C42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6714-3F5A-4879-88A8-70CE7C5238FD}"/>
      </w:docPartPr>
      <w:docPartBody>
        <w:p w:rsidR="00000000" w:rsidRDefault="006456C5" w:rsidP="006456C5">
          <w:pPr>
            <w:pStyle w:val="F2CF825D780C413688136D6D7C4228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DD1C7DA1DCD143C9B0A8B3423B320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223F5-6314-4AA2-B145-B5549782EF45}"/>
      </w:docPartPr>
      <w:docPartBody>
        <w:p w:rsidR="00000000" w:rsidRDefault="006456C5" w:rsidP="006456C5">
          <w:pPr>
            <w:pStyle w:val="DD1C7DA1DCD143C9B0A8B3423B3204D0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42EAFA6CB3FC4FB28CFBA49EAB92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3C71-4542-4FD1-A90F-6FBB3CEA872E}"/>
      </w:docPartPr>
      <w:docPartBody>
        <w:p w:rsidR="00000000" w:rsidRDefault="006456C5" w:rsidP="006456C5">
          <w:pPr>
            <w:pStyle w:val="42EAFA6CB3FC4FB28CFBA49EAB922711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0A475B841BD64EA58CA52C64267B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3C49-CC57-4783-B749-9CC1A5076A20}"/>
      </w:docPartPr>
      <w:docPartBody>
        <w:p w:rsidR="00000000" w:rsidRDefault="006456C5" w:rsidP="006456C5">
          <w:pPr>
            <w:pStyle w:val="0A475B841BD64EA58CA52C64267B7CD7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C5"/>
    <w:rsid w:val="006456C5"/>
    <w:rsid w:val="009A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a-ES" w:eastAsia="ca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353D6DAAE14AAEA262DE7D22895C1F">
    <w:name w:val="81353D6DAAE14AAEA262DE7D22895C1F"/>
    <w:rsid w:val="006456C5"/>
  </w:style>
  <w:style w:type="paragraph" w:customStyle="1" w:styleId="F2CF825D780C413688136D6D7C422891">
    <w:name w:val="F2CF825D780C413688136D6D7C422891"/>
    <w:rsid w:val="006456C5"/>
  </w:style>
  <w:style w:type="paragraph" w:customStyle="1" w:styleId="DD1C7DA1DCD143C9B0A8B3423B3204D0">
    <w:name w:val="DD1C7DA1DCD143C9B0A8B3423B3204D0"/>
    <w:rsid w:val="006456C5"/>
  </w:style>
  <w:style w:type="paragraph" w:customStyle="1" w:styleId="42EAFA6CB3FC4FB28CFBA49EAB922711">
    <w:name w:val="42EAFA6CB3FC4FB28CFBA49EAB922711"/>
    <w:rsid w:val="006456C5"/>
  </w:style>
  <w:style w:type="paragraph" w:customStyle="1" w:styleId="0A475B841BD64EA58CA52C64267B7CD7">
    <w:name w:val="0A475B841BD64EA58CA52C64267B7CD7"/>
    <w:rsid w:val="00645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E2234-F511-4C16-B19C-DFB5154F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Pere Barberan Agut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>Xarxes i Protocols</dc:subject>
  <dc:creator>Eloi Egea i Miquel Rodríguez</dc:creator>
  <cp:keywords/>
  <dc:description/>
  <cp:lastModifiedBy>Miquel Rodríguez Juvany</cp:lastModifiedBy>
  <cp:revision>1</cp:revision>
  <dcterms:created xsi:type="dcterms:W3CDTF">2023-05-31T16:57:00Z</dcterms:created>
  <dcterms:modified xsi:type="dcterms:W3CDTF">2023-05-31T18:58:00Z</dcterms:modified>
</cp:coreProperties>
</file>