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EB114E" w:rsidRPr="00B55889" w:rsidRDefault="00EB114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EB114E" w:rsidRPr="001C18D1" w:rsidRDefault="00EB114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1" w:name="_Toc383599935"/>
      <w:r w:rsidRPr="003E55ED">
        <w:t>Předvýběr množiny DBMS</w:t>
      </w:r>
      <w:bookmarkEnd w:id="11"/>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Pr>
          <w:noProof/>
        </w:rPr>
        <w:t>1</w:t>
      </w:r>
      <w:r>
        <w:fldChar w:fldCharType="end"/>
      </w:r>
      <w:r>
        <w:t xml:space="preserve"> Enginy</w:t>
      </w:r>
      <w:r>
        <w:rPr>
          <w:noProof/>
        </w:rPr>
        <w:t xml:space="preserve"> MariaDB</w:t>
      </w:r>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3" w:name="_Toc383599936"/>
      <w:r>
        <w:t>Měření</w:t>
      </w:r>
      <w:bookmarkEnd w:id="13"/>
    </w:p>
    <w:p w:rsidR="0093137B" w:rsidRDefault="0093137B" w:rsidP="0093137B">
      <w:pPr>
        <w:pStyle w:val="N2Cislovany"/>
      </w:pPr>
      <w:bookmarkStart w:id="14" w:name="_Toc383599937"/>
      <w:r>
        <w:t>Vstupní data, severy, metodiky</w:t>
      </w:r>
      <w:bookmarkEnd w:id="14"/>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Pr="00C92B97"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bookmarkStart w:id="15" w:name="_GoBack"/>
      <w:bookmarkEnd w:id="15"/>
      <w:r>
        <w:t xml:space="preserve"> </w:t>
      </w:r>
    </w:p>
    <w:p w:rsidR="00734F28" w:rsidRPr="00620294" w:rsidRDefault="00734F28" w:rsidP="00620294">
      <w:pPr>
        <w:pStyle w:val="0Bezny"/>
      </w:pP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6" w:name="_Toc383599938"/>
      <w:r>
        <w:t>Postup</w:t>
      </w:r>
      <w:bookmarkEnd w:id="16"/>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163" w:rsidRDefault="00D34163" w:rsidP="00090482">
      <w:pPr>
        <w:spacing w:after="0" w:line="240" w:lineRule="auto"/>
      </w:pPr>
      <w:r>
        <w:separator/>
      </w:r>
    </w:p>
  </w:endnote>
  <w:endnote w:type="continuationSeparator" w:id="0">
    <w:p w:rsidR="00D34163" w:rsidRDefault="00D34163"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B635F5">
      <w:rPr>
        <w:rFonts w:ascii="Arial" w:hAnsi="Arial" w:cs="Arial"/>
        <w:noProof/>
        <w:sz w:val="18"/>
        <w:szCs w:val="18"/>
        <w:lang w:val="cs-CZ"/>
      </w:rPr>
      <w:t>34</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B635F5">
      <w:rPr>
        <w:rFonts w:ascii="Arial" w:hAnsi="Arial" w:cs="Arial"/>
        <w:noProof/>
        <w:sz w:val="18"/>
        <w:szCs w:val="18"/>
        <w:lang w:val="cs-CZ"/>
      </w:rPr>
      <w:t>34</w:t>
    </w:r>
    <w:r w:rsidRPr="00724CA0">
      <w:rPr>
        <w:rFonts w:ascii="Arial" w:hAnsi="Arial" w:cs="Arial"/>
        <w:sz w:val="18"/>
        <w:szCs w:val="18"/>
        <w:lang w:val="cs-CZ"/>
      </w:rPr>
      <w:fldChar w:fldCharType="end"/>
    </w:r>
  </w:p>
  <w:p w:rsidR="00EB114E" w:rsidRPr="00E260A4" w:rsidRDefault="00EB114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163" w:rsidRDefault="00D34163" w:rsidP="00090482">
      <w:pPr>
        <w:spacing w:after="0" w:line="240" w:lineRule="auto"/>
      </w:pPr>
      <w:r>
        <w:separator/>
      </w:r>
    </w:p>
  </w:footnote>
  <w:footnote w:type="continuationSeparator" w:id="0">
    <w:p w:rsidR="00D34163" w:rsidRDefault="00D34163"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151"/>
    <w:rsid w:val="00477A60"/>
    <w:rsid w:val="00480BE2"/>
    <w:rsid w:val="00487C21"/>
    <w:rsid w:val="0049204E"/>
    <w:rsid w:val="004920F7"/>
    <w:rsid w:val="00492F52"/>
    <w:rsid w:val="00495071"/>
    <w:rsid w:val="004961C0"/>
    <w:rsid w:val="00497702"/>
    <w:rsid w:val="004A18F2"/>
    <w:rsid w:val="004A1C58"/>
    <w:rsid w:val="004A29D4"/>
    <w:rsid w:val="004B20BF"/>
    <w:rsid w:val="004C7F2E"/>
    <w:rsid w:val="004D4196"/>
    <w:rsid w:val="004E2113"/>
    <w:rsid w:val="004E7875"/>
    <w:rsid w:val="004F2316"/>
    <w:rsid w:val="004F3A31"/>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94A3E"/>
    <w:rsid w:val="00595A81"/>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59AD"/>
    <w:rsid w:val="006166DF"/>
    <w:rsid w:val="00617DEB"/>
    <w:rsid w:val="00620294"/>
    <w:rsid w:val="006236B9"/>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34F2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1"/>
    <w:rsid w:val="008C395D"/>
    <w:rsid w:val="008D63E5"/>
    <w:rsid w:val="008E4D16"/>
    <w:rsid w:val="008E585F"/>
    <w:rsid w:val="008F10E9"/>
    <w:rsid w:val="008F30E8"/>
    <w:rsid w:val="008F47F0"/>
    <w:rsid w:val="008F5031"/>
    <w:rsid w:val="008F6549"/>
    <w:rsid w:val="0090109B"/>
    <w:rsid w:val="0091001A"/>
    <w:rsid w:val="00912B30"/>
    <w:rsid w:val="00913F63"/>
    <w:rsid w:val="0091590C"/>
    <w:rsid w:val="0093137B"/>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64A8"/>
    <w:rsid w:val="009D2A10"/>
    <w:rsid w:val="009E2AD7"/>
    <w:rsid w:val="009E5EBE"/>
    <w:rsid w:val="009E5EEE"/>
    <w:rsid w:val="009F4350"/>
    <w:rsid w:val="009F5B7E"/>
    <w:rsid w:val="009F717B"/>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5437A"/>
    <w:rsid w:val="00A5552F"/>
    <w:rsid w:val="00A620D9"/>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B05EF8"/>
    <w:rsid w:val="00B12C35"/>
    <w:rsid w:val="00B25621"/>
    <w:rsid w:val="00B25E1A"/>
    <w:rsid w:val="00B31F37"/>
    <w:rsid w:val="00B36EC7"/>
    <w:rsid w:val="00B43CF3"/>
    <w:rsid w:val="00B45288"/>
    <w:rsid w:val="00B47155"/>
    <w:rsid w:val="00B53059"/>
    <w:rsid w:val="00B55889"/>
    <w:rsid w:val="00B56238"/>
    <w:rsid w:val="00B635F5"/>
    <w:rsid w:val="00B63D4D"/>
    <w:rsid w:val="00B727CD"/>
    <w:rsid w:val="00B76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60ED3"/>
    <w:rsid w:val="00C62701"/>
    <w:rsid w:val="00C631A0"/>
    <w:rsid w:val="00C71DEB"/>
    <w:rsid w:val="00C92B97"/>
    <w:rsid w:val="00CA23F0"/>
    <w:rsid w:val="00CA3CAD"/>
    <w:rsid w:val="00CB0388"/>
    <w:rsid w:val="00CB0825"/>
    <w:rsid w:val="00CB6324"/>
    <w:rsid w:val="00CC230B"/>
    <w:rsid w:val="00CE3002"/>
    <w:rsid w:val="00CE4E13"/>
    <w:rsid w:val="00CF27C0"/>
    <w:rsid w:val="00CF7076"/>
    <w:rsid w:val="00D000B8"/>
    <w:rsid w:val="00D005A9"/>
    <w:rsid w:val="00D06750"/>
    <w:rsid w:val="00D10A4E"/>
    <w:rsid w:val="00D16BD3"/>
    <w:rsid w:val="00D21AAB"/>
    <w:rsid w:val="00D223B5"/>
    <w:rsid w:val="00D23765"/>
    <w:rsid w:val="00D263EE"/>
    <w:rsid w:val="00D30A14"/>
    <w:rsid w:val="00D34163"/>
    <w:rsid w:val="00D478F9"/>
    <w:rsid w:val="00D52FFE"/>
    <w:rsid w:val="00D60EDE"/>
    <w:rsid w:val="00D61AEF"/>
    <w:rsid w:val="00D62617"/>
    <w:rsid w:val="00D70631"/>
    <w:rsid w:val="00D74511"/>
    <w:rsid w:val="00D82394"/>
    <w:rsid w:val="00D8695C"/>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5AE16054-BD86-45BB-8A7A-2F451495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7133</TotalTime>
  <Pages>34</Pages>
  <Words>6570</Words>
  <Characters>38763</Characters>
  <Application>Microsoft Office Word</Application>
  <DocSecurity>0</DocSecurity>
  <Lines>323</Lines>
  <Paragraphs>90</Paragraphs>
  <ScaleCrop>false</ScaleCrop>
  <HeadingPairs>
    <vt:vector size="6" baseType="variant">
      <vt:variant>
        <vt:lpstr>Title</vt:lpstr>
      </vt:variant>
      <vt:variant>
        <vt:i4>1</vt:i4>
      </vt:variant>
      <vt:variant>
        <vt:lpstr>Headings</vt:lpstr>
      </vt:variant>
      <vt:variant>
        <vt:i4>47</vt:i4>
      </vt:variant>
      <vt:variant>
        <vt:lpstr>Název</vt:lpstr>
      </vt:variant>
      <vt:variant>
        <vt:i4>1</vt:i4>
      </vt:variant>
    </vt:vector>
  </HeadingPairs>
  <TitlesOfParts>
    <vt:vector size="49"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Vstupní data, severy, metodiky</vt:lpstr>
      <vt:lpstr>    Vstupní data</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45243</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53</cp:revision>
  <cp:lastPrinted>2011-12-13T09:39:00Z</cp:lastPrinted>
  <dcterms:created xsi:type="dcterms:W3CDTF">2014-03-16T16:40:00Z</dcterms:created>
  <dcterms:modified xsi:type="dcterms:W3CDTF">2014-04-25T11:38:00Z</dcterms:modified>
</cp:coreProperties>
</file>