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2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8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 xml:space="preserve"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wordWrap w:val="0"/>
              <w:spacing w:before="0" w:after="0" w:line="360" w:lineRule="atLeast"/>
              <w:ind w:left="0" w:right="0" w:firstLine="0"/>
              <w:jc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textAlignment w:val="center"/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wordWrap w:val="0"/>
              <w:spacing w:before="0" w:after="0" w:line="360" w:lineRule="atLeast"/>
              <w:ind w:left="0" w:right="0" w:firstLine="0"/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extAlignment w:val="center"/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 xml:space="preserve"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uppressLineNumbers w:val="0"/>
              <w:wordWrap w:val="0"/>
              <w:spacing w:before="0" w:after="0" w:line="36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extAlignment w:val="center"/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 xml:space="preserve">初版信息</w:t>
            </w:r>
          </w:p>
        </w:tc>
      </w:tr>
      <w:tr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汉文学史纲要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1938年，鲁迅全集出版社</w:t>
            </w:r>
          </w:p>
        </w:tc>
      </w:tr>
      <w:tr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中国小说史略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1923年12月，上册；1924年6月，下册</w:t>
            </w:r>
          </w:p>
        </w:tc>
      </w:tr>
    </w:tbl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打印日期：2022年10月24日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w:type="default" r:id="rId3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7805A52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D183933"/>
    <w:rsid w:val="1E9501FE"/>
    <w:rsid w:val="1E9C682F"/>
    <w:rsid w:val="1F6975AC"/>
    <w:rsid w:val="21E63DAC"/>
    <w:rsid w:val="21F04483"/>
    <w:rsid w:val="22BB723B"/>
    <w:rsid w:val="23842094"/>
    <w:rsid w:val="28754330"/>
    <w:rsid w:val="290F54A2"/>
    <w:rsid w:val="2A946F3D"/>
    <w:rsid w:val="2C085928"/>
    <w:rsid w:val="2C351B26"/>
    <w:rsid w:val="2D0A14EA"/>
    <w:rsid w:val="2D6D3827"/>
    <w:rsid w:val="2DC4273E"/>
    <w:rsid w:val="2E1E0F5F"/>
    <w:rsid w:val="2E4C2277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566432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4B3A07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9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uiPriority w:val="0"/>
    <w:qFormat/>
    <w:rPr>
      <w:b/>
    </w:rPr>
  </w:style>
  <w:style w:type="character" w:styleId="11">
    <w:name w:val="Hyperlink"/>
    <w:basedOn w:val="9"/>
    <w:uiPriority w:val="0"/>
    <w:qFormat/>
    <w:rPr>
      <w:color w:val="0000FF"/>
      <w:u w:val="single"/>
    </w:rPr>
  </w:style>
  <w:style w:type="character" w:customStyle="1" w:styleId="12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image" Target="media/image1.png" /><Relationship Id="rId6" Type="http://schemas.openxmlformats.org/officeDocument/2006/relationships/customXml" Target="../customXml/item1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516</Words>
  <Characters>752</Characters>
  <Lines>0</Lines>
  <Paragraphs>0</Paragraphs>
  <TotalTime>1</TotalTime>
  <ScaleCrop>false</ScaleCrop>
  <LinksUpToDate>false</LinksUpToDate>
  <CharactersWithSpaces>763</CharactersWithSpaces>
  <Application>WPS Office_11.1.0.12598_F1E327BC-269C-435d-A152-05C5408002CA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2022-10-24T03:07:23Z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2052-11.1.0.12598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