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center"/>
      </w:pPr>
      <w:r>
        <w:rPr>
          <w:rFonts w:ascii="Calibri" w:hAnsi="Calibri" w:eastAsia="Microsoft JhengHei"/>
          <w:b/>
          <w:color w:val="2E74B5"/>
          <w:sz w:val="20"/>
        </w:rPr>
        <w:t>USER GUIDE</w:t>
      </w:r>
    </w:p>
    <w:p>
      <w:pPr>
        <w:pStyle w:val="Title"/>
        <w:jc w:val="center"/>
      </w:pPr>
      <w:r>
        <w:rPr>
          <w:rFonts w:ascii="Calibri" w:hAnsi="Calibri" w:eastAsia="Microsoft JhengHei"/>
        </w:rPr>
        <w:t>教師教研數據管理平台</w:t>
        <w:br/>
        <w:t>使用者操作手冊</w:t>
      </w:r>
    </w:p>
    <w:p>
      <w:pPr>
        <w:pStyle w:val="Subtitle"/>
        <w:jc w:val="center"/>
      </w:pPr>
      <w:r>
        <w:rPr>
          <w:rFonts w:ascii="Calibri" w:hAnsi="Calibri" w:eastAsia="Microsoft JhengHei"/>
        </w:rPr>
        <w:t>五大儀表板的篩選、圖表互動與判讀方式</w:t>
      </w:r>
    </w:p>
    <w:p>
      <w:pPr>
        <w:spacing w:before="680"/>
        <w:jc w:val="center"/>
      </w:pPr>
      <w:r>
        <w:rPr>
          <w:rFonts w:ascii="Calibri" w:hAnsi="Calibri" w:eastAsia="Microsoft JhengHei"/>
          <w:color w:val="667085"/>
          <w:sz w:val="22"/>
        </w:rPr>
        <w:t>適用對象：校內主管、行政人員、研究與教學業務承辦人</w:t>
      </w:r>
    </w:p>
    <w:p>
      <w:pPr>
        <w:jc w:val="center"/>
      </w:pPr>
      <w:r>
        <w:rPr>
          <w:rFonts w:ascii="Calibri" w:hAnsi="Calibri" w:eastAsia="Microsoft JhengHei"/>
          <w:color w:val="667085"/>
          <w:sz w:val="20"/>
        </w:rPr>
        <w:t>文件版本：1.0　｜　產出日期：2026-08-17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JhengHei"/>
        </w:rPr>
        <w:t>1. 系統用途</w:t>
      </w:r>
    </w:p>
    <w:p>
      <w:r>
        <w:rPr>
          <w:rFonts w:ascii="Calibri" w:hAnsi="Calibri" w:eastAsia="Microsoft JhengHei"/>
        </w:rPr>
        <w:t>本平台整合教師獎補助、教學精進、論文發表、計畫承接及教師聘任資料，提供互動式統計與視覺化。系統目前為查詢／分析用途，畫面操作不會修改原始 CSV。</w:t>
      </w:r>
    </w:p>
    <w:p>
      <w:pPr>
        <w:spacing w:before="80" w:after="200"/>
        <w:ind w:left="173" w:right="173"/>
        <w:shd w:fill="EEF4FB"/>
        <w:pBdr>
          <w:left w:val="single" w:sz="18" w:space="6" w:color="2E74B5"/>
        </w:pBdr>
      </w:pPr>
      <w:r>
        <w:rPr>
          <w:rFonts w:ascii="Calibri" w:hAnsi="Calibri" w:eastAsia="Microsoft JhengHei"/>
          <w:b/>
          <w:color w:val="2E74B5"/>
        </w:rPr>
        <w:t>使用前提醒：</w:t>
      </w:r>
      <w:r>
        <w:rPr>
          <w:rFonts w:ascii="Calibri" w:hAnsi="Calibri" w:eastAsia="Microsoft JhengHei"/>
        </w:rPr>
        <w:t>畫面內容依系統目前載入的資料期間與品質計算。若要作正式決策或對外報送，請先確認資料版本、篩選條件與業務定義。</w:t>
      </w:r>
    </w:p>
    <w:p>
      <w:pPr>
        <w:pStyle w:val="Heading1"/>
      </w:pPr>
      <w:r>
        <w:rPr>
          <w:rFonts w:ascii="Calibri" w:hAnsi="Calibri" w:eastAsia="Microsoft JhengHei"/>
        </w:rPr>
        <w:t>2. 進入系統與共通導覽</w:t>
      </w:r>
    </w:p>
    <w:p>
      <w:pPr>
        <w:pStyle w:val="ListNumber"/>
      </w:pPr>
      <w:r>
        <w:rPr>
          <w:rFonts w:ascii="Calibri" w:hAnsi="Calibri" w:eastAsia="Microsoft JhengHei"/>
        </w:rPr>
        <w:t>使用瀏覽器開啟系統網址；本機環境預設為 http://localhost:3000。</w:t>
      </w:r>
    </w:p>
    <w:p>
      <w:pPr>
        <w:pStyle w:val="ListNumber"/>
      </w:pPr>
      <w:r>
        <w:rPr>
          <w:rFonts w:ascii="Calibri" w:hAnsi="Calibri" w:eastAsia="Microsoft JhengHei"/>
        </w:rPr>
        <w:t>首頁顯示五張入口卡：獎補助分析、教學精進、論文發表、計畫承接、教師聘任。</w:t>
      </w:r>
    </w:p>
    <w:p>
      <w:pPr>
        <w:pStyle w:val="ListNumber"/>
      </w:pPr>
      <w:r>
        <w:rPr>
          <w:rFonts w:ascii="Calibri" w:hAnsi="Calibri" w:eastAsia="Microsoft JhengHei"/>
        </w:rPr>
        <w:t>點選卡片進入模組；儀表板右上方頁籤可直接切換其他模組或返回入口。</w:t>
      </w:r>
    </w:p>
    <w:p>
      <w:pPr>
        <w:pStyle w:val="ListNumber"/>
      </w:pPr>
      <w:r>
        <w:rPr>
          <w:rFonts w:ascii="Calibri" w:hAnsi="Calibri" w:eastAsia="Microsoft JhengHei"/>
        </w:rPr>
        <w:t>在窄螢幕上向下捲動查看所有圖表；建議桌機使用 1280px 以上寬度。</w:t>
      </w:r>
    </w:p>
    <w:p>
      <w:pPr>
        <w:pStyle w:val="Heading2"/>
      </w:pPr>
      <w:r>
        <w:rPr>
          <w:rFonts w:ascii="Calibri" w:hAnsi="Calibri" w:eastAsia="Microsoft JhengHei"/>
        </w:rPr>
        <w:t>2.1 共通操作觀念</w:t>
      </w:r>
    </w:p>
    <w:p>
      <w:pPr>
        <w:pStyle w:val="ListBullet"/>
      </w:pPr>
      <w:r>
        <w:rPr>
          <w:rFonts w:ascii="Calibri" w:hAnsi="Calibri" w:eastAsia="Microsoft JhengHei"/>
        </w:rPr>
        <w:t>篩選條件會立即套用，不需另外按查詢。</w:t>
      </w:r>
    </w:p>
    <w:p>
      <w:pPr>
        <w:pStyle w:val="ListBullet"/>
      </w:pPr>
      <w:r>
        <w:rPr>
          <w:rFonts w:ascii="Calibri" w:hAnsi="Calibri" w:eastAsia="Microsoft JhengHei"/>
        </w:rPr>
        <w:t>多數圖表可點選資料項目作為交叉篩選；再次點選、按「清除選項」或「重設篩選」可還原。</w:t>
      </w:r>
    </w:p>
    <w:p>
      <w:pPr>
        <w:pStyle w:val="ListBullet"/>
      </w:pPr>
      <w:r>
        <w:rPr>
          <w:rFonts w:ascii="Calibri" w:hAnsi="Calibri" w:eastAsia="Microsoft JhengHei"/>
        </w:rPr>
        <w:t>教師下拉選單支援關鍵字搜尋；部分模組會以 O 遮罩姓名。</w:t>
      </w:r>
    </w:p>
    <w:p>
      <w:pPr>
        <w:pStyle w:val="ListBullet"/>
      </w:pPr>
      <w:r>
        <w:rPr>
          <w:rFonts w:ascii="Calibri" w:hAnsi="Calibri" w:eastAsia="Microsoft JhengHei"/>
        </w:rPr>
        <w:t>收錄分類、計畫類型、職級等多選欄位可同時勾選多項；「清除」會移除該欄位的選取。</w:t>
      </w:r>
    </w:p>
    <w:p>
      <w:pPr>
        <w:pStyle w:val="ListBullet"/>
      </w:pPr>
      <w:r>
        <w:rPr>
          <w:rFonts w:ascii="Calibri" w:hAnsi="Calibri" w:eastAsia="Microsoft JhengHei"/>
        </w:rPr>
        <w:t>詳細清單預設收合，需按「顯示…」展開，以避免初始畫面過長。</w:t>
      </w:r>
    </w:p>
    <w:p>
      <w:pPr>
        <w:pStyle w:val="Heading1"/>
      </w:pPr>
      <w:r>
        <w:rPr>
          <w:rFonts w:ascii="Calibri" w:hAnsi="Calibri" w:eastAsia="Microsoft JhengHei"/>
        </w:rPr>
        <w:t>3. 獎補助分析</w:t>
      </w:r>
    </w:p>
    <w:p>
      <w:r>
        <w:rPr>
          <w:rFonts w:ascii="Calibri" w:hAnsi="Calibri" w:eastAsia="Microsoft JhengHei"/>
        </w:rPr>
        <w:t>用途：掌握 112–114 年教師獎補助投入、次項目分布與年度變化。預設年度為 114。</w:t>
      </w:r>
    </w:p>
    <w:p>
      <w:pPr>
        <w:pStyle w:val="Heading2"/>
      </w:pPr>
      <w:r>
        <w:rPr>
          <w:rFonts w:ascii="Calibri" w:hAnsi="Calibri" w:eastAsia="Microsoft JhengHei"/>
        </w:rPr>
        <w:t>3.1 篩選</w:t>
      </w:r>
    </w:p>
    <w:p>
      <w:pPr>
        <w:pStyle w:val="ListBullet"/>
      </w:pPr>
      <w:r>
        <w:rPr>
          <w:rFonts w:ascii="Calibri" w:hAnsi="Calibri" w:eastAsia="Microsoft JhengHei"/>
        </w:rPr>
        <w:t>年度：112、113、114 或全部。</w:t>
      </w:r>
    </w:p>
    <w:p>
      <w:pPr>
        <w:pStyle w:val="ListBullet"/>
      </w:pPr>
      <w:r>
        <w:rPr>
          <w:rFonts w:ascii="Calibri" w:hAnsi="Calibri" w:eastAsia="Microsoft JhengHei"/>
        </w:rPr>
        <w:t>系所：單選；教師名單會隨相關條件更新。</w:t>
      </w:r>
    </w:p>
    <w:p>
      <w:pPr>
        <w:pStyle w:val="ListBullet"/>
      </w:pPr>
      <w:r>
        <w:rPr>
          <w:rFonts w:ascii="Calibri" w:hAnsi="Calibri" w:eastAsia="Microsoft JhengHei"/>
        </w:rPr>
        <w:t>教師：開啟下拉後輸入姓名關鍵字；畫面以遮罩姓名顯示。</w:t>
      </w:r>
    </w:p>
    <w:p>
      <w:pPr>
        <w:pStyle w:val="ListBullet"/>
      </w:pPr>
      <w:r>
        <w:rPr>
          <w:rFonts w:ascii="Calibri" w:hAnsi="Calibri" w:eastAsia="Microsoft JhengHei"/>
        </w:rPr>
        <w:t>次項目：單選；可由下拉或圖表點選。</w:t>
      </w:r>
    </w:p>
    <w:p>
      <w:pPr>
        <w:pStyle w:val="ListBullet"/>
      </w:pPr>
      <w:r>
        <w:rPr>
          <w:rFonts w:ascii="Calibri" w:hAnsi="Calibri" w:eastAsia="Microsoft JhengHei"/>
        </w:rPr>
        <w:t>重設篩選：回到 114 年、全部系所／教師／次項目。</w:t>
      </w:r>
    </w:p>
    <w:p>
      <w:pPr>
        <w:pStyle w:val="Heading2"/>
      </w:pPr>
      <w:r>
        <w:rPr>
          <w:rFonts w:ascii="Calibri" w:hAnsi="Calibri" w:eastAsia="Microsoft JhengHei"/>
        </w:rPr>
        <w:t>3.2 指標與互動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項目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判讀方式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總獎補助金額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目前篩選資料的金額加總。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教師數量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目前資料中的不重複教師人數。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年度占比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目前篩選金額占所選年度基準金額的比例。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教師平均獎補助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總金額除以不重複教師人數。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資料筆數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目前符合條件的原始記錄筆數。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次項目圖／年度趨勢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點選次項目可交叉篩選；按清除選項還原。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教師金額分布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按顯示後查看各教師金額與比例。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</w:rPr>
        <w:t>4. 教學精進</w:t>
      </w:r>
    </w:p>
    <w:p>
      <w:r>
        <w:rPr>
          <w:rFonts w:ascii="Calibri" w:hAnsi="Calibri" w:eastAsia="Microsoft JhengHei"/>
        </w:rPr>
        <w:t>用途：分析教學獎勵主類、次類、細項、系所、教師參與、共同申請及金額／點數。</w:t>
      </w:r>
    </w:p>
    <w:p>
      <w:pPr>
        <w:pStyle w:val="Heading2"/>
      </w:pPr>
      <w:r>
        <w:rPr>
          <w:rFonts w:ascii="Calibri" w:hAnsi="Calibri" w:eastAsia="Microsoft JhengHei"/>
        </w:rPr>
        <w:t>4.1 篩選與階層選取</w:t>
      </w:r>
    </w:p>
    <w:p>
      <w:pPr>
        <w:pStyle w:val="ListBullet"/>
      </w:pPr>
      <w:r>
        <w:rPr>
          <w:rFonts w:ascii="Calibri" w:hAnsi="Calibri" w:eastAsia="Microsoft JhengHei"/>
        </w:rPr>
        <w:t>可依年度、系所、教師、獎勵主類與獎勵次類篩選。</w:t>
      </w:r>
    </w:p>
    <w:p>
      <w:pPr>
        <w:pStyle w:val="ListBullet"/>
      </w:pPr>
      <w:r>
        <w:rPr>
          <w:rFonts w:ascii="Calibri" w:hAnsi="Calibri" w:eastAsia="Microsoft JhengHei"/>
        </w:rPr>
        <w:t>主類、次類、細項圖表具有階層關係；上層選取會限制下層可見資料。</w:t>
      </w:r>
    </w:p>
    <w:p>
      <w:pPr>
        <w:pStyle w:val="ListBullet"/>
      </w:pPr>
      <w:r>
        <w:rPr>
          <w:rFonts w:ascii="Calibri" w:hAnsi="Calibri" w:eastAsia="Microsoft JhengHei"/>
        </w:rPr>
        <w:t>圖表右上「清除選項」只清除對應圖表層級；「重設篩選」清除全部篩選與圖表選取。</w:t>
      </w:r>
    </w:p>
    <w:p>
      <w:pPr>
        <w:pStyle w:val="Heading2"/>
      </w:pPr>
      <w:r>
        <w:rPr>
          <w:rFonts w:ascii="Calibri" w:hAnsi="Calibri" w:eastAsia="Microsoft JhengHei"/>
        </w:rPr>
        <w:t>4.2 指標與詳細資料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項目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說明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總點數／總金額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目前條件下的點數與金額加總。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申請件數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不重複申請編號數。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共同申請件數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申請型態為共同的不重複申請數。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申請教師數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不重複教師數。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共同申請合作關係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顯示共同申請所形成的教師合作連結。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具體事項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按「顯示具體事項」查看年度、教師、系所、成果、點數與金額。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教師金額分布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按鈕展開後查看目前條件下各教師的金額。</w:t>
            </w:r>
          </w:p>
        </w:tc>
      </w:tr>
    </w:tbl>
    <w:p>
      <w:pPr>
        <w:spacing w:after="0"/>
      </w:pPr>
    </w:p>
    <w:p>
      <w:pPr>
        <w:spacing w:before="80" w:after="200"/>
        <w:ind w:left="173" w:right="173"/>
        <w:shd w:fill="EEF4FB"/>
        <w:pBdr>
          <w:left w:val="single" w:sz="18" w:space="6" w:color="2E74B5"/>
        </w:pBdr>
      </w:pPr>
      <w:r>
        <w:rPr>
          <w:rFonts w:ascii="Calibri" w:hAnsi="Calibri" w:eastAsia="Microsoft JhengHei"/>
          <w:b/>
          <w:color w:val="2E74B5"/>
        </w:rPr>
        <w:t>隱私：</w:t>
      </w:r>
      <w:r>
        <w:rPr>
          <w:rFonts w:ascii="Calibri" w:hAnsi="Calibri" w:eastAsia="Microsoft JhengHei"/>
        </w:rPr>
        <w:t>此頁教師姓名及共同申請名單採 O 字遮罩。</w:t>
      </w:r>
    </w:p>
    <w:p>
      <w:pPr>
        <w:pStyle w:val="Heading1"/>
      </w:pPr>
      <w:r>
        <w:rPr>
          <w:rFonts w:ascii="Calibri" w:hAnsi="Calibri" w:eastAsia="Microsoft JhengHei"/>
        </w:rPr>
        <w:t>5. 論文發表</w:t>
      </w:r>
    </w:p>
    <w:p>
      <w:r>
        <w:rPr>
          <w:rFonts w:ascii="Calibri" w:hAnsi="Calibri" w:eastAsia="Microsoft JhengHei"/>
        </w:rPr>
        <w:t>用途：以去重後論文為單位，分析收錄分類、作者角色、校內合著、出版國家與年度趨勢。</w:t>
      </w:r>
    </w:p>
    <w:p>
      <w:pPr>
        <w:pStyle w:val="Heading2"/>
      </w:pPr>
      <w:r>
        <w:rPr>
          <w:rFonts w:ascii="Calibri" w:hAnsi="Calibri" w:eastAsia="Microsoft JhengHei"/>
        </w:rPr>
        <w:t>5.1 篩選</w:t>
      </w:r>
    </w:p>
    <w:p>
      <w:pPr>
        <w:pStyle w:val="ListBullet"/>
      </w:pPr>
      <w:r>
        <w:rPr>
          <w:rFonts w:ascii="Calibri" w:hAnsi="Calibri" w:eastAsia="Microsoft JhengHei"/>
        </w:rPr>
        <w:t>年度、系所、教師為單選；教師欄可搜尋。</w:t>
      </w:r>
    </w:p>
    <w:p>
      <w:pPr>
        <w:pStyle w:val="ListBullet"/>
      </w:pPr>
      <w:r>
        <w:rPr>
          <w:rFonts w:ascii="Calibri" w:hAnsi="Calibri" w:eastAsia="Microsoft JhengHei"/>
        </w:rPr>
        <w:t>收錄分類為多選，符合任一選取分類的論文會保留。</w:t>
      </w:r>
    </w:p>
    <w:p>
      <w:pPr>
        <w:pStyle w:val="ListBullet"/>
      </w:pPr>
      <w:r>
        <w:rPr>
          <w:rFonts w:ascii="Calibri" w:hAnsi="Calibri" w:eastAsia="Microsoft JhengHei"/>
        </w:rPr>
        <w:t>按「重設篩選」可回到全部資料。</w:t>
      </w:r>
    </w:p>
    <w:p>
      <w:pPr>
        <w:pStyle w:val="Heading2"/>
      </w:pPr>
      <w:r>
        <w:rPr>
          <w:rFonts w:ascii="Calibri" w:hAnsi="Calibri" w:eastAsia="Microsoft JhengHei"/>
        </w:rPr>
        <w:t>5.2 重要指標定義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指標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定義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去重後論文篇數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以發表年份與正規化論文名稱整併相同論文。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SSCI only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含 SSCI、不含 SCIE。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SCIE only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含 SCIE、不含 SSCI；資料中的 SCI 會正規化為 SCIE。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SSCI + SCIE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同時含 SSCI 與 SCIE。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第一作者篇數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至少一位校內教師標記為第一作者。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通訊作者篇數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至少一位校內教師標記為通訊作者。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第一/通訊作者篇數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同一篇中有教師同時屬第一與通訊作者。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校內合著篇數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同一篇去重論文含兩位以上校內教師。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JhengHei"/>
        </w:rPr>
        <w:t>圖表包含收錄分類、近三年趨勢、出版國家與校內合著關聯；需要教師發表排行時按「顯示教師排行」。</w:t>
      </w:r>
    </w:p>
    <w:p>
      <w:pPr>
        <w:pStyle w:val="Heading1"/>
      </w:pPr>
      <w:r>
        <w:rPr>
          <w:rFonts w:ascii="Calibri" w:hAnsi="Calibri" w:eastAsia="Microsoft JhengHei"/>
        </w:rPr>
        <w:t>6. 計畫承接</w:t>
      </w:r>
    </w:p>
    <w:p>
      <w:r>
        <w:rPr>
          <w:rFonts w:ascii="Calibri" w:hAnsi="Calibri" w:eastAsia="Microsoft JhengHei"/>
        </w:rPr>
        <w:t>用途：追蹤計畫件數、總金額、年度趨勢、計畫類型與系所／教師承接排行。</w:t>
      </w:r>
    </w:p>
    <w:p>
      <w:pPr>
        <w:pStyle w:val="Heading2"/>
      </w:pPr>
      <w:r>
        <w:rPr>
          <w:rFonts w:ascii="Calibri" w:hAnsi="Calibri" w:eastAsia="Microsoft JhengHei"/>
        </w:rPr>
        <w:t>6.1 篩選與圖表</w:t>
      </w:r>
    </w:p>
    <w:p>
      <w:pPr>
        <w:pStyle w:val="ListBullet"/>
      </w:pPr>
      <w:r>
        <w:rPr>
          <w:rFonts w:ascii="Calibri" w:hAnsi="Calibri" w:eastAsia="Microsoft JhengHei"/>
        </w:rPr>
        <w:t>年度、系所、教師為單選；專案類型為多選。</w:t>
      </w:r>
    </w:p>
    <w:p>
      <w:pPr>
        <w:pStyle w:val="ListBullet"/>
      </w:pPr>
      <w:r>
        <w:rPr>
          <w:rFonts w:ascii="Calibri" w:hAnsi="Calibri" w:eastAsia="Microsoft JhengHei"/>
        </w:rPr>
        <w:t>計畫件數以不重複識別號計算，總金額為符合條件記錄的計畫總金額加總。</w:t>
      </w:r>
    </w:p>
    <w:p>
      <w:pPr>
        <w:pStyle w:val="ListBullet"/>
      </w:pPr>
      <w:r>
        <w:rPr>
          <w:rFonts w:ascii="Calibri" w:hAnsi="Calibri" w:eastAsia="Microsoft JhengHei"/>
        </w:rPr>
        <w:t>可點選年度趨勢、專案類型、系所排行與教師排行作為交叉選取。</w:t>
      </w:r>
    </w:p>
    <w:p>
      <w:pPr>
        <w:pStyle w:val="ListBullet"/>
      </w:pPr>
      <w:r>
        <w:rPr>
          <w:rFonts w:ascii="Calibri" w:hAnsi="Calibri" w:eastAsia="Microsoft JhengHei"/>
        </w:rPr>
        <w:t>圖表選取可用「清除選項」移除；「重設篩選」會一併還原篩選與圖表選取。</w:t>
      </w:r>
    </w:p>
    <w:p>
      <w:pPr>
        <w:pStyle w:val="Heading2"/>
      </w:pPr>
      <w:r>
        <w:rPr>
          <w:rFonts w:ascii="Calibri" w:hAnsi="Calibri" w:eastAsia="Microsoft JhengHei"/>
        </w:rPr>
        <w:t>6.2 計畫清單</w:t>
      </w:r>
    </w:p>
    <w:p>
      <w:pPr>
        <w:pStyle w:val="ListNumber"/>
      </w:pPr>
      <w:r>
        <w:rPr>
          <w:rFonts w:ascii="Calibri" w:hAnsi="Calibri" w:eastAsia="Microsoft JhengHei"/>
        </w:rPr>
        <w:t>先套用適當的年度、系所、教師或計畫類型，縮小資料範圍。</w:t>
      </w:r>
    </w:p>
    <w:p>
      <w:pPr>
        <w:pStyle w:val="ListNumber"/>
      </w:pPr>
      <w:r>
        <w:rPr>
          <w:rFonts w:ascii="Calibri" w:hAnsi="Calibri" w:eastAsia="Microsoft JhengHei"/>
        </w:rPr>
        <w:t>按「顯示計畫清單」。</w:t>
      </w:r>
    </w:p>
    <w:p>
      <w:pPr>
        <w:pStyle w:val="ListNumber"/>
      </w:pPr>
      <w:r>
        <w:rPr>
          <w:rFonts w:ascii="Calibri" w:hAnsi="Calibri" w:eastAsia="Microsoft JhengHei"/>
        </w:rPr>
        <w:t>查看計畫名稱、案號、類型、期間、金額及國內委託單位。</w:t>
      </w:r>
    </w:p>
    <w:p>
      <w:pPr>
        <w:pStyle w:val="ListNumber"/>
      </w:pPr>
      <w:r>
        <w:rPr>
          <w:rFonts w:ascii="Calibri" w:hAnsi="Calibri" w:eastAsia="Microsoft JhengHei"/>
        </w:rPr>
        <w:t>完成後按「收合計畫清單」。</w:t>
      </w:r>
    </w:p>
    <w:p>
      <w:pPr>
        <w:pStyle w:val="Heading1"/>
      </w:pPr>
      <w:r>
        <w:rPr>
          <w:rFonts w:ascii="Calibri" w:hAnsi="Calibri" w:eastAsia="Microsoft JhengHei"/>
        </w:rPr>
        <w:t>7. 教師聘任</w:t>
      </w:r>
    </w:p>
    <w:p>
      <w:r>
        <w:rPr>
          <w:rFonts w:ascii="Calibri" w:hAnsi="Calibri" w:eastAsia="Microsoft JhengHei"/>
        </w:rPr>
        <w:t>用途：檢視教師人力結構、職級與系所分布，並將教師主檔與論文、計畫、專利、技術移轉資料整合為研究評鑑風險提示。</w:t>
      </w:r>
    </w:p>
    <w:p>
      <w:pPr>
        <w:pStyle w:val="Heading2"/>
      </w:pPr>
      <w:r>
        <w:rPr>
          <w:rFonts w:ascii="Calibri" w:hAnsi="Calibri" w:eastAsia="Microsoft JhengHei"/>
        </w:rPr>
        <w:t>7.1 篩選與摘要</w:t>
      </w:r>
    </w:p>
    <w:p>
      <w:pPr>
        <w:pStyle w:val="ListBullet"/>
      </w:pPr>
      <w:r>
        <w:rPr>
          <w:rFonts w:ascii="Calibri" w:hAnsi="Calibri" w:eastAsia="Microsoft JhengHei"/>
        </w:rPr>
        <w:t>篩選：系所、專兼任、編制、職級（可多選）。</w:t>
      </w:r>
    </w:p>
    <w:p>
      <w:pPr>
        <w:pStyle w:val="ListBullet"/>
      </w:pPr>
      <w:r>
        <w:rPr>
          <w:rFonts w:ascii="Calibri" w:hAnsi="Calibri" w:eastAsia="Microsoft JhengHei"/>
        </w:rPr>
        <w:t>摘要：教師總數、專任教師、兼任教師、編制內與平均年齡。</w:t>
      </w:r>
    </w:p>
    <w:p>
      <w:pPr>
        <w:pStyle w:val="ListBullet"/>
      </w:pPr>
      <w:r>
        <w:rPr>
          <w:rFonts w:ascii="Calibri" w:hAnsi="Calibri" w:eastAsia="Microsoft JhengHei"/>
        </w:rPr>
        <w:t>點選系所教師數圖或職級分布圖可交叉聚焦；按清除選項還原。</w:t>
      </w:r>
    </w:p>
    <w:p>
      <w:pPr>
        <w:pStyle w:val="ListBullet"/>
      </w:pPr>
      <w:r>
        <w:rPr>
          <w:rFonts w:ascii="Calibri" w:hAnsi="Calibri" w:eastAsia="Microsoft JhengHei"/>
        </w:rPr>
        <w:t>按「顯示教師清單」查看個別聘任、學歷與學術專長。</w:t>
      </w:r>
    </w:p>
    <w:p>
      <w:pPr>
        <w:pStyle w:val="Heading2"/>
      </w:pPr>
      <w:r>
        <w:rPr>
          <w:rFonts w:ascii="Calibri" w:hAnsi="Calibri" w:eastAsia="Microsoft JhengHei"/>
        </w:rPr>
        <w:t>7.2 研究評鑑風險名單</w:t>
      </w:r>
    </w:p>
    <w:p>
      <w:r>
        <w:rPr>
          <w:rFonts w:ascii="Calibri" w:hAnsi="Calibri" w:eastAsia="Microsoft JhengHei"/>
        </w:rPr>
        <w:t>按「顯示風險名單」後，系統列出符合候選條件且缺少計畫或研究成果的教師。候選條件為專任、講師以上、服務滿三年且未滿 62 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等級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判定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高風險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計畫件數為 0，且論文＋專利＋技術移轉也為 0。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中風險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僅缺少計畫或僅缺少研究成果其中一項。</w:t>
            </w:r>
          </w:p>
        </w:tc>
      </w:tr>
    </w:tbl>
    <w:p>
      <w:pPr>
        <w:spacing w:after="0"/>
      </w:pPr>
    </w:p>
    <w:p>
      <w:pPr>
        <w:spacing w:before="80" w:after="200"/>
        <w:ind w:left="173" w:right="173"/>
        <w:shd w:fill="FFF7E6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>判讀限制：</w:t>
      </w:r>
      <w:r>
        <w:rPr>
          <w:rFonts w:ascii="Calibri" w:hAnsi="Calibri" w:eastAsia="Microsoft JhengHei"/>
        </w:rPr>
        <w:t>風險名單是資料條件提示，不是正式考核結果。姓名差異、資料期間、漏登或 CSV 更新延遲都可能造成誤判；使用前應回查原始資料與適用規章。</w:t>
      </w:r>
    </w:p>
    <w:p>
      <w:pPr>
        <w:pStyle w:val="Heading1"/>
      </w:pPr>
      <w:r>
        <w:rPr>
          <w:rFonts w:ascii="Calibri" w:hAnsi="Calibri" w:eastAsia="Microsoft JhengHei"/>
        </w:rPr>
        <w:t>8. 建議分析流程</w:t>
      </w:r>
    </w:p>
    <w:p>
      <w:pPr>
        <w:pStyle w:val="ListNumber"/>
      </w:pPr>
      <w:r>
        <w:rPr>
          <w:rFonts w:ascii="Calibri" w:hAnsi="Calibri" w:eastAsia="Microsoft JhengHei"/>
        </w:rPr>
        <w:t>先確認頁面標題、資料期間與用途是否符合問題。</w:t>
      </w:r>
    </w:p>
    <w:p>
      <w:pPr>
        <w:pStyle w:val="ListNumber"/>
      </w:pPr>
      <w:r>
        <w:rPr>
          <w:rFonts w:ascii="Calibri" w:hAnsi="Calibri" w:eastAsia="Microsoft JhengHei"/>
        </w:rPr>
        <w:t>由年度開始，再逐步加入系所、教師與分類條件。</w:t>
      </w:r>
    </w:p>
    <w:p>
      <w:pPr>
        <w:pStyle w:val="ListNumber"/>
      </w:pPr>
      <w:r>
        <w:rPr>
          <w:rFonts w:ascii="Calibri" w:hAnsi="Calibri" w:eastAsia="Microsoft JhengHei"/>
        </w:rPr>
        <w:t>記錄目前篩選條件後再閱讀摘要指標。</w:t>
      </w:r>
    </w:p>
    <w:p>
      <w:pPr>
        <w:pStyle w:val="ListNumber"/>
      </w:pPr>
      <w:r>
        <w:rPr>
          <w:rFonts w:ascii="Calibri" w:hAnsi="Calibri" w:eastAsia="Microsoft JhengHei"/>
        </w:rPr>
        <w:t>使用圖表點選找出異常、集中或趨勢，再展開詳細清單查證。</w:t>
      </w:r>
    </w:p>
    <w:p>
      <w:pPr>
        <w:pStyle w:val="ListNumber"/>
      </w:pPr>
      <w:r>
        <w:rPr>
          <w:rFonts w:ascii="Calibri" w:hAnsi="Calibri" w:eastAsia="Microsoft JhengHei"/>
        </w:rPr>
        <w:t>必要時切換其他模組交叉比對，例如教師頁的風險提示搭配論文與計畫頁查核。</w:t>
      </w:r>
    </w:p>
    <w:p>
      <w:pPr>
        <w:pStyle w:val="ListNumber"/>
      </w:pPr>
      <w:r>
        <w:rPr>
          <w:rFonts w:ascii="Calibri" w:hAnsi="Calibri" w:eastAsia="Microsoft JhengHei"/>
        </w:rPr>
        <w:t>正式引用數字前，確認資料更新日期並保留條件截圖或人工紀錄。</w:t>
      </w:r>
    </w:p>
    <w:p>
      <w:pPr>
        <w:pStyle w:val="Heading1"/>
      </w:pPr>
      <w:r>
        <w:rPr>
          <w:rFonts w:ascii="Calibri" w:hAnsi="Calibri" w:eastAsia="Microsoft JhengHei"/>
        </w:rPr>
        <w:t>9. 常見問題排除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現象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處理方式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畫面沒有資料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按重設篩選；確認是否同時套用了過多條件；若仍無資料，請維運人員確認 CSV。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教師搜尋不到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先清除系所／年度等條件，再輸入姓名；名單可能會隨其他條件縮小。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圖表數字與原始 CSV 列數不同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確認是否套用篩選；論文會去重，計畫與申請件數也可能以識別號計算。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點選圖表後其他區塊改變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這是交叉篩選；按對應的清除選項或重設篩選。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剛更新 CSV 但畫面沒變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確認檔名映射、部署版本與服務是否已重新建置／啟動；再強制重新整理瀏覽器。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姓名顯示 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獎補助與教學頁採個資遮罩，屬預期行為。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風險名單似乎不正確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核對教師姓名是否能跨檔匹配、服務年資／年齡與資料期間，並回查論文、計畫、專利及技轉來源。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JhengHei"/>
        </w:rPr>
        <w:t>10. 資料與隱私注意事項</w:t>
      </w:r>
    </w:p>
    <w:p>
      <w:pPr>
        <w:pStyle w:val="ListBullet"/>
      </w:pPr>
      <w:r>
        <w:rPr>
          <w:rFonts w:ascii="Calibri" w:hAnsi="Calibri" w:eastAsia="Microsoft JhengHei"/>
        </w:rPr>
        <w:t>僅在授權環境使用，不要將含教師個資的畫面或檔案任意分享。</w:t>
      </w:r>
    </w:p>
    <w:p>
      <w:pPr>
        <w:pStyle w:val="ListBullet"/>
      </w:pPr>
      <w:r>
        <w:rPr>
          <w:rFonts w:ascii="Calibri" w:hAnsi="Calibri" w:eastAsia="Microsoft JhengHei"/>
        </w:rPr>
        <w:t>教師聘任與風險名單會顯示完整姓名及人事／研究資訊，截圖前應確認收件人與用途。</w:t>
      </w:r>
    </w:p>
    <w:p>
      <w:pPr>
        <w:pStyle w:val="ListBullet"/>
      </w:pPr>
      <w:r>
        <w:rPr>
          <w:rFonts w:ascii="Calibri" w:hAnsi="Calibri" w:eastAsia="Microsoft JhengHei"/>
        </w:rPr>
        <w:t>畫面為分析輔助；人事、獎補助或評鑑決策應依正式規章與原始資料複核。</w:t>
      </w:r>
    </w:p>
    <w:p>
      <w:pPr>
        <w:pStyle w:val="ListBullet"/>
      </w:pPr>
      <w:r>
        <w:rPr>
          <w:rFonts w:ascii="Calibri" w:hAnsi="Calibri" w:eastAsia="Microsoft JhengHei"/>
        </w:rPr>
        <w:t>系統目前沒有登入與操作稽核，離開座位時請鎖定裝置並遵循校內資訊安全政策。</w:t>
      </w:r>
    </w:p>
    <w:p>
      <w:pPr>
        <w:pStyle w:val="Heading1"/>
      </w:pPr>
      <w:r>
        <w:rPr>
          <w:rFonts w:ascii="Calibri" w:hAnsi="Calibri" w:eastAsia="Microsoft JhengHei"/>
        </w:rPr>
        <w:t>附錄 A｜快速操作對照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需求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  <w:b/>
                <w:color w:val="17365D"/>
              </w:rPr>
              <w:t>建議入口與操作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查某年度某系所獎補助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獎補助分析 → 年度 → 系所 → 查看總額與次項目。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查教學獎勵細項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教學精進 → 年度／系所 → 點主類、次類、細項 → 顯示具體事項。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查 SSCI／SCIE 論文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論文發表 → 收錄分類多選 → 查看互斥桶與趨勢。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查教師計畫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計畫承接 → 教師搜尋 → 顯示計畫清單。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查人力結構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教師聘任 → 系所／專兼任／編制／職級 → 查看摘要與分布。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查研究評鑑提醒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JhengHei"/>
              </w:rPr>
              <w:t>教師聘任 → 套用系所等條件 → 顯示風險名單 → 回查來源資料。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color w:val="667085"/>
        <w:sz w:val="18"/>
      </w:rPr>
      <w:t>教師教研數據管理平台｜使用者操作手冊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Jheng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