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BA1D7" w14:textId="77777777" w:rsidR="0003349D" w:rsidRDefault="0003349D" w:rsidP="0003349D">
      <w:pPr>
        <w:pStyle w:val="p1"/>
      </w:pPr>
      <w:r>
        <w:t>Background</w:t>
      </w:r>
    </w:p>
    <w:p w14:paraId="6C3AB720" w14:textId="101BEF69" w:rsidR="0003349D" w:rsidRDefault="0003349D" w:rsidP="00856858">
      <w:pPr>
        <w:pStyle w:val="p1"/>
        <w:ind w:left="720"/>
      </w:pPr>
      <w:r>
        <w:t>I trained as a</w:t>
      </w:r>
      <w:r w:rsidR="00FF29D0">
        <w:t>n organic</w:t>
      </w:r>
      <w:r>
        <w:t xml:space="preserve"> </w:t>
      </w:r>
      <w:r>
        <w:t>chemist</w:t>
      </w:r>
      <w:r>
        <w:t xml:space="preserve"> </w:t>
      </w:r>
      <w:r>
        <w:t>and got my</w:t>
      </w:r>
      <w:r>
        <w:t xml:space="preserve"> Ph.D. in </w:t>
      </w:r>
      <w:r w:rsidR="00FF29D0">
        <w:t>the total</w:t>
      </w:r>
      <w:r>
        <w:t xml:space="preserve"> </w:t>
      </w:r>
      <w:r>
        <w:t>synthesis</w:t>
      </w:r>
      <w:r>
        <w:t xml:space="preserve"> </w:t>
      </w:r>
      <w:r>
        <w:t>of alkaloid natural products</w:t>
      </w:r>
      <w:r>
        <w:t xml:space="preserve">. </w:t>
      </w:r>
      <w:r>
        <w:t xml:space="preserve">The patience and focus required of that work contributed to my interest and skill in </w:t>
      </w:r>
      <w:r w:rsidR="00FF29D0">
        <w:t xml:space="preserve">solving </w:t>
      </w:r>
      <w:r>
        <w:t>long-horizon problems. I enjoy identifying a long-term objective and then working from the bottom-up to construct a plan built of tractable components. This approach supports alignment across teams and short-term wins along the path to an end-goal. I’ve been away from the bench for a long time, but the structure of my thoughts, focused on data and analysis toward to larger objective stays with me in everything that I do.</w:t>
      </w:r>
    </w:p>
    <w:p w14:paraId="6C1A7CE3" w14:textId="4A85120D" w:rsidR="0003349D" w:rsidRDefault="00AF5408" w:rsidP="0003349D">
      <w:pPr>
        <w:pStyle w:val="p1"/>
      </w:pPr>
      <w:r>
        <w:t>Tagline:</w:t>
      </w:r>
    </w:p>
    <w:p w14:paraId="4FD626F4" w14:textId="77777777" w:rsidR="00AF5408" w:rsidRDefault="00AF5408" w:rsidP="00856858">
      <w:pPr>
        <w:pStyle w:val="p1"/>
        <w:ind w:left="720"/>
        <w:rPr>
          <w:rFonts w:ascii="Segoe UI" w:hAnsi="Segoe UI" w:cs="Segoe UI"/>
          <w:sz w:val="23"/>
          <w:szCs w:val="23"/>
        </w:rPr>
      </w:pPr>
      <w:r>
        <w:rPr>
          <w:rFonts w:ascii="Segoe UI" w:hAnsi="Segoe UI" w:cs="Segoe UI"/>
          <w:sz w:val="23"/>
          <w:szCs w:val="23"/>
        </w:rPr>
        <w:t xml:space="preserve">Scientist. Reader. Cautious optimist. </w:t>
      </w:r>
    </w:p>
    <w:p w14:paraId="505066D4" w14:textId="1BD6BA25" w:rsidR="00AF5408" w:rsidRPr="00B669D3" w:rsidRDefault="00AF5408" w:rsidP="00B669D3">
      <w:pPr>
        <w:pStyle w:val="p1"/>
        <w:ind w:left="720"/>
        <w:rPr>
          <w:rFonts w:ascii="Segoe UI" w:hAnsi="Segoe UI" w:cs="Segoe UI"/>
          <w:sz w:val="23"/>
          <w:szCs w:val="23"/>
        </w:rPr>
      </w:pPr>
      <w:r>
        <w:rPr>
          <w:rFonts w:ascii="Segoe UI" w:hAnsi="Segoe UI" w:cs="Segoe UI"/>
          <w:sz w:val="23"/>
          <w:szCs w:val="23"/>
        </w:rPr>
        <w:t xml:space="preserve">I work in the Pharma industry at the intersection of science and technology, working with teams to integrate AI and machine learning into scientific workflows. </w:t>
      </w:r>
      <w:r>
        <w:rPr>
          <w:rFonts w:ascii="Segoe UI" w:hAnsi="Segoe UI" w:cs="Segoe UI"/>
          <w:sz w:val="23"/>
          <w:szCs w:val="23"/>
        </w:rPr>
        <w:t>I</w:t>
      </w:r>
      <w:r w:rsidR="00861C57">
        <w:rPr>
          <w:rFonts w:ascii="Segoe UI" w:hAnsi="Segoe UI" w:cs="Segoe UI"/>
          <w:sz w:val="23"/>
          <w:szCs w:val="23"/>
        </w:rPr>
        <w:t xml:space="preserve"> also research and</w:t>
      </w:r>
      <w:r>
        <w:rPr>
          <w:rFonts w:ascii="Segoe UI" w:hAnsi="Segoe UI" w:cs="Segoe UI"/>
          <w:sz w:val="23"/>
          <w:szCs w:val="23"/>
        </w:rPr>
        <w:t xml:space="preserve"> write about how reproductive choice and modern medicine are </w:t>
      </w:r>
      <w:r>
        <w:rPr>
          <w:rFonts w:ascii="Segoe UI" w:hAnsi="Segoe UI" w:cs="Segoe UI"/>
          <w:sz w:val="23"/>
          <w:szCs w:val="23"/>
        </w:rPr>
        <w:t>recasting</w:t>
      </w:r>
      <w:r>
        <w:rPr>
          <w:rFonts w:ascii="Segoe UI" w:hAnsi="Segoe UI" w:cs="Segoe UI"/>
          <w:sz w:val="23"/>
          <w:szCs w:val="23"/>
        </w:rPr>
        <w:t xml:space="preserve"> our present and our future.</w:t>
      </w:r>
    </w:p>
    <w:p w14:paraId="4C0A3EAA" w14:textId="77777777" w:rsidR="00856858" w:rsidRDefault="00856858" w:rsidP="00525A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94B4004" w14:textId="40DBD1BE" w:rsidR="00525AAE" w:rsidRPr="00525AAE" w:rsidRDefault="00525AAE" w:rsidP="00525A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5AAE">
        <w:rPr>
          <w:rFonts w:ascii="Times New Roman" w:eastAsia="Times New Roman" w:hAnsi="Times New Roman" w:cs="Times New Roman"/>
          <w:b/>
          <w:bCs/>
          <w:kern w:val="0"/>
          <w:sz w:val="36"/>
          <w:szCs w:val="36"/>
          <w14:ligatures w14:val="none"/>
        </w:rPr>
        <w:t>Interests — Ideas, Science, and Systems</w:t>
      </w:r>
    </w:p>
    <w:p w14:paraId="26E39180" w14:textId="77777777" w:rsidR="00525AAE" w:rsidRPr="00525AAE" w:rsidRDefault="00525AAE" w:rsidP="00525AAE">
      <w:pPr>
        <w:spacing w:before="100" w:beforeAutospacing="1" w:after="100" w:afterAutospacing="1" w:line="240" w:lineRule="auto"/>
        <w:rPr>
          <w:rFonts w:ascii="Times New Roman" w:eastAsia="Times New Roman" w:hAnsi="Times New Roman" w:cs="Times New Roman"/>
          <w:kern w:val="0"/>
          <w14:ligatures w14:val="none"/>
        </w:rPr>
      </w:pPr>
    </w:p>
    <w:p w14:paraId="0351B03F" w14:textId="77777777" w:rsidR="00525AAE" w:rsidRPr="00525AAE" w:rsidRDefault="00525AAE" w:rsidP="00525AAE">
      <w:pPr>
        <w:spacing w:before="100" w:beforeAutospacing="1" w:after="100" w:afterAutospacing="1" w:line="240" w:lineRule="auto"/>
        <w:rPr>
          <w:rFonts w:ascii="Times New Roman" w:eastAsia="Times New Roman" w:hAnsi="Times New Roman" w:cs="Times New Roman"/>
          <w:kern w:val="0"/>
          <w14:ligatures w14:val="none"/>
        </w:rPr>
      </w:pPr>
      <w:r w:rsidRPr="00525AAE">
        <w:rPr>
          <w:rFonts w:ascii="Times New Roman" w:eastAsia="Times New Roman" w:hAnsi="Times New Roman" w:cs="Times New Roman"/>
          <w:kern w:val="0"/>
          <w14:ligatures w14:val="none"/>
        </w:rPr>
        <w:t xml:space="preserve">My interests sit at the intersection of </w:t>
      </w:r>
      <w:r w:rsidRPr="00525AAE">
        <w:rPr>
          <w:rFonts w:ascii="Times New Roman" w:eastAsia="Times New Roman" w:hAnsi="Times New Roman" w:cs="Times New Roman"/>
          <w:b/>
          <w:bCs/>
          <w:kern w:val="0"/>
          <w14:ligatures w14:val="none"/>
        </w:rPr>
        <w:t>science, technology, and long-term change</w:t>
      </w:r>
      <w:r w:rsidRPr="00525AAE">
        <w:rPr>
          <w:rFonts w:ascii="Times New Roman" w:eastAsia="Times New Roman" w:hAnsi="Times New Roman" w:cs="Times New Roman"/>
          <w:kern w:val="0"/>
          <w14:ligatures w14:val="none"/>
        </w:rPr>
        <w:t>.</w:t>
      </w:r>
    </w:p>
    <w:p w14:paraId="6FE32512" w14:textId="77777777" w:rsidR="00525AAE" w:rsidRPr="00525AAE" w:rsidRDefault="00525AAE" w:rsidP="00525AAE">
      <w:pPr>
        <w:spacing w:before="100" w:beforeAutospacing="1" w:after="100" w:afterAutospacing="1" w:line="240" w:lineRule="auto"/>
        <w:rPr>
          <w:rFonts w:ascii="Times New Roman" w:eastAsia="Times New Roman" w:hAnsi="Times New Roman" w:cs="Times New Roman"/>
          <w:kern w:val="0"/>
          <w14:ligatures w14:val="none"/>
        </w:rPr>
      </w:pPr>
    </w:p>
    <w:p w14:paraId="7812089E" w14:textId="77777777" w:rsidR="00525AAE" w:rsidRPr="00525AAE" w:rsidRDefault="00525AAE" w:rsidP="00525AAE">
      <w:pPr>
        <w:spacing w:before="100" w:beforeAutospacing="1" w:after="100" w:afterAutospacing="1" w:line="240" w:lineRule="auto"/>
        <w:rPr>
          <w:rFonts w:ascii="Times New Roman" w:eastAsia="Times New Roman" w:hAnsi="Times New Roman" w:cs="Times New Roman"/>
          <w:kern w:val="0"/>
          <w14:ligatures w14:val="none"/>
        </w:rPr>
      </w:pPr>
      <w:r w:rsidRPr="00525AAE">
        <w:rPr>
          <w:rFonts w:ascii="Times New Roman" w:eastAsia="Times New Roman" w:hAnsi="Times New Roman" w:cs="Times New Roman"/>
          <w:kern w:val="0"/>
          <w14:ligatures w14:val="none"/>
        </w:rPr>
        <w:t>On the intellectual side, I’m working on a nonfiction book that explores how modern medicine, reproductive choice, and demographic shifts are reshaping human life over generational timescales. I’m particularly interested in how incremental technological changes accumulate into large societal effects, often in ways that are difficult to see from a short-term perspective.</w:t>
      </w:r>
    </w:p>
    <w:p w14:paraId="66E18783" w14:textId="77777777" w:rsidR="00525AAE" w:rsidRPr="00525AAE" w:rsidRDefault="00525AAE" w:rsidP="00525AAE">
      <w:pPr>
        <w:spacing w:before="100" w:beforeAutospacing="1" w:after="100" w:afterAutospacing="1" w:line="240" w:lineRule="auto"/>
        <w:rPr>
          <w:rFonts w:ascii="Times New Roman" w:eastAsia="Times New Roman" w:hAnsi="Times New Roman" w:cs="Times New Roman"/>
          <w:kern w:val="0"/>
          <w14:ligatures w14:val="none"/>
        </w:rPr>
      </w:pPr>
    </w:p>
    <w:p w14:paraId="75189F01" w14:textId="77777777" w:rsidR="00525AAE" w:rsidRPr="00525AAE" w:rsidRDefault="00525AAE" w:rsidP="00525AAE">
      <w:pPr>
        <w:spacing w:before="100" w:beforeAutospacing="1" w:after="100" w:afterAutospacing="1" w:line="240" w:lineRule="auto"/>
        <w:rPr>
          <w:rFonts w:ascii="Times New Roman" w:eastAsia="Times New Roman" w:hAnsi="Times New Roman" w:cs="Times New Roman"/>
          <w:kern w:val="0"/>
          <w14:ligatures w14:val="none"/>
        </w:rPr>
      </w:pPr>
      <w:r w:rsidRPr="00525AAE">
        <w:rPr>
          <w:rFonts w:ascii="Times New Roman" w:eastAsia="Times New Roman" w:hAnsi="Times New Roman" w:cs="Times New Roman"/>
          <w:kern w:val="0"/>
          <w14:ligatures w14:val="none"/>
        </w:rPr>
        <w:t xml:space="preserve">Professionally, I’m drawn to the challenge of improving how science is done — especially through better data architectures, computational tools, and emerging AI methods. I’m interested in systems that help scientists reason more clearly, collaborate more effectively, and spend less time navigating friction imposed by outdated workflows. The common thread across these interests is a focus on </w:t>
      </w:r>
      <w:r w:rsidRPr="00525AAE">
        <w:rPr>
          <w:rFonts w:ascii="Times New Roman" w:eastAsia="Times New Roman" w:hAnsi="Times New Roman" w:cs="Times New Roman"/>
          <w:b/>
          <w:bCs/>
          <w:kern w:val="0"/>
          <w14:ligatures w14:val="none"/>
        </w:rPr>
        <w:t>second-order effects</w:t>
      </w:r>
      <w:r w:rsidRPr="00525AAE">
        <w:rPr>
          <w:rFonts w:ascii="Times New Roman" w:eastAsia="Times New Roman" w:hAnsi="Times New Roman" w:cs="Times New Roman"/>
          <w:kern w:val="0"/>
          <w14:ligatures w14:val="none"/>
        </w:rPr>
        <w:t>: not just what new tools make possible, but how they change behavior, incentives, and outcomes over time.</w:t>
      </w:r>
    </w:p>
    <w:p w14:paraId="4D58A886" w14:textId="77777777" w:rsidR="0003349D" w:rsidRDefault="0003349D"/>
    <w:sectPr w:rsidR="000334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49D"/>
    <w:rsid w:val="0003349D"/>
    <w:rsid w:val="003A091C"/>
    <w:rsid w:val="00525AAE"/>
    <w:rsid w:val="00856858"/>
    <w:rsid w:val="00861C57"/>
    <w:rsid w:val="008B6B71"/>
    <w:rsid w:val="00AF5408"/>
    <w:rsid w:val="00B669D3"/>
    <w:rsid w:val="00FF29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BD1639"/>
  <w15:chartTrackingRefBased/>
  <w15:docId w15:val="{00451E37-8946-8E4B-AF5F-8355437BF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34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34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34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34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34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34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4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4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4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4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34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34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34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34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34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4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4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49D"/>
    <w:rPr>
      <w:rFonts w:eastAsiaTheme="majorEastAsia" w:cstheme="majorBidi"/>
      <w:color w:val="272727" w:themeColor="text1" w:themeTint="D8"/>
    </w:rPr>
  </w:style>
  <w:style w:type="paragraph" w:styleId="Title">
    <w:name w:val="Title"/>
    <w:basedOn w:val="Normal"/>
    <w:next w:val="Normal"/>
    <w:link w:val="TitleChar"/>
    <w:uiPriority w:val="10"/>
    <w:qFormat/>
    <w:rsid w:val="000334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4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4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4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49D"/>
    <w:pPr>
      <w:spacing w:before="160"/>
      <w:jc w:val="center"/>
    </w:pPr>
    <w:rPr>
      <w:i/>
      <w:iCs/>
      <w:color w:val="404040" w:themeColor="text1" w:themeTint="BF"/>
    </w:rPr>
  </w:style>
  <w:style w:type="character" w:customStyle="1" w:styleId="QuoteChar">
    <w:name w:val="Quote Char"/>
    <w:basedOn w:val="DefaultParagraphFont"/>
    <w:link w:val="Quote"/>
    <w:uiPriority w:val="29"/>
    <w:rsid w:val="0003349D"/>
    <w:rPr>
      <w:i/>
      <w:iCs/>
      <w:color w:val="404040" w:themeColor="text1" w:themeTint="BF"/>
    </w:rPr>
  </w:style>
  <w:style w:type="paragraph" w:styleId="ListParagraph">
    <w:name w:val="List Paragraph"/>
    <w:basedOn w:val="Normal"/>
    <w:uiPriority w:val="34"/>
    <w:qFormat/>
    <w:rsid w:val="0003349D"/>
    <w:pPr>
      <w:ind w:left="720"/>
      <w:contextualSpacing/>
    </w:pPr>
  </w:style>
  <w:style w:type="character" w:styleId="IntenseEmphasis">
    <w:name w:val="Intense Emphasis"/>
    <w:basedOn w:val="DefaultParagraphFont"/>
    <w:uiPriority w:val="21"/>
    <w:qFormat/>
    <w:rsid w:val="0003349D"/>
    <w:rPr>
      <w:i/>
      <w:iCs/>
      <w:color w:val="0F4761" w:themeColor="accent1" w:themeShade="BF"/>
    </w:rPr>
  </w:style>
  <w:style w:type="paragraph" w:styleId="IntenseQuote">
    <w:name w:val="Intense Quote"/>
    <w:basedOn w:val="Normal"/>
    <w:next w:val="Normal"/>
    <w:link w:val="IntenseQuoteChar"/>
    <w:uiPriority w:val="30"/>
    <w:qFormat/>
    <w:rsid w:val="000334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349D"/>
    <w:rPr>
      <w:i/>
      <w:iCs/>
      <w:color w:val="0F4761" w:themeColor="accent1" w:themeShade="BF"/>
    </w:rPr>
  </w:style>
  <w:style w:type="character" w:styleId="IntenseReference">
    <w:name w:val="Intense Reference"/>
    <w:basedOn w:val="DefaultParagraphFont"/>
    <w:uiPriority w:val="32"/>
    <w:qFormat/>
    <w:rsid w:val="0003349D"/>
    <w:rPr>
      <w:b/>
      <w:bCs/>
      <w:smallCaps/>
      <w:color w:val="0F4761" w:themeColor="accent1" w:themeShade="BF"/>
      <w:spacing w:val="5"/>
    </w:rPr>
  </w:style>
  <w:style w:type="paragraph" w:customStyle="1" w:styleId="p1">
    <w:name w:val="p1"/>
    <w:basedOn w:val="Normal"/>
    <w:rsid w:val="0003349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03349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525AA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525A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295</Words>
  <Characters>1684</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Mira Hinman</dc:creator>
  <cp:keywords/>
  <dc:description/>
  <cp:lastModifiedBy>Mira Hinman</cp:lastModifiedBy>
  <cp:revision>5</cp:revision>
  <dcterms:created xsi:type="dcterms:W3CDTF">2026-01-11T19:54:00Z</dcterms:created>
  <dcterms:modified xsi:type="dcterms:W3CDTF">2026-01-12T03:37:00Z</dcterms:modified>
</cp:coreProperties>
</file>